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2911" w:rsidP="00A829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ICTICT514 Identify and manage the implementation of current industry specific technologies</w:t>
      </w:r>
      <w:r>
        <w:fldChar w:fldCharType="end"/>
      </w:r>
    </w:p>
    <w:p w:rsidR="00A82911" w:rsidP="00A82911">
      <w:pPr>
        <w:pStyle w:val="Version"/>
        <w:sectPr w:rsidSect="003E59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59C6" w:rsidP="003E59C6">
      <w:pPr>
        <w:pStyle w:val="SuperHeading"/>
      </w:pPr>
      <w:r w:rsidRPr="003E59C6">
        <w:t>ICTICT514 Identify and manage the implementation of current industry specific technologies</w:t>
      </w:r>
    </w:p>
    <w:p w:rsidR="00000000" w:rsidRPr="003E59C6" w:rsidP="003E59C6">
      <w:pPr>
        <w:pStyle w:val="Heading1"/>
      </w:pPr>
      <w:bookmarkStart w:id="1" w:name="O_703821"/>
      <w:bookmarkEnd w:id="1"/>
      <w:r w:rsidRPr="003E59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3E5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9C6" w:rsidP="003E59C6">
            <w:pPr>
              <w:pStyle w:val="BodyText"/>
            </w:pPr>
            <w:r w:rsidRPr="003E59C6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9C6">
            <w:pPr>
              <w:pStyle w:val="BodyText"/>
              <w:rPr>
                <w:lang w:val="en-NZ"/>
              </w:rPr>
            </w:pPr>
            <w:r w:rsidRPr="003E59C6">
              <w:rPr>
                <w:rStyle w:val="SpecialBold"/>
              </w:rPr>
              <w:t>Comments</w:t>
            </w:r>
          </w:p>
        </w:tc>
      </w:tr>
      <w:tr w:rsidTr="003E5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9C6">
            <w:pPr>
              <w:pStyle w:val="BodyText"/>
              <w:rPr>
                <w:lang w:val="en-NZ"/>
              </w:rPr>
            </w:pPr>
            <w:r w:rsidRPr="003E59C6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9C6" w:rsidP="003E59C6">
            <w:pPr>
              <w:pStyle w:val="BodyText"/>
            </w:pPr>
            <w:r w:rsidRPr="003E59C6">
              <w:t>This version first released with ICT Information and Communications Technology Training Package Version 1.0.</w:t>
            </w:r>
          </w:p>
        </w:tc>
      </w:tr>
    </w:tbl>
    <w:p w:rsidR="00000000" w:rsidRPr="003E59C6" w:rsidP="003E59C6">
      <w:pPr>
        <w:pStyle w:val="BodyText"/>
      </w:pPr>
    </w:p>
    <w:p w:rsidR="00000000" w:rsidRPr="003E59C6" w:rsidP="003E59C6">
      <w:pPr>
        <w:pStyle w:val="AllowPageBreak"/>
      </w:pPr>
    </w:p>
    <w:p w:rsidR="00000000" w:rsidRPr="003E59C6" w:rsidP="003E59C6">
      <w:pPr>
        <w:pStyle w:val="Heading1"/>
      </w:pPr>
      <w:bookmarkStart w:id="2" w:name="O_703822"/>
      <w:bookmarkEnd w:id="2"/>
      <w:r w:rsidRPr="003E59C6">
        <w:t>Application</w:t>
      </w:r>
    </w:p>
    <w:p w:rsidR="00000000" w:rsidRPr="003E59C6" w:rsidP="00A82911">
      <w:pPr>
        <w:pStyle w:val="BodyText"/>
      </w:pPr>
      <w:r w:rsidRPr="003E59C6">
        <w:t>This unit describes the skills and knowledge required to demonstrate and constantly review work processes that ensur</w:t>
      </w:r>
      <w:r w:rsidRPr="003E59C6">
        <w:t>e that the quality of the business process is maintained for the implementation of specific industry technologies at an identified industry standard.</w:t>
      </w:r>
    </w:p>
    <w:p w:rsidR="00000000" w:rsidRPr="003E59C6" w:rsidP="00A82911">
      <w:pPr>
        <w:pStyle w:val="BodyText"/>
      </w:pPr>
      <w:r w:rsidRPr="003E59C6">
        <w:t>It applies to individuals engaged in ongoing review and research in order to identify, manage and evaluat</w:t>
      </w:r>
      <w:r w:rsidRPr="003E59C6">
        <w:t>e the implementation of industry technologies or techniques to improve aspects of the organisation</w:t>
      </w:r>
      <w:r>
        <w:t>’</w:t>
      </w:r>
      <w:r w:rsidRPr="003E59C6">
        <w:t>s activities.</w:t>
      </w:r>
    </w:p>
    <w:p w:rsidR="00000000" w:rsidRPr="003E59C6" w:rsidP="00A82911">
      <w:pPr>
        <w:pStyle w:val="BodyText"/>
      </w:pPr>
      <w:r w:rsidRPr="003E59C6">
        <w:t>Work functions in the occupational areas where this unit may be used are subject to regulatory requirements. Refer to the ICT Implementation G</w:t>
      </w:r>
      <w:r w:rsidRPr="003E59C6">
        <w:t>uide Companion Volume or the relevant regulator for details of licensing, legislative or certification requirements.</w:t>
      </w:r>
    </w:p>
    <w:p w:rsidR="00000000" w:rsidRPr="003E59C6" w:rsidP="003E59C6">
      <w:pPr>
        <w:pStyle w:val="Heading1"/>
      </w:pPr>
      <w:bookmarkStart w:id="3" w:name="O_703825"/>
      <w:bookmarkEnd w:id="3"/>
      <w:r w:rsidRPr="003E59C6">
        <w:t>Unit Sector</w:t>
      </w:r>
    </w:p>
    <w:p w:rsidR="00000000" w:rsidRPr="003E59C6" w:rsidP="00A82911">
      <w:pPr>
        <w:pStyle w:val="BodyText"/>
      </w:pPr>
      <w:r w:rsidRPr="003E59C6">
        <w:t>General ICT</w:t>
      </w:r>
    </w:p>
    <w:p w:rsidR="00000000" w:rsidRPr="003E59C6" w:rsidP="003E59C6">
      <w:pPr>
        <w:pStyle w:val="Heading1"/>
      </w:pPr>
      <w:bookmarkStart w:id="4" w:name="O_703826"/>
      <w:bookmarkEnd w:id="4"/>
      <w:r w:rsidRPr="003E59C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3E5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9C6" w:rsidP="003E59C6">
            <w:pPr>
              <w:pStyle w:val="BodyText"/>
            </w:pPr>
            <w:r w:rsidRPr="003E59C6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9C6">
            <w:pPr>
              <w:pStyle w:val="BodyText"/>
              <w:rPr>
                <w:lang w:val="en-NZ"/>
              </w:rPr>
            </w:pPr>
            <w:r w:rsidRPr="003E59C6">
              <w:rPr>
                <w:rStyle w:val="SpecialBold"/>
              </w:rPr>
              <w:t>PERFORMANCE CRITERIA</w:t>
            </w:r>
          </w:p>
        </w:tc>
      </w:tr>
      <w:tr w:rsidTr="003E5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9C6" w:rsidP="003E59C6">
            <w:pPr>
              <w:pStyle w:val="BodyText"/>
            </w:pPr>
            <w:r w:rsidRPr="003E59C6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9C6">
            <w:pPr>
              <w:pStyle w:val="BodyText"/>
              <w:rPr>
                <w:lang w:val="en-NZ"/>
              </w:rPr>
            </w:pPr>
            <w:r w:rsidRPr="003E59C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E5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9C6">
            <w:pPr>
              <w:pStyle w:val="BodyText"/>
              <w:rPr>
                <w:lang w:val="en-NZ"/>
              </w:rPr>
            </w:pPr>
            <w:r w:rsidRPr="003E59C6">
              <w:t>1. Analyse and plan the implementation of industry specific technologies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9C6" w:rsidP="003E59C6">
            <w:pPr>
              <w:pStyle w:val="BodyText"/>
            </w:pPr>
            <w:r w:rsidRPr="003E59C6">
              <w:t>1.1 Identify technologies specific to an ind</w:t>
            </w:r>
            <w:r w:rsidRPr="003E59C6">
              <w:t>ustry sector</w:t>
            </w:r>
          </w:p>
          <w:p w:rsidR="00000000" w:rsidRPr="003E59C6" w:rsidP="003E59C6">
            <w:pPr>
              <w:pStyle w:val="BodyText"/>
            </w:pPr>
            <w:r w:rsidRPr="003E59C6">
              <w:t>1.2 Acquire industry specific technologies and analyse their relevance to organisational requirements</w:t>
            </w:r>
          </w:p>
          <w:p w:rsidR="00000000" w:rsidP="003E59C6">
            <w:pPr>
              <w:pStyle w:val="BodyText"/>
              <w:rPr>
                <w:lang w:val="en-NZ"/>
              </w:rPr>
            </w:pPr>
            <w:r w:rsidRPr="003E59C6">
              <w:t xml:space="preserve">1.3 Plan the implementation of industry specific technologies </w:t>
            </w:r>
            <w:r w:rsidRPr="003E59C6">
              <w:t>where appropriate for the benefit of the organisation</w:t>
            </w:r>
          </w:p>
        </w:tc>
      </w:tr>
      <w:tr w:rsidTr="003E5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9C6">
            <w:pPr>
              <w:pStyle w:val="BodyText"/>
              <w:rPr>
                <w:lang w:val="en-NZ"/>
              </w:rPr>
            </w:pPr>
            <w:r w:rsidRPr="003E59C6">
              <w:t>2. Manage the applicatio</w:t>
            </w:r>
            <w:r w:rsidRPr="003E59C6">
              <w:t>n of industry specific technology to assist in solving specific organisational problems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9C6" w:rsidP="003E59C6">
            <w:pPr>
              <w:pStyle w:val="BodyText"/>
            </w:pPr>
            <w:r w:rsidRPr="003E59C6">
              <w:t>2.1 Manage the testing of industry specific technology</w:t>
            </w:r>
          </w:p>
          <w:p w:rsidR="00000000" w:rsidRPr="003E59C6" w:rsidP="003E59C6">
            <w:pPr>
              <w:pStyle w:val="BodyText"/>
            </w:pPr>
            <w:r w:rsidRPr="003E59C6">
              <w:t>2.2 Manage the implementation of specific features and functions of industry specific technology to provide a suitable solution to an identified problem</w:t>
            </w:r>
          </w:p>
          <w:p w:rsidR="00000000" w:rsidRPr="003E59C6" w:rsidP="003E59C6">
            <w:pPr>
              <w:pStyle w:val="BodyText"/>
            </w:pPr>
            <w:r w:rsidRPr="003E59C6">
              <w:t>2.3 Demonstrate depth of knowledge of enabling technologies to an accepted industry standard</w:t>
            </w:r>
          </w:p>
          <w:p w:rsidR="00000000" w:rsidP="003E59C6">
            <w:pPr>
              <w:pStyle w:val="BodyText"/>
              <w:rPr>
                <w:lang w:val="en-NZ"/>
              </w:rPr>
            </w:pPr>
            <w:r w:rsidRPr="003E59C6">
              <w:t>2.4 Access</w:t>
            </w:r>
            <w:r w:rsidRPr="003E59C6">
              <w:t xml:space="preserve"> and use sources of information relating to the industry specific technology</w:t>
            </w:r>
          </w:p>
        </w:tc>
      </w:tr>
      <w:tr w:rsidTr="003E5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9C6">
            <w:pPr>
              <w:pStyle w:val="BodyText"/>
              <w:rPr>
                <w:lang w:val="en-NZ"/>
              </w:rPr>
            </w:pPr>
            <w:r w:rsidRPr="003E59C6">
              <w:t>3. Review, analyse and evaluate industry specific technology performance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9C6" w:rsidP="003E59C6">
            <w:pPr>
              <w:pStyle w:val="BodyText"/>
            </w:pPr>
            <w:r w:rsidRPr="003E59C6">
              <w:t>3.1 Analyse implementation of the industry specific technology for performance and usability</w:t>
            </w:r>
          </w:p>
          <w:p w:rsidR="00000000" w:rsidRPr="003E59C6" w:rsidP="003E59C6">
            <w:pPr>
              <w:pStyle w:val="BodyText"/>
            </w:pPr>
            <w:r w:rsidRPr="003E59C6">
              <w:t>3.2 Review a</w:t>
            </w:r>
            <w:r w:rsidRPr="003E59C6">
              <w:t>nd evaluate the benefits to the organisation</w:t>
            </w:r>
          </w:p>
          <w:p w:rsidR="00000000" w:rsidRPr="003E59C6" w:rsidP="003E59C6">
            <w:pPr>
              <w:pStyle w:val="BodyText"/>
            </w:pPr>
            <w:r w:rsidRPr="003E59C6">
              <w:t>3.3 Determine environmental considerations involved with using the technology</w:t>
            </w:r>
          </w:p>
          <w:p w:rsidR="00000000" w:rsidRPr="003E59C6" w:rsidP="003E59C6">
            <w:pPr>
              <w:pStyle w:val="BodyText"/>
            </w:pPr>
            <w:r w:rsidRPr="003E59C6">
              <w:t>3.4 Seek feedback from users where appropriate</w:t>
            </w:r>
          </w:p>
        </w:tc>
      </w:tr>
    </w:tbl>
    <w:p w:rsidR="00000000" w:rsidRPr="003E59C6" w:rsidP="003E59C6">
      <w:pPr>
        <w:pStyle w:val="BodyText"/>
      </w:pPr>
    </w:p>
    <w:p w:rsidR="00000000" w:rsidRPr="003E59C6" w:rsidP="003E59C6">
      <w:pPr>
        <w:pStyle w:val="AllowPageBreak"/>
      </w:pPr>
    </w:p>
    <w:p w:rsidR="00000000" w:rsidRPr="003E59C6" w:rsidP="003E59C6">
      <w:pPr>
        <w:pStyle w:val="Heading1"/>
      </w:pPr>
      <w:bookmarkStart w:id="5" w:name="O_703827"/>
      <w:bookmarkEnd w:id="5"/>
      <w:r w:rsidRPr="003E59C6">
        <w:t>Foundation Skills</w:t>
      </w:r>
    </w:p>
    <w:p w:rsidR="00000000" w:rsidRPr="00A82911" w:rsidP="00A82911">
      <w:pPr>
        <w:pStyle w:val="BodyText"/>
        <w:rPr>
          <w:i/>
        </w:rPr>
      </w:pPr>
      <w:r w:rsidRPr="00A82911">
        <w:rPr>
          <w:rStyle w:val="Emphasis"/>
        </w:rPr>
        <w:t>This section describes language, literacy, numera</w:t>
      </w:r>
      <w:r w:rsidRPr="00A82911">
        <w:rPr>
          <w:rStyle w:val="Emphasis"/>
        </w:rPr>
        <w:t>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A829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9C6" w:rsidP="003E59C6">
            <w:pPr>
              <w:pStyle w:val="BodyText"/>
            </w:pPr>
            <w:r w:rsidRPr="003E59C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9C6" w:rsidP="003E59C6">
            <w:pPr>
              <w:pStyle w:val="BodyText"/>
            </w:pPr>
            <w:r w:rsidRPr="003E59C6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9C6">
            <w:pPr>
              <w:pStyle w:val="BodyText"/>
              <w:rPr>
                <w:lang w:val="en-NZ"/>
              </w:rPr>
            </w:pPr>
            <w:r w:rsidRPr="003E59C6">
              <w:rPr>
                <w:rStyle w:val="SpecialBold"/>
              </w:rPr>
              <w:t>Description</w:t>
            </w:r>
          </w:p>
        </w:tc>
      </w:tr>
      <w:tr w:rsidTr="00A829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9C6">
            <w:pPr>
              <w:pStyle w:val="BodyText"/>
              <w:rPr>
                <w:lang w:val="en-NZ"/>
              </w:rPr>
            </w:pPr>
            <w:r w:rsidRPr="003E59C6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9C6">
            <w:pPr>
              <w:pStyle w:val="BodyText"/>
              <w:rPr>
                <w:lang w:val="en-NZ"/>
              </w:rPr>
            </w:pPr>
            <w:r w:rsidRPr="003E59C6">
              <w:t>1.1, 1.2, 2.4, 3.2-3.4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9C6">
            <w:pPr>
              <w:pStyle w:val="ListBullet"/>
              <w:rPr>
                <w:lang w:val="en-NZ"/>
              </w:rPr>
            </w:pPr>
            <w:r w:rsidRPr="003E59C6">
              <w:t>Identifies and interprets technical online and hard copy documentation containing complex terminology and diagrams to identify industry specific technologies that will benefit the organisation</w:t>
            </w:r>
          </w:p>
        </w:tc>
      </w:tr>
      <w:tr w:rsidTr="00A829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9C6">
            <w:pPr>
              <w:pStyle w:val="BodyText"/>
              <w:rPr>
                <w:lang w:val="en-NZ"/>
              </w:rPr>
            </w:pPr>
            <w:r w:rsidRPr="003E59C6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9C6">
            <w:pPr>
              <w:pStyle w:val="BodyText"/>
              <w:rPr>
                <w:lang w:val="en-NZ"/>
              </w:rPr>
            </w:pPr>
            <w:r w:rsidRPr="003E59C6">
              <w:t>1.3, 3.1, 3.4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9C6" w:rsidP="003E59C6">
            <w:pPr>
              <w:pStyle w:val="ListBullet"/>
            </w:pPr>
            <w:r w:rsidRPr="003E59C6">
              <w:t>Uses vocabulary, grammatical structures</w:t>
            </w:r>
            <w:r w:rsidRPr="003E59C6">
              <w:t xml:space="preserve"> and terminology and document structure relevant to the job role and organisation</w:t>
            </w:r>
          </w:p>
          <w:p w:rsidR="00000000" w:rsidP="003E59C6">
            <w:pPr>
              <w:pStyle w:val="ListBullet"/>
              <w:rPr>
                <w:lang w:val="en-NZ"/>
              </w:rPr>
            </w:pPr>
            <w:r w:rsidRPr="003E59C6">
              <w:t>Uses plain English and appropriate questioning strategies, avoiding loaded or leading questions, when developing feedback gathering documentation</w:t>
            </w:r>
          </w:p>
        </w:tc>
      </w:tr>
      <w:tr w:rsidTr="00A829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9C6">
            <w:pPr>
              <w:pStyle w:val="BodyText"/>
              <w:rPr>
                <w:lang w:val="en-NZ"/>
              </w:rPr>
            </w:pPr>
            <w:r w:rsidRPr="003E59C6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9C6">
            <w:pPr>
              <w:pStyle w:val="BodyText"/>
              <w:rPr>
                <w:lang w:val="en-NZ"/>
              </w:rPr>
            </w:pPr>
            <w:r w:rsidRPr="003E59C6">
              <w:t>1.1-1.3,</w:t>
            </w:r>
            <w:r w:rsidRPr="003E59C6">
              <w:t xml:space="preserve"> 2.1, 2.2, 2.4, 3.1-3.4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9C6">
            <w:pPr>
              <w:pStyle w:val="ListBullet"/>
              <w:rPr>
                <w:lang w:val="en-NZ"/>
              </w:rPr>
            </w:pPr>
            <w:r w:rsidRPr="003E59C6">
              <w:t>Uses clear, easy-to-understand language, translating industry specific terminology into plain English, together with effective listening and open, probing questioning techniques</w:t>
            </w:r>
          </w:p>
        </w:tc>
      </w:tr>
      <w:tr w:rsidTr="00A829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9C6">
            <w:pPr>
              <w:pStyle w:val="BodyText"/>
              <w:rPr>
                <w:lang w:val="en-NZ"/>
              </w:rPr>
            </w:pPr>
            <w:r w:rsidRPr="003E59C6">
              <w:t xml:space="preserve">Navigate the world </w:t>
            </w:r>
            <w:r w:rsidRPr="003E59C6">
              <w:t>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9C6">
            <w:pPr>
              <w:pStyle w:val="BodyText"/>
              <w:rPr>
                <w:lang w:val="en-NZ"/>
              </w:rPr>
            </w:pPr>
            <w:r w:rsidRPr="003E59C6">
              <w:t>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9C6">
            <w:pPr>
              <w:pStyle w:val="ListBullet"/>
              <w:rPr>
                <w:lang w:val="en-NZ"/>
              </w:rPr>
            </w:pPr>
            <w:r w:rsidRPr="003E59C6">
              <w:t xml:space="preserve">Keeps up to date on changes to legislation or regulations </w:t>
            </w:r>
            <w:r w:rsidRPr="003E59C6">
              <w:t>relevant to own rights and responsibilities, and considers implications of these when planning work</w:t>
            </w:r>
          </w:p>
        </w:tc>
      </w:tr>
      <w:tr w:rsidTr="00A829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9C6">
            <w:pPr>
              <w:pStyle w:val="BodyText"/>
              <w:rPr>
                <w:lang w:val="en-NZ"/>
              </w:rPr>
            </w:pPr>
            <w:r w:rsidRPr="003E59C6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9C6">
            <w:pPr>
              <w:pStyle w:val="BodyText"/>
              <w:rPr>
                <w:lang w:val="en-NZ"/>
              </w:rPr>
            </w:pPr>
            <w:r w:rsidRPr="003E59C6">
              <w:t>1.1-1.3, 2.1-2.4, 3.1, 3.2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9C6" w:rsidP="003E59C6">
            <w:pPr>
              <w:pStyle w:val="ListBullet"/>
            </w:pPr>
            <w:r w:rsidRPr="003E59C6">
              <w:t>Demonstrates a sophisticated understanding of princ</w:t>
            </w:r>
            <w:r w:rsidRPr="003E59C6">
              <w:t>iples, concepts, language and practices associated with the digital world and uses these to troubleshoot and understand the uses and potential of new technology</w:t>
            </w:r>
          </w:p>
          <w:p w:rsidR="00000000" w:rsidRPr="003E59C6" w:rsidP="003E59C6">
            <w:pPr>
              <w:pStyle w:val="ListBullet"/>
            </w:pPr>
            <w:r w:rsidRPr="003E59C6">
              <w:t>Develops plans to manage relatively complex, non-routine tasks with an awareness of how they ma</w:t>
            </w:r>
            <w:r w:rsidRPr="003E59C6">
              <w:t>y contribute to longer term operational and strategic goals</w:t>
            </w:r>
          </w:p>
          <w:p w:rsidR="00000000" w:rsidRPr="003E59C6" w:rsidP="003E59C6">
            <w:pPr>
              <w:pStyle w:val="ListBullet"/>
            </w:pPr>
            <w:r w:rsidRPr="003E59C6">
              <w:t>Uses systematic, analytical processes in complex, non-routine situations, setting goals, gathering relevant information and identifying and evaluating options against agreed criteria</w:t>
            </w:r>
          </w:p>
          <w:p w:rsidR="00000000" w:rsidRPr="003E59C6" w:rsidP="003E59C6">
            <w:pPr>
              <w:pStyle w:val="ListBullet"/>
            </w:pPr>
            <w:r w:rsidRPr="003E59C6">
              <w:t>Actively iden</w:t>
            </w:r>
            <w:r w:rsidRPr="003E59C6">
              <w:t>tifies systems, devices and applications with potential to meet current and future needs</w:t>
            </w:r>
          </w:p>
        </w:tc>
      </w:tr>
    </w:tbl>
    <w:p w:rsidR="00000000" w:rsidRPr="003E59C6" w:rsidP="003E59C6">
      <w:pPr>
        <w:pStyle w:val="BodyText"/>
      </w:pPr>
    </w:p>
    <w:p w:rsidR="00000000" w:rsidRPr="003E59C6" w:rsidP="003E59C6">
      <w:pPr>
        <w:pStyle w:val="AllowPageBreak"/>
      </w:pPr>
    </w:p>
    <w:p w:rsidR="00000000" w:rsidRPr="003E59C6" w:rsidP="003E59C6">
      <w:pPr>
        <w:pStyle w:val="Heading1"/>
      </w:pPr>
      <w:bookmarkStart w:id="6" w:name="O_703829"/>
      <w:bookmarkEnd w:id="6"/>
      <w:r w:rsidRPr="003E59C6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78"/>
        <w:gridCol w:w="2278"/>
        <w:gridCol w:w="3037"/>
        <w:gridCol w:w="1603"/>
      </w:tblGrid>
      <w:tr w:rsidTr="00A8291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9C6" w:rsidP="003E59C6">
            <w:pPr>
              <w:pStyle w:val="BodyText"/>
            </w:pPr>
            <w:r w:rsidRPr="003E59C6">
              <w:rPr>
                <w:rStyle w:val="SpecialBold"/>
              </w:rPr>
              <w:t>Code and title</w:t>
            </w:r>
          </w:p>
          <w:p w:rsidR="00000000" w:rsidRPr="003E59C6" w:rsidP="003E59C6">
            <w:pPr>
              <w:pStyle w:val="BodyText"/>
            </w:pPr>
            <w:r w:rsidRPr="003E59C6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9C6" w:rsidP="003E59C6">
            <w:pPr>
              <w:pStyle w:val="BodyText"/>
            </w:pPr>
            <w:r w:rsidRPr="003E59C6">
              <w:rPr>
                <w:rStyle w:val="SpecialBold"/>
              </w:rPr>
              <w:t>Code and title</w:t>
            </w:r>
          </w:p>
          <w:p w:rsidR="00000000" w:rsidRPr="003E59C6" w:rsidP="003E59C6">
            <w:pPr>
              <w:pStyle w:val="BodyText"/>
            </w:pPr>
            <w:r w:rsidRPr="003E59C6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9C6" w:rsidP="003E59C6">
            <w:pPr>
              <w:pStyle w:val="BodyText"/>
            </w:pPr>
            <w:r w:rsidRPr="003E59C6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9C6">
            <w:pPr>
              <w:pStyle w:val="BodyText"/>
              <w:rPr>
                <w:lang w:val="en-NZ"/>
              </w:rPr>
            </w:pPr>
            <w:r w:rsidRPr="003E59C6">
              <w:rPr>
                <w:rStyle w:val="SpecialBold"/>
              </w:rPr>
              <w:t>Equivalence status</w:t>
            </w:r>
          </w:p>
        </w:tc>
      </w:tr>
      <w:tr w:rsidTr="00A829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9C6">
            <w:pPr>
              <w:pStyle w:val="BodyText"/>
              <w:rPr>
                <w:lang w:val="en-NZ"/>
              </w:rPr>
            </w:pPr>
            <w:r w:rsidRPr="003E59C6">
              <w:t>ICTICT514 Identify and manage the implementation of current industry specific technologies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9C6">
            <w:pPr>
              <w:pStyle w:val="BodyText"/>
              <w:rPr>
                <w:lang w:val="en-NZ"/>
              </w:rPr>
            </w:pPr>
            <w:r w:rsidRPr="003E59C6">
              <w:t>ICAICT514A Identify and manage the implementation of current industry specific technologies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9C6">
            <w:pPr>
              <w:pStyle w:val="BodyText"/>
              <w:rPr>
                <w:lang w:val="en-NZ"/>
              </w:rPr>
            </w:pPr>
            <w:r w:rsidRPr="003E59C6">
              <w:t>Updated to meet Standards for Training Packages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9C6" w:rsidP="003E59C6">
            <w:pPr>
              <w:pStyle w:val="BodyText"/>
            </w:pPr>
            <w:r w:rsidRPr="003E59C6">
              <w:t>Equivalent unit</w:t>
            </w:r>
          </w:p>
        </w:tc>
      </w:tr>
    </w:tbl>
    <w:p w:rsidR="00000000" w:rsidRPr="003E59C6" w:rsidP="003E59C6">
      <w:pPr>
        <w:pStyle w:val="BodyText"/>
      </w:pPr>
    </w:p>
    <w:p w:rsidR="00000000" w:rsidRPr="003E59C6" w:rsidP="003E59C6">
      <w:pPr>
        <w:pStyle w:val="AllowPageBreak"/>
      </w:pPr>
    </w:p>
    <w:p w:rsidR="00000000" w:rsidRPr="003E59C6" w:rsidP="003E59C6">
      <w:pPr>
        <w:pStyle w:val="Heading1"/>
      </w:pPr>
      <w:bookmarkStart w:id="7" w:name="O_703836"/>
      <w:bookmarkEnd w:id="7"/>
      <w:r w:rsidRPr="003E59C6">
        <w:t>Links</w:t>
      </w:r>
    </w:p>
    <w:p w:rsidR="00000000" w:rsidRPr="003E59C6" w:rsidP="00A82911">
      <w:pPr>
        <w:pStyle w:val="BodyText"/>
      </w:pPr>
      <w:r w:rsidRPr="003E59C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5A059A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3E59C6" w:rsidP="003E59C6"/>
    <w:sectPr w:rsidSect="003E59C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9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9C6" w:rsidRPr="00A82911" w:rsidP="00A829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9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911" w:rsidP="003E59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2911" w:rsidP="003E59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82911" w:rsidP="003E59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9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9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59C6" w:rsidRPr="00A82911" w:rsidP="00A829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9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911" w:rsidRPr="002D2AF8" w:rsidP="003E59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ICTICT514 Identify and manage the implementation of current industry specific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A82911" w:rsidP="003E59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C74E5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E8B0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59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59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59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59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59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59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59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59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59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59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59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59C6"/>
  </w:style>
  <w:style w:type="character" w:customStyle="1" w:styleId="Heading1Char">
    <w:name w:val="Heading 1 Char"/>
    <w:basedOn w:val="DefaultParagraphFont"/>
    <w:link w:val="Heading1"/>
    <w:rsid w:val="003E59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59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59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59C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59C6"/>
    <w:rPr>
      <w:b/>
      <w:spacing w:val="0"/>
    </w:rPr>
  </w:style>
  <w:style w:type="character" w:styleId="Emphasis">
    <w:name w:val="Emphasis"/>
    <w:basedOn w:val="DefaultParagraphFont"/>
    <w:qFormat/>
    <w:rsid w:val="003E59C6"/>
    <w:rPr>
      <w:i/>
    </w:rPr>
  </w:style>
  <w:style w:type="paragraph" w:customStyle="1" w:styleId="SuperHeading">
    <w:name w:val="SuperHeading"/>
    <w:basedOn w:val="Normal"/>
    <w:rsid w:val="003E59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59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59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59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59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59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59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59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59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59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59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59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59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59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59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59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59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59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59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59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59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59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59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59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59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59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59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59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59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59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59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59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59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59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59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59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59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59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59C6"/>
  </w:style>
  <w:style w:type="paragraph" w:styleId="TableofFigures">
    <w:name w:val="table of figures"/>
    <w:basedOn w:val="Normal"/>
    <w:next w:val="Normal"/>
    <w:semiHidden/>
    <w:rsid w:val="003E59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59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59C6"/>
    <w:rPr>
      <w:rFonts w:ascii="Wingdings" w:hAnsi="Wingdings"/>
    </w:rPr>
  </w:style>
  <w:style w:type="paragraph" w:customStyle="1" w:styleId="TableHeading">
    <w:name w:val="Table Heading"/>
    <w:basedOn w:val="HeadingBase"/>
    <w:rsid w:val="003E59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59C6"/>
    <w:rPr>
      <w:color w:val="0033CC"/>
      <w:u w:val="none"/>
    </w:rPr>
  </w:style>
  <w:style w:type="paragraph" w:customStyle="1" w:styleId="BodyTextRight">
    <w:name w:val="Body Text Right"/>
    <w:basedOn w:val="BodyText"/>
    <w:rsid w:val="003E59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59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59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59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59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59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59C6"/>
    <w:rPr>
      <w:sz w:val="32"/>
    </w:rPr>
  </w:style>
  <w:style w:type="paragraph" w:customStyle="1" w:styleId="HeadingProcedure">
    <w:name w:val="Heading Procedure"/>
    <w:basedOn w:val="HeadingBase"/>
    <w:next w:val="Normal"/>
    <w:rsid w:val="003E59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59C6"/>
    <w:pPr>
      <w:spacing w:before="60" w:after="60"/>
    </w:pPr>
  </w:style>
  <w:style w:type="paragraph" w:styleId="ListContinue">
    <w:name w:val="List Continue"/>
    <w:basedOn w:val="List"/>
    <w:rsid w:val="003E59C6"/>
    <w:pPr>
      <w:ind w:firstLine="0"/>
    </w:pPr>
  </w:style>
  <w:style w:type="paragraph" w:customStyle="1" w:styleId="ListNote">
    <w:name w:val="List Note"/>
    <w:basedOn w:val="List"/>
    <w:rsid w:val="003E59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59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59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59C6"/>
    <w:rPr>
      <w:rFonts w:ascii="Courier New" w:hAnsi="Courier New"/>
    </w:rPr>
  </w:style>
  <w:style w:type="paragraph" w:customStyle="1" w:styleId="NoteBullet">
    <w:name w:val="Note Bullet"/>
    <w:basedOn w:val="Note"/>
    <w:rsid w:val="003E59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59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59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59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59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59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59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59C6"/>
    <w:rPr>
      <w:b/>
      <w:smallCaps/>
    </w:rPr>
  </w:style>
  <w:style w:type="paragraph" w:customStyle="1" w:styleId="TableListNumber">
    <w:name w:val="Table List Number"/>
    <w:basedOn w:val="ListNumber"/>
    <w:rsid w:val="003E59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59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59C6"/>
    <w:pPr>
      <w:numPr>
        <w:numId w:val="8"/>
      </w:numPr>
    </w:pPr>
  </w:style>
  <w:style w:type="paragraph" w:customStyle="1" w:styleId="ListAlpha2">
    <w:name w:val="List Alpha 2"/>
    <w:basedOn w:val="List2"/>
    <w:rsid w:val="003E59C6"/>
    <w:pPr>
      <w:numPr>
        <w:numId w:val="7"/>
      </w:numPr>
    </w:pPr>
  </w:style>
  <w:style w:type="paragraph" w:styleId="List2">
    <w:name w:val="List 2"/>
    <w:basedOn w:val="BodyText"/>
    <w:rsid w:val="003E59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59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59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59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59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59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59C6"/>
    <w:pPr>
      <w:numPr>
        <w:numId w:val="3"/>
      </w:numPr>
    </w:pPr>
  </w:style>
  <w:style w:type="paragraph" w:styleId="ListContinue2">
    <w:name w:val="List Continue 2"/>
    <w:basedOn w:val="List2"/>
    <w:rsid w:val="003E59C6"/>
    <w:pPr>
      <w:ind w:firstLine="0"/>
    </w:pPr>
  </w:style>
  <w:style w:type="paragraph" w:styleId="ListContinue3">
    <w:name w:val="List Continue 3"/>
    <w:basedOn w:val="List3"/>
    <w:rsid w:val="003E59C6"/>
    <w:pPr>
      <w:ind w:left="1021" w:firstLine="0"/>
    </w:pPr>
  </w:style>
  <w:style w:type="paragraph" w:styleId="ListContinue4">
    <w:name w:val="List Continue 4"/>
    <w:basedOn w:val="List4"/>
    <w:rsid w:val="003E59C6"/>
    <w:pPr>
      <w:ind w:firstLine="0"/>
    </w:pPr>
  </w:style>
  <w:style w:type="paragraph" w:styleId="ListContinue5">
    <w:name w:val="List Continue 5"/>
    <w:basedOn w:val="List5"/>
    <w:rsid w:val="003E59C6"/>
    <w:pPr>
      <w:ind w:firstLine="0"/>
    </w:pPr>
  </w:style>
  <w:style w:type="paragraph" w:styleId="ListNumber3">
    <w:name w:val="List Number 3"/>
    <w:basedOn w:val="List3"/>
    <w:rsid w:val="003E59C6"/>
    <w:pPr>
      <w:numPr>
        <w:numId w:val="4"/>
      </w:numPr>
    </w:pPr>
  </w:style>
  <w:style w:type="paragraph" w:styleId="ListNumber4">
    <w:name w:val="List Number 4"/>
    <w:basedOn w:val="List4"/>
    <w:rsid w:val="003E59C6"/>
    <w:pPr>
      <w:numPr>
        <w:numId w:val="5"/>
      </w:numPr>
    </w:pPr>
  </w:style>
  <w:style w:type="paragraph" w:styleId="ListNumber5">
    <w:name w:val="List Number 5"/>
    <w:basedOn w:val="List5"/>
    <w:rsid w:val="003E59C6"/>
    <w:pPr>
      <w:numPr>
        <w:numId w:val="6"/>
      </w:numPr>
    </w:pPr>
  </w:style>
  <w:style w:type="paragraph" w:styleId="BlockText">
    <w:name w:val="Block Text"/>
    <w:basedOn w:val="Normal"/>
    <w:rsid w:val="003E59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59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59C6"/>
    <w:rPr>
      <w:sz w:val="16"/>
      <w:vertAlign w:val="superscript"/>
    </w:rPr>
  </w:style>
  <w:style w:type="character" w:customStyle="1" w:styleId="Symbols">
    <w:name w:val="Symbols"/>
    <w:basedOn w:val="DefaultParagraphFont"/>
    <w:rsid w:val="003E59C6"/>
    <w:rPr>
      <w:rFonts w:ascii="Symbol" w:hAnsi="Symbol"/>
    </w:rPr>
  </w:style>
  <w:style w:type="character" w:customStyle="1" w:styleId="MenuOptions">
    <w:name w:val="Menu Options"/>
    <w:basedOn w:val="DefaultParagraphFont"/>
    <w:rsid w:val="003E59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59C6"/>
    <w:rPr>
      <w:b/>
    </w:rPr>
  </w:style>
  <w:style w:type="character" w:customStyle="1" w:styleId="Underlined">
    <w:name w:val="Underlined"/>
    <w:basedOn w:val="DefaultParagraphFont"/>
    <w:rsid w:val="003E59C6"/>
    <w:rPr>
      <w:u w:val="single"/>
    </w:rPr>
  </w:style>
  <w:style w:type="paragraph" w:customStyle="1" w:styleId="TableBodyTextRight">
    <w:name w:val="Table Body Text Right"/>
    <w:basedOn w:val="TableBodyText"/>
    <w:rsid w:val="003E59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59C6"/>
    <w:rPr>
      <w:sz w:val="18"/>
    </w:rPr>
  </w:style>
  <w:style w:type="paragraph" w:customStyle="1" w:styleId="BodySmallRight">
    <w:name w:val="Body Small Right"/>
    <w:basedOn w:val="BodyTextRight"/>
    <w:rsid w:val="003E59C6"/>
    <w:rPr>
      <w:sz w:val="18"/>
      <w:szCs w:val="18"/>
    </w:rPr>
  </w:style>
  <w:style w:type="paragraph" w:customStyle="1" w:styleId="MarginEdition">
    <w:name w:val="Margin Edition"/>
    <w:basedOn w:val="MarginNote"/>
    <w:rsid w:val="003E59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59C6"/>
    <w:rPr>
      <w:sz w:val="2"/>
      <w:szCs w:val="2"/>
    </w:rPr>
  </w:style>
  <w:style w:type="character" w:customStyle="1" w:styleId="Small">
    <w:name w:val="Small"/>
    <w:basedOn w:val="DefaultParagraphFont"/>
    <w:rsid w:val="003E59C6"/>
    <w:rPr>
      <w:sz w:val="16"/>
    </w:rPr>
  </w:style>
  <w:style w:type="paragraph" w:customStyle="1" w:styleId="WideTable">
    <w:name w:val="Wide Table"/>
    <w:basedOn w:val="Normal"/>
    <w:rsid w:val="003E59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59C6"/>
  </w:style>
  <w:style w:type="paragraph" w:styleId="Quote">
    <w:name w:val="Quote"/>
    <w:basedOn w:val="Heading1"/>
    <w:link w:val="QuoteChar"/>
    <w:qFormat/>
    <w:rsid w:val="003E59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59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59C6"/>
    <w:pPr>
      <w:pageBreakBefore/>
    </w:pPr>
  </w:style>
  <w:style w:type="paragraph" w:customStyle="1" w:styleId="Border">
    <w:name w:val="Border"/>
    <w:basedOn w:val="Normal"/>
    <w:qFormat/>
    <w:rsid w:val="003E59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59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59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59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59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59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59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59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59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59C6"/>
    <w:rPr>
      <w:u w:val="single"/>
    </w:rPr>
  </w:style>
  <w:style w:type="character" w:customStyle="1" w:styleId="BoldandItalics">
    <w:name w:val="Bold and Italics"/>
    <w:qFormat/>
    <w:rsid w:val="003E59C6"/>
    <w:rPr>
      <w:b/>
      <w:i/>
      <w:u w:val="none"/>
    </w:rPr>
  </w:style>
  <w:style w:type="paragraph" w:styleId="BalloonText">
    <w:name w:val="Balloon Text"/>
    <w:basedOn w:val="Normal"/>
    <w:link w:val="BalloonTextChar"/>
    <w:rsid w:val="003E59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59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59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59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59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59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59C6"/>
    <w:pPr>
      <w:spacing w:before="0" w:after="0"/>
    </w:pPr>
  </w:style>
  <w:style w:type="paragraph" w:customStyle="1" w:styleId="BodyTextBold">
    <w:name w:val="Body Text Bold"/>
    <w:basedOn w:val="BodyText"/>
    <w:qFormat/>
    <w:rsid w:val="003E59C6"/>
    <w:rPr>
      <w:b/>
    </w:rPr>
  </w:style>
  <w:style w:type="character" w:styleId="Hyperlink">
    <w:name w:val="Hyperlink"/>
    <w:basedOn w:val="DefaultParagraphFont"/>
    <w:uiPriority w:val="99"/>
    <w:unhideWhenUsed/>
    <w:rsid w:val="00A829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670</Words>
  <Characters>4430</Characters>
  <Application>Microsoft Office Word</Application>
  <DocSecurity>0</DocSecurity>
  <Lines>158</Lines>
  <Paragraphs>83</Paragraphs>
  <ScaleCrop>false</ScaleCrop>
  <Company>Author-it Software Corporation Ltd.</Company>
  <LinksUpToDate>false</LinksUpToDate>
  <CharactersWithSpaces>5017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ICTICT514 Identify and manage the implementation of current industry specific technologies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2019-09-02T00:39:00Z</dcterms:created>
  <dcterms:modified xsi:type="dcterms:W3CDTF">2019-09-02T00:39:00Z</dcterms:modified>
</cp:coreProperties>
</file>