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1EF" w:rsidP="00CD3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ICTICT511 Match ICT needs with the strategic direction of the enterprise</w:t>
      </w:r>
      <w:r>
        <w:fldChar w:fldCharType="end"/>
      </w:r>
    </w:p>
    <w:p w:rsidR="00CD31EF" w:rsidP="00CD31EF">
      <w:pPr>
        <w:pStyle w:val="Version"/>
        <w:sectPr w:rsidSect="00FE6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817" w:rsidP="00FE6817">
      <w:pPr>
        <w:pStyle w:val="SuperHeading"/>
      </w:pPr>
      <w:r w:rsidRPr="00FE6817">
        <w:t>Assessment Re</w:t>
      </w:r>
      <w:r w:rsidRPr="00FE6817">
        <w:t>quirements for ICTICT511 Match ICT needs with the strategic direction of the enterprise</w:t>
      </w:r>
    </w:p>
    <w:p w:rsidR="00000000" w:rsidRPr="00FE6817" w:rsidP="00FE6817">
      <w:pPr>
        <w:pStyle w:val="Heading1"/>
      </w:pPr>
      <w:bookmarkStart w:id="1" w:name="O_702406"/>
      <w:bookmarkEnd w:id="1"/>
      <w:r w:rsidRPr="00FE68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E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17" w:rsidP="00FE6817">
            <w:pPr>
              <w:pStyle w:val="BodyText"/>
            </w:pPr>
            <w:r w:rsidRPr="00FE681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17">
            <w:pPr>
              <w:pStyle w:val="BodyText"/>
              <w:rPr>
                <w:lang w:val="en-NZ"/>
              </w:rPr>
            </w:pPr>
            <w:r w:rsidRPr="00FE6817">
              <w:rPr>
                <w:rStyle w:val="SpecialBold"/>
              </w:rPr>
              <w:t>Comments</w:t>
            </w:r>
          </w:p>
        </w:tc>
      </w:tr>
      <w:tr w:rsidTr="00FE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17">
            <w:pPr>
              <w:pStyle w:val="BodyText"/>
              <w:rPr>
                <w:lang w:val="en-NZ"/>
              </w:rPr>
            </w:pPr>
            <w:r w:rsidRPr="00FE681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17" w:rsidP="00FE6817">
            <w:pPr>
              <w:pStyle w:val="BodyText"/>
            </w:pPr>
            <w:r w:rsidRPr="00FE6817">
              <w:t>This version first released with ICT Information and Communications Technology Training Package Version 1.0.</w:t>
            </w:r>
          </w:p>
        </w:tc>
      </w:tr>
    </w:tbl>
    <w:p w:rsidR="00000000" w:rsidRPr="00FE6817" w:rsidP="00FE6817">
      <w:pPr>
        <w:pStyle w:val="BodyText"/>
      </w:pPr>
    </w:p>
    <w:p w:rsidR="00000000" w:rsidRPr="00FE6817" w:rsidP="00FE6817">
      <w:pPr>
        <w:pStyle w:val="AllowPageBreak"/>
      </w:pPr>
    </w:p>
    <w:p w:rsidR="00000000" w:rsidRPr="00FE6817" w:rsidP="00FE6817">
      <w:pPr>
        <w:pStyle w:val="Heading1"/>
      </w:pPr>
      <w:bookmarkStart w:id="2" w:name="O_702407"/>
      <w:bookmarkEnd w:id="2"/>
      <w:r w:rsidRPr="00FE6817">
        <w:t>Performance Evidence</w:t>
      </w:r>
    </w:p>
    <w:p w:rsidR="00000000" w:rsidRPr="00FE6817" w:rsidP="00CD31EF">
      <w:pPr>
        <w:pStyle w:val="BodyText"/>
      </w:pPr>
      <w:r w:rsidRPr="00FE6817">
        <w:t>Evidence of the ability to:</w:t>
      </w:r>
    </w:p>
    <w:p w:rsidR="00000000" w:rsidRPr="00FE6817" w:rsidP="00FE6817">
      <w:pPr>
        <w:pStyle w:val="ListBullet"/>
      </w:pPr>
      <w:r w:rsidRPr="00FE6817">
        <w:t>access and analyse relevant information on changes to technology and resources</w:t>
      </w:r>
    </w:p>
    <w:p w:rsidR="00000000" w:rsidRPr="00FE6817" w:rsidP="00FE6817">
      <w:pPr>
        <w:pStyle w:val="ListBullet"/>
      </w:pPr>
      <w:r w:rsidRPr="00FE6817">
        <w:t>analyse strategic plans to determine future technology needs</w:t>
      </w:r>
    </w:p>
    <w:p w:rsidR="00000000" w:rsidRPr="00FE6817" w:rsidP="00FE6817">
      <w:pPr>
        <w:pStyle w:val="ListBullet"/>
      </w:pPr>
      <w:r w:rsidRPr="00FE6817">
        <w:t>monitor resource use and cost-efficiency and effectiveness of technology</w:t>
      </w:r>
    </w:p>
    <w:p w:rsidR="00000000" w:rsidRPr="00FE6817" w:rsidP="00FE6817">
      <w:pPr>
        <w:pStyle w:val="ListBullet"/>
      </w:pPr>
      <w:r w:rsidRPr="00FE6817">
        <w:t>develop and document action plan detailing standards, targets, timelines and implementation methods.</w:t>
      </w:r>
    </w:p>
    <w:p w:rsidR="00000000" w:rsidRPr="00FE6817" w:rsidP="00FE6817">
      <w:pPr>
        <w:pStyle w:val="BodyText"/>
      </w:pPr>
    </w:p>
    <w:p w:rsidR="00000000" w:rsidRPr="00FE6817" w:rsidP="00CD31EF">
      <w:pPr>
        <w:pStyle w:val="BodyText"/>
      </w:pPr>
      <w:r w:rsidRPr="00FE6817">
        <w:t>Note: If a specific volume or frequency is not stated, then evidence must be provided at least once.</w:t>
      </w:r>
    </w:p>
    <w:p w:rsidR="00000000" w:rsidRPr="00FE6817" w:rsidP="00FE6817">
      <w:pPr>
        <w:pStyle w:val="Heading1"/>
      </w:pPr>
      <w:bookmarkStart w:id="3" w:name="O_702408"/>
      <w:bookmarkEnd w:id="3"/>
      <w:r w:rsidRPr="00FE6817">
        <w:t>Knowledge Evidence</w:t>
      </w:r>
    </w:p>
    <w:p w:rsidR="00000000" w:rsidRPr="00FE6817" w:rsidP="00CD31EF">
      <w:pPr>
        <w:pStyle w:val="BodyText"/>
      </w:pPr>
      <w:r w:rsidRPr="00FE6817">
        <w:t>To complete the unit requirements safely and effectively, the individual must:</w:t>
      </w:r>
    </w:p>
    <w:p w:rsidR="00000000" w:rsidRPr="00FE6817" w:rsidP="00FE6817">
      <w:pPr>
        <w:pStyle w:val="ListBullet"/>
      </w:pPr>
      <w:r w:rsidRPr="00FE6817">
        <w:t>identify methods of analysis and planni</w:t>
      </w:r>
      <w:r w:rsidRPr="00FE6817">
        <w:t>ng approaches to technical problems and management requirements</w:t>
      </w:r>
    </w:p>
    <w:p w:rsidR="00000000" w:rsidRPr="00FE6817" w:rsidP="00FE6817">
      <w:pPr>
        <w:pStyle w:val="ListBullet"/>
      </w:pPr>
      <w:r w:rsidRPr="00FE6817">
        <w:t>assess and document the hardware platform used by the organisation and network, and the subsequent security guidelines required</w:t>
      </w:r>
    </w:p>
    <w:p w:rsidR="00000000" w:rsidRPr="00FE6817" w:rsidP="00FE6817">
      <w:pPr>
        <w:pStyle w:val="ListBullet"/>
      </w:pPr>
      <w:r w:rsidRPr="00FE6817">
        <w:t>explain current system functionality to forecast for planning</w:t>
      </w:r>
    </w:p>
    <w:p w:rsidR="00000000" w:rsidRPr="00FE6817" w:rsidP="00FE6817">
      <w:pPr>
        <w:pStyle w:val="ListBullet"/>
      </w:pPr>
      <w:r w:rsidRPr="00FE6817">
        <w:t>id</w:t>
      </w:r>
      <w:r w:rsidRPr="00FE6817">
        <w:t>entify and specify operating systems supported by the organisation to forecast for planning</w:t>
      </w:r>
    </w:p>
    <w:p w:rsidR="00000000" w:rsidRPr="00FE6817" w:rsidP="00FE6817">
      <w:pPr>
        <w:pStyle w:val="ListBullet"/>
      </w:pPr>
      <w:r w:rsidRPr="00FE6817">
        <w:t>compare competing and complementary internal and external operating environments</w:t>
      </w:r>
    </w:p>
    <w:p w:rsidR="00000000" w:rsidRPr="00FE6817" w:rsidP="00FE6817">
      <w:pPr>
        <w:pStyle w:val="ListBullet"/>
      </w:pPr>
      <w:r w:rsidRPr="00FE6817">
        <w:t>identify and assess technology and product directions for evaluating and forecastin</w:t>
      </w:r>
      <w:r w:rsidRPr="00FE6817">
        <w:t>g vendor and technology trends.</w:t>
      </w:r>
    </w:p>
    <w:p w:rsidR="00000000" w:rsidRPr="00FE6817" w:rsidP="00FE6817">
      <w:pPr>
        <w:pStyle w:val="AllowPageBreak"/>
      </w:pPr>
    </w:p>
    <w:p w:rsidR="00000000" w:rsidRPr="00FE6817" w:rsidP="00FE6817">
      <w:pPr>
        <w:pStyle w:val="Heading1"/>
      </w:pPr>
      <w:bookmarkStart w:id="4" w:name="O_702409"/>
      <w:bookmarkEnd w:id="4"/>
      <w:r w:rsidRPr="00FE6817">
        <w:t>Assessment Conditions</w:t>
      </w:r>
    </w:p>
    <w:p w:rsidR="00000000" w:rsidRPr="00FE6817" w:rsidP="00CD31EF">
      <w:pPr>
        <w:pStyle w:val="BodyText"/>
      </w:pPr>
      <w:r w:rsidRPr="00FE6817">
        <w:t>Gather evidence to demonstrate consistent performance in conditions that are safe and replicate the workplace. Noise levels, production flow, interruptions and time variances must be ty</w:t>
      </w:r>
      <w:r w:rsidRPr="00FE6817">
        <w:t>pical of those experienced in the general information and communications technology (ICT) industry, and include access to:</w:t>
      </w:r>
    </w:p>
    <w:p w:rsidR="00000000" w:rsidRPr="00FE6817" w:rsidP="00FE6817">
      <w:pPr>
        <w:pStyle w:val="ListBullet"/>
      </w:pPr>
      <w:r w:rsidRPr="00FE6817">
        <w:t>a site where ICT needs and strategic directions of the enterprise may be coordinated</w:t>
      </w:r>
    </w:p>
    <w:p w:rsidR="00000000" w:rsidRPr="00FE6817" w:rsidP="00FE6817">
      <w:pPr>
        <w:pStyle w:val="ListBullet"/>
      </w:pPr>
      <w:r w:rsidRPr="00FE6817">
        <w:t>detailed information relating to abusiness stra</w:t>
      </w:r>
      <w:r w:rsidRPr="00FE6817">
        <w:t>tegic plan</w:t>
      </w:r>
    </w:p>
    <w:p w:rsidR="00000000" w:rsidRPr="00FE6817" w:rsidP="00FE6817">
      <w:pPr>
        <w:pStyle w:val="ListBullet"/>
      </w:pPr>
      <w:r w:rsidRPr="00FE6817">
        <w:t>information on a range of ICT business solutions.</w:t>
      </w:r>
    </w:p>
    <w:p w:rsidR="00000000" w:rsidRPr="00FE6817" w:rsidP="00FE6817">
      <w:pPr>
        <w:pStyle w:val="BodyText"/>
      </w:pPr>
    </w:p>
    <w:p w:rsidR="00000000" w:rsidRPr="00FE6817" w:rsidP="00CD31EF">
      <w:pPr>
        <w:pStyle w:val="BodyText"/>
      </w:pPr>
      <w:r w:rsidRPr="00FE6817">
        <w:t>Assessors must satisfy NVR/AQTF assessor requirements.</w:t>
      </w:r>
    </w:p>
    <w:p w:rsidR="00000000" w:rsidRPr="00FE6817" w:rsidP="00FE6817">
      <w:pPr>
        <w:pStyle w:val="Heading1"/>
      </w:pPr>
      <w:bookmarkStart w:id="5" w:name="O_702412"/>
      <w:bookmarkEnd w:id="5"/>
      <w:r w:rsidRPr="00FE6817">
        <w:t>Links</w:t>
      </w:r>
    </w:p>
    <w:p w:rsidR="00000000" w:rsidRPr="00FE6817" w:rsidP="00CD31EF">
      <w:pPr>
        <w:pStyle w:val="BodyText"/>
      </w:pPr>
      <w:r w:rsidRPr="00FE68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0D6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E6817" w:rsidP="00FE6817"/>
    <w:sectPr w:rsidSect="00FE68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17" w:rsidRPr="00CD31EF" w:rsidP="00CD3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1EF" w:rsidP="00FE6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31EF" w:rsidP="00FE6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31EF" w:rsidP="00FE6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817" w:rsidRPr="00CD31EF" w:rsidP="00CD3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1EF" w:rsidRPr="002D2AF8" w:rsidP="00FE6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ICTICT511 Match ICT needs with the strategic direction of the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D31EF" w:rsidP="00FE6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B86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B67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817"/>
  </w:style>
  <w:style w:type="character" w:customStyle="1" w:styleId="Heading1Char">
    <w:name w:val="Heading 1 Char"/>
    <w:basedOn w:val="DefaultParagraphFont"/>
    <w:link w:val="Heading1"/>
    <w:rsid w:val="00FE6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8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8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817"/>
    <w:rPr>
      <w:b/>
      <w:spacing w:val="0"/>
    </w:rPr>
  </w:style>
  <w:style w:type="paragraph" w:customStyle="1" w:styleId="SuperHeading">
    <w:name w:val="SuperHeading"/>
    <w:basedOn w:val="Normal"/>
    <w:rsid w:val="00FE6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8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8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817"/>
    <w:rPr>
      <w:i/>
    </w:rPr>
  </w:style>
  <w:style w:type="paragraph" w:styleId="Caption">
    <w:name w:val="caption"/>
    <w:basedOn w:val="BodyText"/>
    <w:next w:val="Normal"/>
    <w:qFormat/>
    <w:rsid w:val="00FE6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817"/>
  </w:style>
  <w:style w:type="paragraph" w:styleId="TableofFigures">
    <w:name w:val="table of figures"/>
    <w:basedOn w:val="Normal"/>
    <w:next w:val="Normal"/>
    <w:semiHidden/>
    <w:rsid w:val="00FE6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8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817"/>
    <w:rPr>
      <w:rFonts w:ascii="Wingdings" w:hAnsi="Wingdings"/>
    </w:rPr>
  </w:style>
  <w:style w:type="paragraph" w:customStyle="1" w:styleId="TableHeading">
    <w:name w:val="Table Heading"/>
    <w:basedOn w:val="HeadingBase"/>
    <w:rsid w:val="00FE6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817"/>
    <w:rPr>
      <w:color w:val="0033CC"/>
      <w:u w:val="none"/>
    </w:rPr>
  </w:style>
  <w:style w:type="paragraph" w:customStyle="1" w:styleId="BodyTextRight">
    <w:name w:val="Body Text Right"/>
    <w:basedOn w:val="BodyText"/>
    <w:rsid w:val="00FE6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8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817"/>
    <w:rPr>
      <w:sz w:val="32"/>
    </w:rPr>
  </w:style>
  <w:style w:type="paragraph" w:customStyle="1" w:styleId="HeadingProcedure">
    <w:name w:val="Heading Procedure"/>
    <w:basedOn w:val="HeadingBase"/>
    <w:next w:val="Normal"/>
    <w:rsid w:val="00FE6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817"/>
    <w:pPr>
      <w:spacing w:before="60" w:after="60"/>
    </w:pPr>
  </w:style>
  <w:style w:type="paragraph" w:styleId="ListContinue">
    <w:name w:val="List Continue"/>
    <w:basedOn w:val="List"/>
    <w:rsid w:val="00FE6817"/>
    <w:pPr>
      <w:ind w:firstLine="0"/>
    </w:pPr>
  </w:style>
  <w:style w:type="paragraph" w:customStyle="1" w:styleId="ListNote">
    <w:name w:val="List Note"/>
    <w:basedOn w:val="List"/>
    <w:rsid w:val="00FE6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817"/>
    <w:rPr>
      <w:rFonts w:ascii="Courier New" w:hAnsi="Courier New"/>
    </w:rPr>
  </w:style>
  <w:style w:type="paragraph" w:customStyle="1" w:styleId="NoteBullet">
    <w:name w:val="Note Bullet"/>
    <w:basedOn w:val="Note"/>
    <w:rsid w:val="00FE6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8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817"/>
    <w:rPr>
      <w:b/>
      <w:smallCaps/>
    </w:rPr>
  </w:style>
  <w:style w:type="paragraph" w:customStyle="1" w:styleId="TableListNumber">
    <w:name w:val="Table List Number"/>
    <w:basedOn w:val="ListNumber"/>
    <w:rsid w:val="00FE6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817"/>
    <w:pPr>
      <w:numPr>
        <w:numId w:val="8"/>
      </w:numPr>
    </w:pPr>
  </w:style>
  <w:style w:type="paragraph" w:customStyle="1" w:styleId="ListAlpha2">
    <w:name w:val="List Alpha 2"/>
    <w:basedOn w:val="List2"/>
    <w:rsid w:val="00FE6817"/>
    <w:pPr>
      <w:numPr>
        <w:numId w:val="7"/>
      </w:numPr>
    </w:pPr>
  </w:style>
  <w:style w:type="paragraph" w:styleId="List2">
    <w:name w:val="List 2"/>
    <w:basedOn w:val="BodyText"/>
    <w:rsid w:val="00FE6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8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8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817"/>
    <w:pPr>
      <w:numPr>
        <w:numId w:val="3"/>
      </w:numPr>
    </w:pPr>
  </w:style>
  <w:style w:type="paragraph" w:styleId="ListContinue2">
    <w:name w:val="List Continue 2"/>
    <w:basedOn w:val="List2"/>
    <w:rsid w:val="00FE6817"/>
    <w:pPr>
      <w:ind w:firstLine="0"/>
    </w:pPr>
  </w:style>
  <w:style w:type="paragraph" w:styleId="ListContinue3">
    <w:name w:val="List Continue 3"/>
    <w:basedOn w:val="List3"/>
    <w:rsid w:val="00FE6817"/>
    <w:pPr>
      <w:ind w:left="1021" w:firstLine="0"/>
    </w:pPr>
  </w:style>
  <w:style w:type="paragraph" w:styleId="ListContinue4">
    <w:name w:val="List Continue 4"/>
    <w:basedOn w:val="List4"/>
    <w:rsid w:val="00FE6817"/>
    <w:pPr>
      <w:ind w:firstLine="0"/>
    </w:pPr>
  </w:style>
  <w:style w:type="paragraph" w:styleId="ListContinue5">
    <w:name w:val="List Continue 5"/>
    <w:basedOn w:val="List5"/>
    <w:rsid w:val="00FE6817"/>
    <w:pPr>
      <w:ind w:firstLine="0"/>
    </w:pPr>
  </w:style>
  <w:style w:type="paragraph" w:styleId="ListNumber3">
    <w:name w:val="List Number 3"/>
    <w:basedOn w:val="List3"/>
    <w:rsid w:val="00FE6817"/>
    <w:pPr>
      <w:numPr>
        <w:numId w:val="4"/>
      </w:numPr>
    </w:pPr>
  </w:style>
  <w:style w:type="paragraph" w:styleId="ListNumber4">
    <w:name w:val="List Number 4"/>
    <w:basedOn w:val="List4"/>
    <w:rsid w:val="00FE6817"/>
    <w:pPr>
      <w:numPr>
        <w:numId w:val="5"/>
      </w:numPr>
    </w:pPr>
  </w:style>
  <w:style w:type="paragraph" w:styleId="ListNumber5">
    <w:name w:val="List Number 5"/>
    <w:basedOn w:val="List5"/>
    <w:rsid w:val="00FE6817"/>
    <w:pPr>
      <w:numPr>
        <w:numId w:val="6"/>
      </w:numPr>
    </w:pPr>
  </w:style>
  <w:style w:type="paragraph" w:styleId="BlockText">
    <w:name w:val="Block Text"/>
    <w:basedOn w:val="Normal"/>
    <w:rsid w:val="00FE6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817"/>
    <w:rPr>
      <w:sz w:val="16"/>
      <w:vertAlign w:val="superscript"/>
    </w:rPr>
  </w:style>
  <w:style w:type="character" w:customStyle="1" w:styleId="Symbols">
    <w:name w:val="Symbols"/>
    <w:basedOn w:val="DefaultParagraphFont"/>
    <w:rsid w:val="00FE6817"/>
    <w:rPr>
      <w:rFonts w:ascii="Symbol" w:hAnsi="Symbol"/>
    </w:rPr>
  </w:style>
  <w:style w:type="character" w:customStyle="1" w:styleId="MenuOptions">
    <w:name w:val="Menu Options"/>
    <w:basedOn w:val="DefaultParagraphFont"/>
    <w:rsid w:val="00FE6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817"/>
    <w:rPr>
      <w:b/>
    </w:rPr>
  </w:style>
  <w:style w:type="character" w:customStyle="1" w:styleId="Underlined">
    <w:name w:val="Underlined"/>
    <w:basedOn w:val="DefaultParagraphFont"/>
    <w:rsid w:val="00FE6817"/>
    <w:rPr>
      <w:u w:val="single"/>
    </w:rPr>
  </w:style>
  <w:style w:type="paragraph" w:customStyle="1" w:styleId="TableBodyTextRight">
    <w:name w:val="Table Body Text Right"/>
    <w:basedOn w:val="TableBodyText"/>
    <w:rsid w:val="00FE6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817"/>
    <w:rPr>
      <w:sz w:val="18"/>
    </w:rPr>
  </w:style>
  <w:style w:type="paragraph" w:customStyle="1" w:styleId="BodySmallRight">
    <w:name w:val="Body Small Right"/>
    <w:basedOn w:val="BodyTextRight"/>
    <w:rsid w:val="00FE6817"/>
    <w:rPr>
      <w:sz w:val="18"/>
      <w:szCs w:val="18"/>
    </w:rPr>
  </w:style>
  <w:style w:type="paragraph" w:customStyle="1" w:styleId="MarginEdition">
    <w:name w:val="Margin Edition"/>
    <w:basedOn w:val="MarginNote"/>
    <w:rsid w:val="00FE6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817"/>
    <w:rPr>
      <w:sz w:val="2"/>
      <w:szCs w:val="2"/>
    </w:rPr>
  </w:style>
  <w:style w:type="character" w:customStyle="1" w:styleId="Small">
    <w:name w:val="Small"/>
    <w:basedOn w:val="DefaultParagraphFont"/>
    <w:rsid w:val="00FE6817"/>
    <w:rPr>
      <w:sz w:val="16"/>
    </w:rPr>
  </w:style>
  <w:style w:type="paragraph" w:customStyle="1" w:styleId="WideTable">
    <w:name w:val="Wide Table"/>
    <w:basedOn w:val="Normal"/>
    <w:rsid w:val="00FE6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817"/>
  </w:style>
  <w:style w:type="paragraph" w:styleId="Quote">
    <w:name w:val="Quote"/>
    <w:basedOn w:val="Heading1"/>
    <w:link w:val="QuoteChar"/>
    <w:qFormat/>
    <w:rsid w:val="00FE6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817"/>
    <w:pPr>
      <w:pageBreakBefore/>
    </w:pPr>
  </w:style>
  <w:style w:type="paragraph" w:customStyle="1" w:styleId="Border">
    <w:name w:val="Border"/>
    <w:basedOn w:val="Normal"/>
    <w:qFormat/>
    <w:rsid w:val="00FE6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817"/>
    <w:rPr>
      <w:u w:val="single"/>
    </w:rPr>
  </w:style>
  <w:style w:type="character" w:customStyle="1" w:styleId="BoldandItalics">
    <w:name w:val="Bold and Italics"/>
    <w:qFormat/>
    <w:rsid w:val="00FE6817"/>
    <w:rPr>
      <w:b/>
      <w:i/>
      <w:u w:val="none"/>
    </w:rPr>
  </w:style>
  <w:style w:type="paragraph" w:styleId="BalloonText">
    <w:name w:val="Balloon Text"/>
    <w:basedOn w:val="Normal"/>
    <w:link w:val="BalloonTextChar"/>
    <w:rsid w:val="00FE6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817"/>
    <w:pPr>
      <w:spacing w:before="0" w:after="0"/>
    </w:pPr>
  </w:style>
  <w:style w:type="paragraph" w:customStyle="1" w:styleId="BodyTextBold">
    <w:name w:val="Body Text Bold"/>
    <w:basedOn w:val="BodyText"/>
    <w:qFormat/>
    <w:rsid w:val="00FE6817"/>
    <w:rPr>
      <w:b/>
    </w:rPr>
  </w:style>
  <w:style w:type="character" w:styleId="Hyperlink">
    <w:name w:val="Hyperlink"/>
    <w:basedOn w:val="DefaultParagraphFont"/>
    <w:uiPriority w:val="99"/>
    <w:unhideWhenUsed/>
    <w:rsid w:val="00CD3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2108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ICTICT511 Match ICT needs with the strategic direction of the enterprise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2020-07-07T09:33:00Z</dcterms:created>
  <dcterms:modified xsi:type="dcterms:W3CDTF">2020-07-07T09:33:00Z</dcterms:modified>
</cp:coreProperties>
</file>