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C74" w:rsidP="008E7C74">
      <w:pPr>
        <w:pStyle w:val="Title"/>
      </w:pPr>
      <w:r>
        <w:fldChar w:fldCharType="begin"/>
      </w:r>
      <w:r>
        <w:instrText xml:space="preserve"> TITLE   \* MERGEFORMAT </w:instrText>
      </w:r>
      <w:r>
        <w:fldChar w:fldCharType="separate"/>
      </w:r>
      <w:r>
        <w:t>ICTICT503 Validate quality and completeness of system design specifications</w:t>
      </w:r>
      <w:r>
        <w:fldChar w:fldCharType="end"/>
      </w:r>
    </w:p>
    <w:p w:rsidR="008E7C74" w:rsidP="008E7C74">
      <w:pPr>
        <w:pStyle w:val="Version"/>
        <w:sectPr w:rsidSect="00ED5A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AB8" w:rsidP="00ED5AB8">
      <w:pPr>
        <w:pStyle w:val="SuperHeading"/>
      </w:pPr>
      <w:r w:rsidRPr="00ED5AB8">
        <w:t>ICTICT503 Validate quality and completeness of system design specifications</w:t>
      </w:r>
    </w:p>
    <w:p w:rsidR="00000000" w:rsidRPr="00ED5AB8" w:rsidP="00ED5AB8">
      <w:pPr>
        <w:pStyle w:val="Heading1"/>
      </w:pPr>
      <w:bookmarkStart w:id="1" w:name="O_706069"/>
      <w:bookmarkEnd w:id="1"/>
      <w:r w:rsidRPr="00ED5AB8">
        <w:t>Modification History</w:t>
      </w:r>
    </w:p>
    <w:tbl>
      <w:tblPr>
        <w:tblW w:w="0" w:type="auto"/>
        <w:tblLayout w:type="fixed"/>
        <w:tblCellMar>
          <w:left w:w="62" w:type="dxa"/>
          <w:right w:w="62" w:type="dxa"/>
        </w:tblCellMar>
        <w:tblLook w:val="0000"/>
      </w:tblPr>
      <w:tblGrid>
        <w:gridCol w:w="2700"/>
        <w:gridCol w:w="6325"/>
      </w:tblGrid>
      <w:tr w:rsidTr="00ED5AB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rPr>
                <w:rStyle w:val="SpecialBold"/>
              </w:rPr>
              <w:t>Comments</w:t>
            </w:r>
          </w:p>
        </w:tc>
      </w:tr>
      <w:tr w:rsidTr="00ED5AB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t>This version first released with ICT Information and Communications Technology Training Package Version 1.0.</w:t>
            </w:r>
          </w:p>
        </w:tc>
      </w:tr>
    </w:tbl>
    <w:p w:rsidR="00000000" w:rsidRPr="00ED5AB8" w:rsidP="00ED5AB8">
      <w:pPr>
        <w:pStyle w:val="BodyText"/>
      </w:pPr>
    </w:p>
    <w:p w:rsidR="00000000" w:rsidRPr="00ED5AB8" w:rsidP="00ED5AB8">
      <w:pPr>
        <w:pStyle w:val="AllowPageBreak"/>
      </w:pPr>
    </w:p>
    <w:p w:rsidR="00000000" w:rsidRPr="00ED5AB8" w:rsidP="00ED5AB8">
      <w:pPr>
        <w:pStyle w:val="Heading1"/>
      </w:pPr>
      <w:bookmarkStart w:id="2" w:name="O_706070"/>
      <w:bookmarkEnd w:id="2"/>
      <w:r w:rsidRPr="00ED5AB8">
        <w:t>Application</w:t>
      </w:r>
    </w:p>
    <w:p w:rsidR="00000000" w:rsidRPr="00ED5AB8" w:rsidP="008E7C74">
      <w:pPr>
        <w:pStyle w:val="BodyText"/>
      </w:pPr>
      <w:r w:rsidRPr="00ED5AB8">
        <w:t>This unit describes the skills and knowledge required to check the system design specifications against outcomes and quality standards.</w:t>
      </w:r>
    </w:p>
    <w:p w:rsidR="00000000" w:rsidRPr="00ED5AB8" w:rsidP="008E7C74">
      <w:pPr>
        <w:pStyle w:val="BodyText"/>
      </w:pPr>
      <w:r w:rsidRPr="00ED5AB8">
        <w:t>It applies to individuals working as system designers who are required to validate system d</w:t>
      </w:r>
      <w:r w:rsidRPr="00ED5AB8">
        <w:t>esign specifications to ensure that they meet the required organisational audit standards.</w:t>
      </w:r>
    </w:p>
    <w:p w:rsidR="00000000" w:rsidRPr="00ED5AB8" w:rsidP="008E7C74">
      <w:pPr>
        <w:pStyle w:val="BodyText"/>
      </w:pPr>
      <w:r w:rsidRPr="00ED5AB8">
        <w:t>No licensing, legislative or certification requirements apply to this unit at the time of publication.</w:t>
      </w:r>
    </w:p>
    <w:p w:rsidR="00000000" w:rsidRPr="00ED5AB8" w:rsidP="00ED5AB8">
      <w:pPr>
        <w:pStyle w:val="Heading1"/>
      </w:pPr>
      <w:bookmarkStart w:id="3" w:name="O_706073"/>
      <w:bookmarkEnd w:id="3"/>
      <w:r w:rsidRPr="00ED5AB8">
        <w:t>Unit Sector</w:t>
      </w:r>
    </w:p>
    <w:p w:rsidR="00000000" w:rsidRPr="00ED5AB8" w:rsidP="008E7C74">
      <w:pPr>
        <w:pStyle w:val="BodyText"/>
      </w:pPr>
      <w:r w:rsidRPr="00ED5AB8">
        <w:t>General ICT</w:t>
      </w:r>
    </w:p>
    <w:p w:rsidR="00000000" w:rsidRPr="00ED5AB8" w:rsidP="00ED5AB8">
      <w:pPr>
        <w:pStyle w:val="Heading1"/>
      </w:pPr>
      <w:bookmarkStart w:id="4" w:name="O_706074"/>
      <w:bookmarkEnd w:id="4"/>
      <w:r w:rsidRPr="00ED5AB8">
        <w:t>Ele</w:t>
      </w:r>
      <w:r w:rsidRPr="00ED5AB8">
        <w:t>ments and Performance Criteria</w:t>
      </w:r>
    </w:p>
    <w:tbl>
      <w:tblPr>
        <w:tblW w:w="0" w:type="auto"/>
        <w:tblLayout w:type="fixed"/>
        <w:tblCellMar>
          <w:left w:w="62" w:type="dxa"/>
          <w:right w:w="62" w:type="dxa"/>
        </w:tblCellMar>
        <w:tblLook w:val="0000"/>
      </w:tblPr>
      <w:tblGrid>
        <w:gridCol w:w="2700"/>
        <w:gridCol w:w="6300"/>
      </w:tblGrid>
      <w:tr w:rsidTr="00ED5AB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D5AB8" w:rsidP="00ED5AB8">
            <w:pPr>
              <w:pStyle w:val="BodyText"/>
            </w:pPr>
            <w:r w:rsidRPr="00ED5AB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D5AB8">
            <w:pPr>
              <w:pStyle w:val="BodyText"/>
              <w:rPr>
                <w:lang w:val="en-NZ"/>
              </w:rPr>
            </w:pPr>
            <w:r w:rsidRPr="00ED5AB8">
              <w:rPr>
                <w:rStyle w:val="SpecialBold"/>
              </w:rPr>
              <w:t>PERFORMANCE CRITERIA</w:t>
            </w:r>
          </w:p>
        </w:tc>
      </w:tr>
      <w:tr w:rsidTr="00ED5AB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rPr>
                <w:rStyle w:val="Emphasis"/>
              </w:rPr>
              <w:t>Performance criteria describe the performance needed to demonstrate achievement of the element.</w:t>
            </w:r>
          </w:p>
        </w:tc>
      </w:tr>
      <w:tr w:rsidTr="00ED5AB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1. Determine audit criteria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t>1.1 Investigate the system or product for which the quality audit is being performed to understand its functionality</w:t>
            </w:r>
          </w:p>
          <w:p w:rsidR="00000000" w:rsidRPr="00ED5AB8" w:rsidP="00ED5AB8">
            <w:pPr>
              <w:pStyle w:val="BodyText"/>
            </w:pPr>
            <w:r w:rsidRPr="00ED5AB8">
              <w:t>1.2 Determine the objectives to be achieved by the quality audit</w:t>
            </w:r>
          </w:p>
          <w:p w:rsidR="00000000" w:rsidRPr="00ED5AB8" w:rsidP="00ED5AB8">
            <w:pPr>
              <w:pStyle w:val="BodyText"/>
            </w:pPr>
            <w:r w:rsidRPr="00ED5AB8">
              <w:t>1.3 Determine the scope of the quality audit</w:t>
            </w:r>
          </w:p>
          <w:p w:rsidR="00000000" w:rsidRPr="00ED5AB8" w:rsidP="00ED5AB8">
            <w:pPr>
              <w:pStyle w:val="BodyText"/>
            </w:pPr>
            <w:r w:rsidRPr="00ED5AB8">
              <w:t>1.4 Develop a list of audit c</w:t>
            </w:r>
            <w:r w:rsidRPr="00ED5AB8">
              <w:t>riteria and quality benchmarks</w:t>
            </w:r>
          </w:p>
          <w:p w:rsidR="00000000" w:rsidRPr="00ED5AB8" w:rsidP="00ED5AB8">
            <w:pPr>
              <w:pStyle w:val="BodyText"/>
            </w:pPr>
            <w:r w:rsidRPr="00ED5AB8">
              <w:t>1.5 Develop a metric to classify the audit criteria</w:t>
            </w:r>
          </w:p>
          <w:p w:rsidR="00000000" w:rsidRPr="00ED5AB8" w:rsidP="00ED5AB8">
            <w:pPr>
              <w:pStyle w:val="BodyText"/>
            </w:pPr>
            <w:r w:rsidRPr="00ED5AB8">
              <w:t xml:space="preserve">1.6 Determine the audit technique or methodology to be </w:t>
            </w:r>
            <w:r w:rsidRPr="00ED5AB8">
              <w:t>followed</w:t>
            </w:r>
          </w:p>
          <w:p w:rsidR="00000000" w:rsidRPr="00ED5AB8" w:rsidP="00ED5AB8">
            <w:pPr>
              <w:pStyle w:val="BodyText"/>
            </w:pPr>
            <w:r w:rsidRPr="00ED5AB8">
              <w:t>1.7 Examine and detail the resources available to carry out the audit</w:t>
            </w:r>
          </w:p>
          <w:p w:rsidR="00000000" w:rsidP="00ED5AB8">
            <w:pPr>
              <w:pStyle w:val="BodyText"/>
              <w:rPr>
                <w:lang w:val="en-NZ"/>
              </w:rPr>
            </w:pPr>
            <w:r w:rsidRPr="00ED5AB8">
              <w:t>1.8 Document the objectives, scope, cri</w:t>
            </w:r>
            <w:r w:rsidRPr="00ED5AB8">
              <w:t>teria, technique and resources in an audit plan</w:t>
            </w:r>
          </w:p>
        </w:tc>
      </w:tr>
      <w:tr w:rsidTr="00ED5AB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2. Audit aspects of the final system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t>2.1 Use the audit criteria to collect evidence about the functionality and quality of the final system, including documentation</w:t>
            </w:r>
          </w:p>
          <w:p w:rsidR="00000000" w:rsidRPr="00ED5AB8" w:rsidP="00ED5AB8">
            <w:pPr>
              <w:pStyle w:val="BodyText"/>
            </w:pPr>
            <w:r w:rsidRPr="00ED5AB8">
              <w:t>2.2 Use a checklist to monitor audit progress</w:t>
            </w:r>
          </w:p>
          <w:p w:rsidR="00000000" w:rsidP="00ED5AB8">
            <w:pPr>
              <w:pStyle w:val="BodyText"/>
              <w:rPr>
                <w:lang w:val="en-NZ"/>
              </w:rPr>
            </w:pPr>
            <w:r w:rsidRPr="00ED5AB8">
              <w:t>2.3 Document audit outcomes as the audit progresses</w:t>
            </w:r>
          </w:p>
        </w:tc>
      </w:tr>
      <w:tr w:rsidTr="00ED5AB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3. Review and confirm contract and specifications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t>3.1 Review system contract against audit outcomes</w:t>
            </w:r>
          </w:p>
          <w:p w:rsidR="00000000" w:rsidRPr="00ED5AB8" w:rsidP="00ED5AB8">
            <w:pPr>
              <w:pStyle w:val="BodyText"/>
            </w:pPr>
            <w:r w:rsidRPr="00ED5AB8">
              <w:t>3.2 Compare system functionality against audit outcomes a</w:t>
            </w:r>
            <w:r w:rsidRPr="00ED5AB8">
              <w:t>nd system contract</w:t>
            </w:r>
          </w:p>
          <w:p w:rsidR="00000000" w:rsidRPr="00ED5AB8" w:rsidP="00ED5AB8">
            <w:pPr>
              <w:pStyle w:val="BodyText"/>
            </w:pPr>
            <w:r w:rsidRPr="00ED5AB8">
              <w:t>3.3 Identify items of non</w:t>
            </w:r>
            <w:r w:rsidRPr="00ED5AB8">
              <w:noBreakHyphen/>
              <w:t>compliance where audit outcomes do not meet performance targets or fall short of contract requirements</w:t>
            </w:r>
          </w:p>
          <w:p w:rsidR="00000000" w:rsidRPr="00ED5AB8" w:rsidP="00ED5AB8">
            <w:pPr>
              <w:pStyle w:val="BodyText"/>
            </w:pPr>
            <w:r w:rsidRPr="00ED5AB8">
              <w:t>3.4 Review system procedures for corrective action</w:t>
            </w:r>
          </w:p>
          <w:p w:rsidR="00000000" w:rsidRPr="00ED5AB8" w:rsidP="00ED5AB8">
            <w:pPr>
              <w:pStyle w:val="BodyText"/>
            </w:pPr>
            <w:r w:rsidRPr="00ED5AB8">
              <w:t>3.5 Document items of non-compliance and proposed correct</w:t>
            </w:r>
            <w:r w:rsidRPr="00ED5AB8">
              <w:t>ive action</w:t>
            </w:r>
          </w:p>
        </w:tc>
      </w:tr>
    </w:tbl>
    <w:p w:rsidR="00000000" w:rsidRPr="00ED5AB8" w:rsidP="00ED5AB8">
      <w:pPr>
        <w:pStyle w:val="BodyText"/>
      </w:pPr>
    </w:p>
    <w:p w:rsidR="00000000" w:rsidRPr="00ED5AB8" w:rsidP="00ED5AB8">
      <w:pPr>
        <w:pStyle w:val="AllowPageBreak"/>
      </w:pPr>
    </w:p>
    <w:p w:rsidR="00000000" w:rsidRPr="00ED5AB8" w:rsidP="00ED5AB8">
      <w:pPr>
        <w:pStyle w:val="Heading1"/>
      </w:pPr>
      <w:bookmarkStart w:id="5" w:name="O_706075"/>
      <w:bookmarkEnd w:id="5"/>
      <w:r w:rsidRPr="00ED5AB8">
        <w:t>Foundation Skills</w:t>
      </w:r>
    </w:p>
    <w:p w:rsidR="00000000" w:rsidRPr="008E7C74" w:rsidP="008E7C74">
      <w:pPr>
        <w:pStyle w:val="BodyText"/>
        <w:rPr>
          <w:i/>
        </w:rPr>
      </w:pPr>
      <w:r w:rsidRPr="008E7C74">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6"/>
        <w:gridCol w:w="2242"/>
        <w:gridCol w:w="5098"/>
      </w:tblGrid>
      <w:tr w:rsidTr="008E7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rPr>
                <w:rStyle w:val="SpecialBold"/>
              </w:rPr>
              <w:t>Description</w:t>
            </w:r>
          </w:p>
        </w:tc>
      </w:tr>
      <w:tr w:rsidTr="008E7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1.1-1.3, 1.7,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ListBullet"/>
              <w:rPr>
                <w:lang w:val="en-NZ"/>
              </w:rPr>
            </w:pPr>
            <w:r w:rsidRPr="00ED5AB8">
              <w:t>Interprets, analyses and evaluates text with complex terminology, diagrams, code, syntax, icons and symbols to: evaluate current system functionality, determine audit objectives, scope and criteria, and review audit findings</w:t>
            </w:r>
          </w:p>
        </w:tc>
      </w:tr>
      <w:tr w:rsidTr="008E7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1.4, 1.5, 1.7, 1.8, 2.2, 2.3, 3.5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ListBullet"/>
              <w:rPr>
                <w:lang w:val="en-NZ"/>
              </w:rPr>
            </w:pPr>
            <w:r w:rsidRPr="00ED5AB8">
              <w:t>Uses plain English, appropriate grammatical structures and terminology, diagrams and flow charts, numerical information, and formatting and document structure relevant to the job role and organisation to develop an audit</w:t>
            </w:r>
            <w:r w:rsidRPr="00ED5AB8">
              <w:t xml:space="preserve"> plan and document audit results</w:t>
            </w:r>
          </w:p>
        </w:tc>
      </w:tr>
      <w:tr w:rsidTr="008E7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1.1-1.3, 1.7, 2.1, 3.1,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ListBullet"/>
            </w:pPr>
            <w:r w:rsidRPr="00ED5AB8">
              <w:t>Uses effective listening and open questioning techniques to obtain information and elicit the view and opinions of others</w:t>
            </w:r>
          </w:p>
          <w:p w:rsidR="00000000" w:rsidRPr="00ED5AB8" w:rsidP="00ED5AB8">
            <w:pPr>
              <w:pStyle w:val="ListBullet"/>
            </w:pPr>
            <w:r w:rsidRPr="00ED5AB8">
              <w:t>Uses appropriate questioning strategies, avoiding lo</w:t>
            </w:r>
            <w:r w:rsidRPr="00ED5AB8">
              <w:t>aded or leading questions, when collecting evidence</w:t>
            </w:r>
          </w:p>
          <w:p w:rsidR="00000000" w:rsidP="00ED5AB8">
            <w:pPr>
              <w:pStyle w:val="ListBullet"/>
              <w:rPr>
                <w:lang w:val="en-NZ"/>
              </w:rPr>
            </w:pPr>
            <w:r w:rsidRPr="00ED5AB8">
              <w:t>Uses specific and complex system/product terminology when applicable, translating complex terms into plain English as required by the audience</w:t>
            </w:r>
          </w:p>
        </w:tc>
      </w:tr>
      <w:tr w:rsidTr="008E7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1.2-1.5, 3.1-3.4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ListBullet"/>
              <w:rPr>
                <w:lang w:val="en-NZ"/>
              </w:rPr>
            </w:pPr>
            <w:r w:rsidRPr="00ED5AB8">
              <w:t>Interprets and analyses numerical and financial information, and applies mathematical calculations and financial functions related to performance and financial metrics developed</w:t>
            </w:r>
          </w:p>
        </w:tc>
      </w:tr>
      <w:tr w:rsidTr="008E7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ListBullet"/>
              <w:rPr>
                <w:lang w:val="en-NZ"/>
              </w:rPr>
            </w:pPr>
            <w:r w:rsidRPr="00ED5AB8">
              <w:t xml:space="preserve">Recognises and follows explicit and implicit </w:t>
            </w:r>
            <w:r w:rsidRPr="00ED5AB8">
              <w:t>protocols, and meets expectations associated with own role</w:t>
            </w:r>
          </w:p>
        </w:tc>
      </w:tr>
      <w:tr w:rsidTr="008E7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1.1-1.7, 3.2-3.4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ListBullet"/>
            </w:pPr>
            <w:r w:rsidRPr="00ED5AB8">
              <w:t>Applies formal processes when planning more complex tasks, producing plans with logically sequenced steps and reflecting some awareness of resource constraints</w:t>
            </w:r>
          </w:p>
          <w:p w:rsidR="00000000" w:rsidRPr="00ED5AB8" w:rsidP="00ED5AB8">
            <w:pPr>
              <w:pStyle w:val="ListBullet"/>
            </w:pPr>
            <w:r w:rsidRPr="00ED5AB8">
              <w:t>Demonstrates a sophisticated understanding of principles, concepts, language and practices associated with the digital world and uses these to troubleshoot</w:t>
            </w:r>
          </w:p>
          <w:p w:rsidR="00000000" w:rsidRPr="00ED5AB8" w:rsidP="00ED5AB8">
            <w:pPr>
              <w:pStyle w:val="ListBullet"/>
            </w:pPr>
            <w:r w:rsidRPr="00ED5AB8">
              <w:t xml:space="preserve">Uses analytical processes in a variety of situations, setting goals, gathering relevant information </w:t>
            </w:r>
            <w:r w:rsidRPr="00ED5AB8">
              <w:t>and identifying and evaluating options against agreed criteria</w:t>
            </w:r>
          </w:p>
        </w:tc>
      </w:tr>
    </w:tbl>
    <w:p w:rsidR="00000000" w:rsidRPr="00ED5AB8" w:rsidP="00ED5AB8">
      <w:pPr>
        <w:pStyle w:val="BodyText"/>
      </w:pPr>
    </w:p>
    <w:p w:rsidR="00000000" w:rsidRPr="00ED5AB8" w:rsidP="00ED5AB8">
      <w:pPr>
        <w:pStyle w:val="AllowPageBreak"/>
      </w:pPr>
    </w:p>
    <w:p w:rsidR="00000000" w:rsidRPr="00ED5AB8" w:rsidP="00ED5AB8">
      <w:pPr>
        <w:pStyle w:val="Heading1"/>
      </w:pPr>
      <w:bookmarkStart w:id="6" w:name="O_706077"/>
      <w:bookmarkEnd w:id="6"/>
      <w:r w:rsidRPr="00ED5AB8">
        <w:t>Unit Mapping Information</w:t>
      </w:r>
    </w:p>
    <w:tbl>
      <w:tblPr>
        <w:tblW w:w="0" w:type="auto"/>
        <w:tblCellMar>
          <w:left w:w="62" w:type="dxa"/>
          <w:right w:w="62" w:type="dxa"/>
        </w:tblCellMar>
        <w:tblLook w:val="0000"/>
      </w:tblPr>
      <w:tblGrid>
        <w:gridCol w:w="2110"/>
        <w:gridCol w:w="2193"/>
        <w:gridCol w:w="3290"/>
        <w:gridCol w:w="1603"/>
      </w:tblGrid>
      <w:tr w:rsidTr="008E7C74">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AB8" w:rsidP="00ED5AB8">
            <w:pPr>
              <w:pStyle w:val="BodyText"/>
            </w:pPr>
            <w:r w:rsidRPr="00ED5AB8">
              <w:rPr>
                <w:rStyle w:val="SpecialBold"/>
              </w:rPr>
              <w:t>Code and title</w:t>
            </w:r>
          </w:p>
          <w:p w:rsidR="00000000" w:rsidRPr="00ED5AB8" w:rsidP="00ED5AB8">
            <w:pPr>
              <w:pStyle w:val="BodyText"/>
            </w:pPr>
            <w:r w:rsidRPr="00ED5AB8">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AB8" w:rsidP="00ED5AB8">
            <w:pPr>
              <w:pStyle w:val="BodyText"/>
            </w:pPr>
            <w:r w:rsidRPr="00ED5AB8">
              <w:rPr>
                <w:rStyle w:val="SpecialBold"/>
              </w:rPr>
              <w:t>Code and title</w:t>
            </w:r>
          </w:p>
          <w:p w:rsidR="00000000" w:rsidRPr="00ED5AB8" w:rsidP="00ED5AB8">
            <w:pPr>
              <w:pStyle w:val="BodyText"/>
            </w:pPr>
            <w:r w:rsidRPr="00ED5AB8">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AB8" w:rsidP="00ED5AB8">
            <w:pPr>
              <w:pStyle w:val="BodyText"/>
            </w:pPr>
            <w:r w:rsidRPr="00ED5AB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AB8">
            <w:pPr>
              <w:pStyle w:val="BodyText"/>
              <w:rPr>
                <w:lang w:val="en-NZ"/>
              </w:rPr>
            </w:pPr>
            <w:r w:rsidRPr="00ED5AB8">
              <w:rPr>
                <w:rStyle w:val="SpecialBold"/>
              </w:rPr>
              <w:t>Equivalence status</w:t>
            </w:r>
          </w:p>
        </w:tc>
      </w:tr>
      <w:tr w:rsidTr="008E7C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AB8">
            <w:pPr>
              <w:pStyle w:val="BodyText"/>
              <w:rPr>
                <w:lang w:val="en-NZ"/>
              </w:rPr>
            </w:pPr>
            <w:r w:rsidRPr="00ED5AB8">
              <w:t>ICTICT503 Validate quality and completeness of system design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AB8">
            <w:pPr>
              <w:pStyle w:val="BodyText"/>
              <w:rPr>
                <w:lang w:val="en-NZ"/>
              </w:rPr>
            </w:pPr>
            <w:r w:rsidRPr="00ED5AB8">
              <w:t>ICAICT503A Validate quality and completeness of system design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AB8">
            <w:pPr>
              <w:pStyle w:val="BodyText"/>
              <w:rPr>
                <w:lang w:val="en-NZ"/>
              </w:rPr>
            </w:pPr>
            <w:r w:rsidRPr="00ED5AB8">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AB8" w:rsidP="00ED5AB8">
            <w:pPr>
              <w:pStyle w:val="BodyText"/>
            </w:pPr>
            <w:r w:rsidRPr="00ED5AB8">
              <w:t>Equivalent unit</w:t>
            </w:r>
          </w:p>
        </w:tc>
      </w:tr>
    </w:tbl>
    <w:p w:rsidR="00000000" w:rsidRPr="00ED5AB8" w:rsidP="00ED5AB8">
      <w:pPr>
        <w:pStyle w:val="BodyText"/>
      </w:pPr>
    </w:p>
    <w:p w:rsidR="00000000" w:rsidRPr="00ED5AB8" w:rsidP="00ED5AB8">
      <w:pPr>
        <w:pStyle w:val="AllowPageBreak"/>
      </w:pPr>
    </w:p>
    <w:p w:rsidR="00000000" w:rsidRPr="00ED5AB8" w:rsidP="00ED5AB8">
      <w:pPr>
        <w:pStyle w:val="Heading1"/>
      </w:pPr>
      <w:bookmarkStart w:id="7" w:name="O_706084"/>
      <w:bookmarkEnd w:id="7"/>
      <w:r w:rsidRPr="00ED5AB8">
        <w:t>Links</w:t>
      </w:r>
    </w:p>
    <w:p w:rsidR="00000000" w:rsidRPr="00ED5AB8" w:rsidP="008E7C74">
      <w:pPr>
        <w:pStyle w:val="BodyText"/>
      </w:pPr>
      <w:r w:rsidRPr="00ED5AB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47AC">
        <w:rPr>
          <w:rStyle w:val="Hyperlink"/>
        </w:rPr>
        <w:t>https://vetnet.gov.au/Pages/TrainingDocs.aspx?q=a53af4e4-b400-484e-b778-71c9e9d6aff2</w:t>
      </w:r>
      <w:r>
        <w:fldChar w:fldCharType="end"/>
      </w:r>
    </w:p>
    <w:p w:rsidR="00000000" w:rsidRPr="00ED5AB8" w:rsidP="008E7C74">
      <w:pPr>
        <w:pStyle w:val="BodyText"/>
        <w:sectPr w:rsidSect="00ED5AB8">
          <w:headerReference w:type="default" r:id="rId10"/>
          <w:footerReference w:type="default" r:id="rId11"/>
          <w:pgSz w:w="11908" w:h="16833"/>
          <w:pgMar w:top="1702" w:right="1418" w:bottom="1702" w:left="1418" w:header="992" w:footer="992" w:gutter="0"/>
          <w:cols w:space="720"/>
          <w:noEndnote/>
          <w:docGrid w:linePitch="299"/>
        </w:sectPr>
      </w:pPr>
    </w:p>
    <w:p w:rsidR="00000000" w:rsidRPr="00ED5AB8" w:rsidP="00ED5AB8">
      <w:pPr>
        <w:pStyle w:val="SuperHeading"/>
      </w:pPr>
      <w:r w:rsidRPr="00ED5AB8">
        <w:t xml:space="preserve">Assessment </w:t>
      </w:r>
      <w:r w:rsidRPr="00ED5AB8">
        <w:t>Requirements for ICTICT503 Validate quality and completeness of system design specifications</w:t>
      </w:r>
    </w:p>
    <w:p w:rsidR="00000000" w:rsidRPr="00ED5AB8" w:rsidP="00ED5AB8">
      <w:pPr>
        <w:pStyle w:val="Heading1"/>
      </w:pPr>
      <w:bookmarkStart w:id="8" w:name="O_706079"/>
      <w:bookmarkEnd w:id="8"/>
      <w:r w:rsidRPr="00ED5AB8">
        <w:t>Modification History</w:t>
      </w:r>
    </w:p>
    <w:tbl>
      <w:tblPr>
        <w:tblW w:w="0" w:type="auto"/>
        <w:tblLayout w:type="fixed"/>
        <w:tblCellMar>
          <w:left w:w="62" w:type="dxa"/>
          <w:right w:w="62" w:type="dxa"/>
        </w:tblCellMar>
        <w:tblLook w:val="0000"/>
      </w:tblPr>
      <w:tblGrid>
        <w:gridCol w:w="2700"/>
        <w:gridCol w:w="6325"/>
      </w:tblGrid>
      <w:tr w:rsidTr="00ED5AB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rPr>
                <w:rStyle w:val="SpecialBold"/>
              </w:rPr>
              <w:t>Comments</w:t>
            </w:r>
          </w:p>
        </w:tc>
      </w:tr>
      <w:tr w:rsidTr="00ED5AB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AB8">
            <w:pPr>
              <w:pStyle w:val="BodyText"/>
              <w:rPr>
                <w:lang w:val="en-NZ"/>
              </w:rPr>
            </w:pPr>
            <w:r w:rsidRPr="00ED5AB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AB8" w:rsidP="00ED5AB8">
            <w:pPr>
              <w:pStyle w:val="BodyText"/>
            </w:pPr>
            <w:r w:rsidRPr="00ED5AB8">
              <w:t>This version first released with ICT Information and Communications Technology Training Package Version 1.0.</w:t>
            </w:r>
          </w:p>
        </w:tc>
      </w:tr>
    </w:tbl>
    <w:p w:rsidR="00000000" w:rsidRPr="00ED5AB8" w:rsidP="00ED5AB8">
      <w:pPr>
        <w:pStyle w:val="BodyText"/>
      </w:pPr>
    </w:p>
    <w:p w:rsidR="00000000" w:rsidRPr="00ED5AB8" w:rsidP="00ED5AB8">
      <w:pPr>
        <w:pStyle w:val="AllowPageBreak"/>
      </w:pPr>
    </w:p>
    <w:p w:rsidR="00000000" w:rsidRPr="00ED5AB8" w:rsidP="00ED5AB8">
      <w:pPr>
        <w:pStyle w:val="Heading1"/>
      </w:pPr>
      <w:bookmarkStart w:id="9" w:name="O_706080"/>
      <w:bookmarkEnd w:id="9"/>
      <w:r w:rsidRPr="00ED5AB8">
        <w:t>Performance Evidence</w:t>
      </w:r>
    </w:p>
    <w:p w:rsidR="00000000" w:rsidRPr="00ED5AB8" w:rsidP="008E7C74">
      <w:pPr>
        <w:pStyle w:val="BodyText"/>
      </w:pPr>
      <w:r w:rsidRPr="00ED5AB8">
        <w:t>Evidence of the ability to:</w:t>
      </w:r>
    </w:p>
    <w:p w:rsidR="00000000" w:rsidRPr="00ED5AB8" w:rsidP="00ED5AB8">
      <w:pPr>
        <w:pStyle w:val="ListBullet"/>
      </w:pPr>
      <w:r w:rsidRPr="00ED5AB8">
        <w:t>determine audit criteria</w:t>
      </w:r>
    </w:p>
    <w:p w:rsidR="00000000" w:rsidRPr="00ED5AB8" w:rsidP="00ED5AB8">
      <w:pPr>
        <w:pStyle w:val="ListBullet"/>
      </w:pPr>
      <w:r w:rsidRPr="00ED5AB8">
        <w:t>conduct an audit</w:t>
      </w:r>
    </w:p>
    <w:p w:rsidR="00000000" w:rsidRPr="00ED5AB8" w:rsidP="00ED5AB8">
      <w:pPr>
        <w:pStyle w:val="ListBullet"/>
      </w:pPr>
      <w:r w:rsidRPr="00ED5AB8">
        <w:t>review system procedures for non-com</w:t>
      </w:r>
      <w:r w:rsidRPr="00ED5AB8">
        <w:t>pliance</w:t>
      </w:r>
    </w:p>
    <w:p w:rsidR="00000000" w:rsidRPr="00ED5AB8" w:rsidP="00ED5AB8">
      <w:pPr>
        <w:pStyle w:val="ListBullet"/>
      </w:pPr>
      <w:r w:rsidRPr="00ED5AB8">
        <w:t>propose corrective actions.</w:t>
      </w:r>
    </w:p>
    <w:p w:rsidR="00000000" w:rsidRPr="00ED5AB8" w:rsidP="00ED5AB8">
      <w:pPr>
        <w:pStyle w:val="BodyText"/>
      </w:pPr>
    </w:p>
    <w:p w:rsidR="00000000" w:rsidRPr="00ED5AB8" w:rsidP="008E7C74">
      <w:pPr>
        <w:pStyle w:val="BodyText"/>
      </w:pPr>
      <w:r w:rsidRPr="00ED5AB8">
        <w:t>Note: If a specific volume or frequency is not stated, then evidence must be provided at least once.</w:t>
      </w:r>
    </w:p>
    <w:p w:rsidR="00000000" w:rsidRPr="00ED5AB8" w:rsidP="00ED5AB8">
      <w:pPr>
        <w:pStyle w:val="Heading1"/>
      </w:pPr>
      <w:bookmarkStart w:id="10" w:name="O_706081"/>
      <w:bookmarkEnd w:id="10"/>
      <w:r w:rsidRPr="00ED5AB8">
        <w:t>Knowledge Evidence</w:t>
      </w:r>
    </w:p>
    <w:p w:rsidR="00000000" w:rsidRPr="00ED5AB8" w:rsidP="008E7C74">
      <w:pPr>
        <w:pStyle w:val="BodyText"/>
      </w:pPr>
      <w:r w:rsidRPr="00ED5AB8">
        <w:t>To complete the unit requirements safely and effectively, the individual must:</w:t>
      </w:r>
    </w:p>
    <w:p w:rsidR="00000000" w:rsidRPr="00ED5AB8" w:rsidP="00ED5AB8">
      <w:pPr>
        <w:pStyle w:val="ListBullet"/>
      </w:pPr>
      <w:r w:rsidRPr="00ED5AB8">
        <w:t>outline acceptance criteria</w:t>
      </w:r>
    </w:p>
    <w:p w:rsidR="00000000" w:rsidRPr="00ED5AB8" w:rsidP="00ED5AB8">
      <w:pPr>
        <w:pStyle w:val="ListBullet"/>
      </w:pPr>
      <w:r w:rsidRPr="00ED5AB8">
        <w:t>translate detailed design principles and specification standards</w:t>
      </w:r>
    </w:p>
    <w:p w:rsidR="00000000" w:rsidRPr="00ED5AB8" w:rsidP="00ED5AB8">
      <w:pPr>
        <w:pStyle w:val="ListBullet"/>
      </w:pPr>
      <w:r w:rsidRPr="00ED5AB8">
        <w:t>discuss fault tolerance technologies</w:t>
      </w:r>
    </w:p>
    <w:p w:rsidR="00000000" w:rsidRPr="00ED5AB8" w:rsidP="00ED5AB8">
      <w:pPr>
        <w:pStyle w:val="ListBullet"/>
      </w:pPr>
      <w:r w:rsidRPr="00ED5AB8">
        <w:t>describe the process of quality audits</w:t>
      </w:r>
    </w:p>
    <w:p w:rsidR="00000000" w:rsidRPr="00ED5AB8" w:rsidP="00ED5AB8">
      <w:pPr>
        <w:pStyle w:val="ListBullet"/>
      </w:pPr>
      <w:r w:rsidRPr="00ED5AB8">
        <w:t>discuss quality levels, both generally and as required by the organisation.</w:t>
      </w:r>
    </w:p>
    <w:p w:rsidR="00000000" w:rsidRPr="00ED5AB8" w:rsidP="00ED5AB8">
      <w:pPr>
        <w:pStyle w:val="AllowPageBreak"/>
      </w:pPr>
    </w:p>
    <w:p w:rsidR="00000000" w:rsidRPr="00ED5AB8" w:rsidP="00ED5AB8">
      <w:pPr>
        <w:pStyle w:val="Heading1"/>
      </w:pPr>
      <w:bookmarkStart w:id="11" w:name="O_706082"/>
      <w:bookmarkEnd w:id="11"/>
      <w:r w:rsidRPr="00ED5AB8">
        <w:t>Assessment Conditions</w:t>
      </w:r>
    </w:p>
    <w:p w:rsidR="00000000" w:rsidRPr="00ED5AB8" w:rsidP="008E7C74">
      <w:pPr>
        <w:pStyle w:val="BodyText"/>
      </w:pPr>
      <w:r w:rsidRPr="00ED5AB8">
        <w:t>Gather evidence to demonstrate consistent performance in conditions that are safe and replicate the workplace. Noise levels, production flow, interruptions and time variances must be typical of those experienced in the general i</w:t>
      </w:r>
      <w:r w:rsidRPr="00ED5AB8">
        <w:t>nformation and communications technology (ICT) industry, and include access to:</w:t>
      </w:r>
    </w:p>
    <w:p w:rsidR="00000000" w:rsidRPr="00ED5AB8" w:rsidP="00ED5AB8">
      <w:pPr>
        <w:pStyle w:val="ListBullet"/>
      </w:pPr>
      <w:r w:rsidRPr="00ED5AB8">
        <w:t>audit tools</w:t>
      </w:r>
    </w:p>
    <w:p w:rsidR="00000000" w:rsidRPr="00ED5AB8" w:rsidP="00ED5AB8">
      <w:pPr>
        <w:pStyle w:val="ListBullet"/>
      </w:pPr>
      <w:r w:rsidRPr="00ED5AB8">
        <w:t>documentation guidelines</w:t>
      </w:r>
    </w:p>
    <w:p w:rsidR="00000000" w:rsidRPr="00ED5AB8" w:rsidP="00ED5AB8">
      <w:pPr>
        <w:pStyle w:val="ListBullet"/>
      </w:pPr>
      <w:r w:rsidRPr="00ED5AB8">
        <w:t>relevant standards and benchmarks</w:t>
      </w:r>
    </w:p>
    <w:p w:rsidR="00000000" w:rsidRPr="00ED5AB8" w:rsidP="00ED5AB8">
      <w:pPr>
        <w:pStyle w:val="ListBullet"/>
      </w:pPr>
      <w:r w:rsidRPr="00ED5AB8">
        <w:t>service level agreement (SLA)</w:t>
      </w:r>
    </w:p>
    <w:p w:rsidR="00000000" w:rsidRPr="00ED5AB8" w:rsidP="00ED5AB8">
      <w:pPr>
        <w:pStyle w:val="ListBullet"/>
      </w:pPr>
      <w:r w:rsidRPr="00ED5AB8">
        <w:t>archive policies</w:t>
      </w:r>
    </w:p>
    <w:p w:rsidR="00000000" w:rsidRPr="00ED5AB8" w:rsidP="00ED5AB8">
      <w:pPr>
        <w:pStyle w:val="ListBullet"/>
      </w:pPr>
      <w:r w:rsidRPr="00ED5AB8">
        <w:t>acceptance criteria</w:t>
      </w:r>
    </w:p>
    <w:p w:rsidR="00000000" w:rsidRPr="00ED5AB8" w:rsidP="00ED5AB8">
      <w:pPr>
        <w:pStyle w:val="ListBullet"/>
      </w:pPr>
      <w:r w:rsidRPr="00ED5AB8">
        <w:t>ICT security specifications</w:t>
      </w:r>
    </w:p>
    <w:p w:rsidR="00000000" w:rsidRPr="00ED5AB8" w:rsidP="00ED5AB8">
      <w:pPr>
        <w:pStyle w:val="ListBullet"/>
      </w:pPr>
      <w:r w:rsidRPr="00ED5AB8">
        <w:t>live syst</w:t>
      </w:r>
      <w:r w:rsidRPr="00ED5AB8">
        <w:t>em, including database, system files and designed interface</w:t>
      </w:r>
    </w:p>
    <w:p w:rsidR="00000000" w:rsidRPr="00ED5AB8" w:rsidP="00ED5AB8">
      <w:pPr>
        <w:pStyle w:val="ListBullet"/>
      </w:pPr>
      <w:r w:rsidRPr="00ED5AB8">
        <w:t>technical specifications of system.</w:t>
      </w:r>
    </w:p>
    <w:p w:rsidR="00000000" w:rsidRPr="00ED5AB8" w:rsidP="00ED5AB8">
      <w:pPr>
        <w:pStyle w:val="BodyText"/>
      </w:pPr>
    </w:p>
    <w:p w:rsidR="00000000" w:rsidRPr="00ED5AB8" w:rsidP="008E7C74">
      <w:pPr>
        <w:pStyle w:val="BodyText"/>
      </w:pPr>
      <w:r w:rsidRPr="00ED5AB8">
        <w:t>Assessors must satisfy NVR/AQTF assessor requirements.</w:t>
      </w:r>
    </w:p>
    <w:p w:rsidR="00000000" w:rsidRPr="00ED5AB8" w:rsidP="00ED5AB8">
      <w:pPr>
        <w:pStyle w:val="Heading1"/>
      </w:pPr>
      <w:bookmarkStart w:id="12" w:name="O_706085"/>
      <w:bookmarkEnd w:id="12"/>
      <w:r w:rsidRPr="00ED5AB8">
        <w:t>Links</w:t>
      </w:r>
    </w:p>
    <w:p w:rsidR="00000000" w:rsidRPr="00ED5AB8" w:rsidP="008E7C74">
      <w:pPr>
        <w:pStyle w:val="BodyText"/>
      </w:pPr>
      <w:r w:rsidRPr="00ED5AB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47AC">
        <w:rPr>
          <w:rStyle w:val="Hyperlink"/>
        </w:rPr>
        <w:t>https://vetnet.gov.au/Pages/TrainingDocs.aspx?q=a53af4e4-b400-484e-b778-71c9e9d6aff2</w:t>
      </w:r>
      <w:r>
        <w:fldChar w:fldCharType="end"/>
      </w:r>
    </w:p>
    <w:p w:rsidR="00000000" w:rsidRPr="00ED5AB8" w:rsidP="00ED5AB8"/>
    <w:sectPr w:rsidSect="00ED5A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B8" w:rsidRPr="008E7C74" w:rsidP="008E7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4" w:rsidP="00ED5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C74" w:rsidP="00ED5A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E7C74" w:rsidP="00ED5A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B8" w:rsidP="00ED5AB8">
    <w:pPr>
      <w:pStyle w:val="Footer"/>
      <w:framePr w:wrap="around"/>
    </w:pPr>
    <w:r>
      <w:fldChar w:fldCharType="begin"/>
    </w:r>
    <w:r>
      <w:instrText xml:space="preserve"> DOCPROPERTY  Subject  \* MERGEFORMAT </w:instrText>
    </w:r>
    <w:r>
      <w:fldChar w:fldCharType="separate"/>
    </w:r>
    <w:r w:rsidR="008E7C74">
      <w:t>Approved</w:t>
    </w:r>
    <w:r w:rsidR="008E7C74">
      <w:fldChar w:fldCharType="end"/>
    </w:r>
    <w:r>
      <w:tab/>
      <w:t xml:space="preserve">Page </w:t>
    </w:r>
    <w:r>
      <w:fldChar w:fldCharType="begin"/>
    </w:r>
    <w:r>
      <w:instrText xml:space="preserve"> PAGE  \* Arabic  \* MERGEFORMAT </w:instrText>
    </w:r>
    <w:r>
      <w:fldChar w:fldCharType="separate"/>
    </w:r>
    <w:r w:rsidR="008E7C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C74">
      <w:rPr>
        <w:noProof/>
      </w:rPr>
      <w:t>4</w:t>
    </w:r>
    <w:r>
      <w:rPr>
        <w:noProof/>
      </w:rPr>
      <w:fldChar w:fldCharType="end"/>
    </w:r>
  </w:p>
  <w:p w:rsidR="00ED5AB8" w:rsidP="00ED5AB8">
    <w:pPr>
      <w:pStyle w:val="Footer"/>
      <w:framePr w:wrap="around"/>
    </w:pPr>
    <w:r>
      <w:t xml:space="preserve">© Commonwealth of Australia, </w:t>
    </w:r>
    <w:r>
      <w:fldChar w:fldCharType="begin"/>
    </w:r>
    <w:r>
      <w:instrText xml:space="preserve"> DATE  \@ "yyyy"  \* MERGEFORMAT </w:instrText>
    </w:r>
    <w:r>
      <w:fldChar w:fldCharType="separate"/>
    </w:r>
    <w:r w:rsidR="008E7C74">
      <w:rPr>
        <w:noProof/>
      </w:rPr>
      <w:t>2025</w:t>
    </w:r>
    <w:r>
      <w:fldChar w:fldCharType="end"/>
    </w:r>
    <w:r>
      <w:tab/>
    </w:r>
    <w:r>
      <w:fldChar w:fldCharType="begin"/>
    </w:r>
    <w:r>
      <w:instrText xml:space="preserve"> DOCPROPERTY  Author  \* MERGEFORMAT </w:instrText>
    </w:r>
    <w:r>
      <w:fldChar w:fldCharType="separate"/>
    </w:r>
    <w:r w:rsidR="008E7C74">
      <w:t>Future Skills Organisation</w:t>
    </w:r>
    <w:r w:rsidR="008E7C74">
      <w:fldChar w:fldCharType="end"/>
    </w:r>
  </w:p>
  <w:p w:rsidR="00ED5AB8" w:rsidP="00ED5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AB8" w:rsidRPr="008E7C74" w:rsidP="008E7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4" w:rsidRPr="002D2AF8" w:rsidP="00ED5AB8">
    <w:pPr>
      <w:pStyle w:val="Header"/>
      <w:framePr w:wrap="around"/>
    </w:pPr>
    <w:r>
      <w:fldChar w:fldCharType="begin"/>
    </w:r>
    <w:r>
      <w:instrText xml:space="preserve"> TITLE   \* MERGEFORMAT </w:instrText>
    </w:r>
    <w:r>
      <w:fldChar w:fldCharType="separate"/>
    </w:r>
    <w:r>
      <w:t>ICTICT503 Validate quality and completeness of system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7C74" w:rsidP="00ED5A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B8" w:rsidRPr="002D2AF8" w:rsidP="00ED5AB8">
    <w:pPr>
      <w:pStyle w:val="Header"/>
      <w:framePr w:wrap="around"/>
    </w:pPr>
    <w:r>
      <w:fldChar w:fldCharType="begin"/>
    </w:r>
    <w:r>
      <w:instrText xml:space="preserve"> TITLE   \* MERGEFORMAT </w:instrText>
    </w:r>
    <w:r>
      <w:fldChar w:fldCharType="separate"/>
    </w:r>
    <w:r w:rsidR="008E7C74">
      <w:t>ICTICT503 Validate quality and completeness of system design specifications</w:t>
    </w:r>
    <w:r w:rsidR="008E7C74">
      <w:fldChar w:fldCharType="end"/>
    </w:r>
    <w:r>
      <w:tab/>
      <w:t xml:space="preserve">Date this document was generated: </w:t>
    </w:r>
    <w:r>
      <w:fldChar w:fldCharType="begin"/>
    </w:r>
    <w:r>
      <w:instrText xml:space="preserve"> CREATEDATE  \@ "d MMMM yyyy"  \* MERGEFORMAT </w:instrText>
    </w:r>
    <w:r>
      <w:fldChar w:fldCharType="separate"/>
    </w:r>
    <w:r w:rsidR="008E7C74">
      <w:rPr>
        <w:noProof/>
      </w:rPr>
      <w:t>1 March 2025</w:t>
    </w:r>
    <w:r>
      <w:fldChar w:fldCharType="end"/>
    </w:r>
  </w:p>
  <w:p w:rsidR="00ED5AB8" w:rsidP="00ED5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3E6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A01F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AB8"/>
    <w:pPr>
      <w:spacing w:before="360" w:after="60"/>
      <w:outlineLvl w:val="0"/>
    </w:pPr>
    <w:rPr>
      <w:sz w:val="32"/>
    </w:rPr>
  </w:style>
  <w:style w:type="paragraph" w:styleId="Heading2">
    <w:name w:val="heading 2"/>
    <w:basedOn w:val="HeadingBase"/>
    <w:next w:val="BodyText"/>
    <w:link w:val="Heading2Char"/>
    <w:qFormat/>
    <w:rsid w:val="00ED5AB8"/>
    <w:pPr>
      <w:keepLines/>
      <w:spacing w:before="240" w:after="120"/>
      <w:outlineLvl w:val="1"/>
    </w:pPr>
    <w:rPr>
      <w:sz w:val="28"/>
      <w:szCs w:val="40"/>
    </w:rPr>
  </w:style>
  <w:style w:type="paragraph" w:styleId="Heading3">
    <w:name w:val="heading 3"/>
    <w:basedOn w:val="HeadingBase"/>
    <w:next w:val="BodyText"/>
    <w:link w:val="Heading3Char"/>
    <w:qFormat/>
    <w:rsid w:val="00ED5AB8"/>
    <w:pPr>
      <w:spacing w:before="180" w:after="120"/>
      <w:outlineLvl w:val="2"/>
    </w:pPr>
    <w:rPr>
      <w:spacing w:val="-10"/>
      <w:kern w:val="32"/>
    </w:rPr>
  </w:style>
  <w:style w:type="paragraph" w:styleId="Heading4">
    <w:name w:val="heading 4"/>
    <w:basedOn w:val="HeadingBase"/>
    <w:next w:val="BodyText"/>
    <w:link w:val="Heading4Char"/>
    <w:qFormat/>
    <w:rsid w:val="00ED5AB8"/>
    <w:pPr>
      <w:spacing w:before="160" w:after="120"/>
      <w:outlineLvl w:val="3"/>
    </w:pPr>
    <w:rPr>
      <w:sz w:val="22"/>
    </w:rPr>
  </w:style>
  <w:style w:type="paragraph" w:styleId="Heading5">
    <w:name w:val="heading 5"/>
    <w:basedOn w:val="HeadingBase"/>
    <w:next w:val="Normal"/>
    <w:link w:val="Heading5Char"/>
    <w:qFormat/>
    <w:rsid w:val="00ED5AB8"/>
    <w:pPr>
      <w:spacing w:before="80"/>
      <w:outlineLvl w:val="4"/>
    </w:pPr>
    <w:rPr>
      <w:color w:val="918585"/>
      <w:sz w:val="20"/>
    </w:rPr>
  </w:style>
  <w:style w:type="paragraph" w:styleId="Heading6">
    <w:name w:val="heading 6"/>
    <w:basedOn w:val="HeadingBase"/>
    <w:next w:val="Normal"/>
    <w:link w:val="Heading6Char"/>
    <w:qFormat/>
    <w:rsid w:val="00ED5AB8"/>
    <w:pPr>
      <w:spacing w:before="60"/>
      <w:outlineLvl w:val="5"/>
    </w:pPr>
    <w:rPr>
      <w:color w:val="918585"/>
      <w:sz w:val="20"/>
    </w:rPr>
  </w:style>
  <w:style w:type="paragraph" w:styleId="Heading7">
    <w:name w:val="heading 7"/>
    <w:basedOn w:val="Normal"/>
    <w:next w:val="Normal"/>
    <w:link w:val="Heading7Char"/>
    <w:qFormat/>
    <w:rsid w:val="00ED5AB8"/>
    <w:pPr>
      <w:ind w:left="720"/>
      <w:outlineLvl w:val="6"/>
    </w:pPr>
    <w:rPr>
      <w:i/>
    </w:rPr>
  </w:style>
  <w:style w:type="paragraph" w:styleId="Heading8">
    <w:name w:val="heading 8"/>
    <w:basedOn w:val="Normal"/>
    <w:next w:val="Normal"/>
    <w:link w:val="Heading8Char"/>
    <w:qFormat/>
    <w:rsid w:val="00ED5AB8"/>
    <w:pPr>
      <w:ind w:left="720"/>
      <w:outlineLvl w:val="7"/>
    </w:pPr>
    <w:rPr>
      <w:i/>
    </w:rPr>
  </w:style>
  <w:style w:type="paragraph" w:styleId="Heading9">
    <w:name w:val="heading 9"/>
    <w:basedOn w:val="Normal"/>
    <w:next w:val="Normal"/>
    <w:link w:val="Heading9Char"/>
    <w:qFormat/>
    <w:rsid w:val="00ED5AB8"/>
    <w:pPr>
      <w:ind w:left="720"/>
      <w:outlineLvl w:val="8"/>
    </w:pPr>
    <w:rPr>
      <w:i/>
    </w:rPr>
  </w:style>
  <w:style w:type="character" w:default="1" w:styleId="DefaultParagraphFont">
    <w:name w:val="Default Paragraph Font"/>
    <w:uiPriority w:val="1"/>
    <w:unhideWhenUsed/>
    <w:rsid w:val="00ED5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AB8"/>
  </w:style>
  <w:style w:type="character" w:customStyle="1" w:styleId="Heading1Char">
    <w:name w:val="Heading 1 Char"/>
    <w:basedOn w:val="DefaultParagraphFont"/>
    <w:link w:val="Heading1"/>
    <w:rsid w:val="00ED5AB8"/>
    <w:rPr>
      <w:rFonts w:ascii="Times New Roman" w:eastAsia="Times New Roman" w:hAnsi="Times New Roman" w:cs="Times New Roman"/>
      <w:b/>
      <w:sz w:val="32"/>
      <w:szCs w:val="20"/>
      <w:lang w:eastAsia="en-US"/>
    </w:rPr>
  </w:style>
  <w:style w:type="paragraph" w:styleId="BodyText">
    <w:name w:val="Body Text"/>
    <w:basedOn w:val="Normal"/>
    <w:link w:val="BodyTextChar"/>
    <w:rsid w:val="00ED5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AB8"/>
    <w:rPr>
      <w:rFonts w:ascii="Times New Roman" w:eastAsia="Times New Roman" w:hAnsi="Times New Roman" w:cs="Times New Roman"/>
      <w:sz w:val="24"/>
      <w:lang w:eastAsia="en-US"/>
    </w:rPr>
  </w:style>
  <w:style w:type="paragraph" w:styleId="ListBullet">
    <w:name w:val="List Bullet"/>
    <w:basedOn w:val="List"/>
    <w:rsid w:val="00ED5AB8"/>
    <w:pPr>
      <w:numPr>
        <w:numId w:val="11"/>
      </w:numPr>
      <w:tabs>
        <w:tab w:val="clear" w:pos="340"/>
      </w:tabs>
      <w:spacing w:before="40" w:after="40"/>
    </w:pPr>
  </w:style>
  <w:style w:type="character" w:customStyle="1" w:styleId="SpecialBold">
    <w:name w:val="Special Bold"/>
    <w:basedOn w:val="DefaultParagraphFont"/>
    <w:rsid w:val="00ED5AB8"/>
    <w:rPr>
      <w:b/>
      <w:spacing w:val="0"/>
    </w:rPr>
  </w:style>
  <w:style w:type="character" w:styleId="Emphasis">
    <w:name w:val="Emphasis"/>
    <w:basedOn w:val="DefaultParagraphFont"/>
    <w:qFormat/>
    <w:rsid w:val="00ED5AB8"/>
    <w:rPr>
      <w:i/>
    </w:rPr>
  </w:style>
  <w:style w:type="paragraph" w:customStyle="1" w:styleId="SuperHeading">
    <w:name w:val="SuperHeading"/>
    <w:basedOn w:val="Normal"/>
    <w:rsid w:val="00ED5AB8"/>
    <w:pPr>
      <w:spacing w:before="240" w:after="120"/>
      <w:outlineLvl w:val="0"/>
    </w:pPr>
    <w:rPr>
      <w:rFonts w:ascii="Times New Roman" w:hAnsi="Times New Roman"/>
      <w:b/>
      <w:sz w:val="32"/>
    </w:rPr>
  </w:style>
  <w:style w:type="paragraph" w:customStyle="1" w:styleId="AllowPageBreak">
    <w:name w:val="AllowPageBreak"/>
    <w:rsid w:val="00ED5A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AB8"/>
    <w:rPr>
      <w:rFonts w:ascii="Courier New" w:eastAsia="Times New Roman" w:hAnsi="Courier New" w:cs="Times New Roman"/>
      <w:i/>
      <w:szCs w:val="20"/>
      <w:lang w:eastAsia="en-US"/>
    </w:rPr>
  </w:style>
  <w:style w:type="paragraph" w:customStyle="1" w:styleId="HeadingBase">
    <w:name w:val="Heading Base"/>
    <w:rsid w:val="00ED5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AB8"/>
    <w:pPr>
      <w:tabs>
        <w:tab w:val="right" w:leader="dot" w:pos="9072"/>
      </w:tabs>
      <w:ind w:left="567"/>
    </w:pPr>
    <w:rPr>
      <w:szCs w:val="22"/>
    </w:rPr>
  </w:style>
  <w:style w:type="paragraph" w:customStyle="1" w:styleId="TOCBase">
    <w:name w:val="TOC Base"/>
    <w:rsid w:val="00ED5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AB8"/>
    <w:pPr>
      <w:tabs>
        <w:tab w:val="right" w:leader="dot" w:pos="9072"/>
      </w:tabs>
      <w:spacing w:before="40" w:after="40"/>
      <w:ind w:left="284"/>
    </w:pPr>
    <w:rPr>
      <w:rFonts w:ascii="Times New Roman" w:hAnsi="Times New Roman"/>
    </w:rPr>
  </w:style>
  <w:style w:type="paragraph" w:styleId="TOC1">
    <w:name w:val="toc 1"/>
    <w:basedOn w:val="TOCBase"/>
    <w:next w:val="Normal"/>
    <w:rsid w:val="00ED5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AB8"/>
    <w:rPr>
      <w:rFonts w:ascii="Times New Roman" w:eastAsia="Times New Roman" w:hAnsi="Times New Roman" w:cs="Times New Roman"/>
      <w:sz w:val="16"/>
      <w:lang w:eastAsia="en-US"/>
    </w:rPr>
  </w:style>
  <w:style w:type="paragraph" w:styleId="Title">
    <w:name w:val="Title"/>
    <w:basedOn w:val="HeadingBase"/>
    <w:link w:val="TitleChar"/>
    <w:qFormat/>
    <w:rsid w:val="00ED5AB8"/>
    <w:pPr>
      <w:spacing w:before="5040"/>
      <w:jc w:val="center"/>
    </w:pPr>
    <w:rPr>
      <w:sz w:val="48"/>
      <w:szCs w:val="72"/>
      <w:lang w:val="en-US"/>
    </w:rPr>
  </w:style>
  <w:style w:type="character" w:customStyle="1" w:styleId="TitleChar">
    <w:name w:val="Title Char"/>
    <w:basedOn w:val="DefaultParagraphFont"/>
    <w:link w:val="Title"/>
    <w:rsid w:val="00ED5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AB8"/>
    <w:pPr>
      <w:tabs>
        <w:tab w:val="left" w:pos="3600"/>
        <w:tab w:val="left" w:pos="3958"/>
      </w:tabs>
    </w:pPr>
  </w:style>
  <w:style w:type="paragraph" w:styleId="List">
    <w:name w:val="List"/>
    <w:basedOn w:val="BodyText"/>
    <w:next w:val="BodyText"/>
    <w:rsid w:val="00ED5AB8"/>
    <w:pPr>
      <w:tabs>
        <w:tab w:val="left" w:pos="340"/>
      </w:tabs>
      <w:spacing w:before="60" w:after="60"/>
      <w:ind w:left="340" w:hanging="340"/>
    </w:pPr>
  </w:style>
  <w:style w:type="paragraph" w:customStyle="1" w:styleId="Note">
    <w:name w:val="Note"/>
    <w:basedOn w:val="BodyText"/>
    <w:rsid w:val="00ED5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AB8"/>
    <w:pPr>
      <w:framePr w:wrap="auto" w:hAnchor="text" w:y="6049"/>
    </w:pPr>
    <w:rPr>
      <w:color w:val="000000"/>
      <w:sz w:val="40"/>
    </w:rPr>
  </w:style>
  <w:style w:type="paragraph" w:customStyle="1" w:styleId="TOCTitle">
    <w:name w:val="TOCTitle"/>
    <w:basedOn w:val="Heading1"/>
    <w:rsid w:val="00ED5AB8"/>
    <w:pPr>
      <w:spacing w:after="240"/>
      <w:jc w:val="center"/>
      <w:outlineLvl w:val="9"/>
    </w:pPr>
    <w:rPr>
      <w:caps/>
    </w:rPr>
  </w:style>
  <w:style w:type="paragraph" w:customStyle="1" w:styleId="Version">
    <w:name w:val="Version"/>
    <w:rsid w:val="00ED5A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AB8"/>
    <w:pPr>
      <w:numPr>
        <w:numId w:val="12"/>
      </w:numPr>
      <w:tabs>
        <w:tab w:val="clear" w:pos="680"/>
      </w:tabs>
    </w:pPr>
  </w:style>
  <w:style w:type="paragraph" w:styleId="Index1">
    <w:name w:val="index 1"/>
    <w:basedOn w:val="Normal"/>
    <w:next w:val="Normal"/>
    <w:semiHidden/>
    <w:rsid w:val="00ED5AB8"/>
    <w:pPr>
      <w:keepNext w:val="0"/>
      <w:tabs>
        <w:tab w:val="right" w:pos="4176"/>
      </w:tabs>
      <w:ind w:left="198" w:hanging="198"/>
    </w:pPr>
    <w:rPr>
      <w:rFonts w:ascii="Garamond" w:hAnsi="Garamond"/>
    </w:rPr>
  </w:style>
  <w:style w:type="paragraph" w:styleId="IndexHeading">
    <w:name w:val="index heading"/>
    <w:basedOn w:val="Normal"/>
    <w:next w:val="Index1"/>
    <w:semiHidden/>
    <w:rsid w:val="00ED5AB8"/>
    <w:pPr>
      <w:spacing w:before="120" w:after="120"/>
    </w:pPr>
    <w:rPr>
      <w:rFonts w:ascii="Arial" w:hAnsi="Arial"/>
      <w:b/>
      <w:color w:val="918585"/>
      <w:sz w:val="24"/>
    </w:rPr>
  </w:style>
  <w:style w:type="paragraph" w:styleId="Header">
    <w:name w:val="header"/>
    <w:basedOn w:val="Normal"/>
    <w:link w:val="HeaderChar"/>
    <w:rsid w:val="00ED5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AB8"/>
    <w:rPr>
      <w:rFonts w:ascii="Times New Roman" w:eastAsia="Times New Roman" w:hAnsi="Times New Roman" w:cs="Times New Roman"/>
      <w:sz w:val="16"/>
      <w:szCs w:val="20"/>
      <w:lang w:val="en-GB" w:eastAsia="en-US"/>
    </w:rPr>
  </w:style>
  <w:style w:type="paragraph" w:customStyle="1" w:styleId="Chapter">
    <w:name w:val="Chapter"/>
    <w:basedOn w:val="Normal"/>
    <w:rsid w:val="00ED5AB8"/>
    <w:pPr>
      <w:spacing w:before="240"/>
    </w:pPr>
    <w:rPr>
      <w:rFonts w:ascii="Times New Roman" w:hAnsi="Times New Roman"/>
      <w:smallCaps/>
      <w:spacing w:val="80"/>
      <w:sz w:val="28"/>
    </w:rPr>
  </w:style>
  <w:style w:type="paragraph" w:customStyle="1" w:styleId="InChapter">
    <w:name w:val="InChapter"/>
    <w:basedOn w:val="Heading3"/>
    <w:rsid w:val="00ED5AB8"/>
    <w:pPr>
      <w:spacing w:after="240"/>
      <w:outlineLvl w:val="9"/>
    </w:pPr>
    <w:rPr>
      <w:noProof/>
    </w:rPr>
  </w:style>
  <w:style w:type="paragraph" w:styleId="Index2">
    <w:name w:val="index 2"/>
    <w:basedOn w:val="Normal"/>
    <w:next w:val="Normal"/>
    <w:semiHidden/>
    <w:rsid w:val="00ED5AB8"/>
    <w:pPr>
      <w:tabs>
        <w:tab w:val="right" w:pos="4176"/>
      </w:tabs>
      <w:ind w:left="568" w:hanging="284"/>
    </w:pPr>
    <w:rPr>
      <w:rFonts w:ascii="Garamond" w:hAnsi="Garamond"/>
    </w:rPr>
  </w:style>
  <w:style w:type="paragraph" w:customStyle="1" w:styleId="Byline">
    <w:name w:val="Byline"/>
    <w:rsid w:val="00ED5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AB8"/>
    <w:pPr>
      <w:tabs>
        <w:tab w:val="clear" w:pos="3600"/>
        <w:tab w:val="clear" w:pos="3958"/>
      </w:tabs>
      <w:jc w:val="right"/>
    </w:pPr>
  </w:style>
  <w:style w:type="paragraph" w:styleId="Caption">
    <w:name w:val="caption"/>
    <w:basedOn w:val="BodyText"/>
    <w:next w:val="Normal"/>
    <w:qFormat/>
    <w:rsid w:val="00ED5AB8"/>
    <w:pPr>
      <w:framePr w:w="2268" w:hSpace="181" w:vSpace="181" w:wrap="around" w:vAnchor="text" w:hAnchor="page" w:x="1135" w:y="285" w:anchorLock="1"/>
    </w:pPr>
    <w:rPr>
      <w:i/>
    </w:rPr>
  </w:style>
  <w:style w:type="paragraph" w:customStyle="1" w:styleId="MiniTOCTitle">
    <w:name w:val="MiniTOCTitle"/>
    <w:basedOn w:val="Heading4"/>
    <w:rsid w:val="00ED5AB8"/>
    <w:pPr>
      <w:spacing w:before="240"/>
      <w:outlineLvl w:val="9"/>
    </w:pPr>
    <w:rPr>
      <w:noProof/>
      <w:sz w:val="24"/>
    </w:rPr>
  </w:style>
  <w:style w:type="paragraph" w:customStyle="1" w:styleId="MiniTOCItem">
    <w:name w:val="MiniTOCItem"/>
    <w:basedOn w:val="ListBullet"/>
    <w:rsid w:val="00ED5AB8"/>
    <w:pPr>
      <w:numPr>
        <w:numId w:val="0"/>
      </w:numPr>
      <w:tabs>
        <w:tab w:val="right" w:leader="dot" w:pos="6521"/>
      </w:tabs>
      <w:spacing w:before="0" w:after="0"/>
    </w:pPr>
  </w:style>
  <w:style w:type="paragraph" w:customStyle="1" w:styleId="TOFTitle">
    <w:name w:val="TOFTitle"/>
    <w:basedOn w:val="TOCTitle"/>
    <w:rsid w:val="00ED5AB8"/>
  </w:style>
  <w:style w:type="paragraph" w:styleId="TableofFigures">
    <w:name w:val="table of figures"/>
    <w:basedOn w:val="Normal"/>
    <w:next w:val="Normal"/>
    <w:semiHidden/>
    <w:rsid w:val="00ED5AB8"/>
    <w:pPr>
      <w:tabs>
        <w:tab w:val="right" w:leader="dot" w:pos="9072"/>
      </w:tabs>
      <w:ind w:left="970" w:hanging="403"/>
    </w:pPr>
    <w:rPr>
      <w:rFonts w:ascii="Times New Roman" w:hAnsi="Times New Roman"/>
      <w:b/>
    </w:rPr>
  </w:style>
  <w:style w:type="paragraph" w:styleId="ListNumber">
    <w:name w:val="List Number"/>
    <w:basedOn w:val="List"/>
    <w:rsid w:val="00ED5AB8"/>
    <w:pPr>
      <w:numPr>
        <w:numId w:val="14"/>
      </w:numPr>
      <w:tabs>
        <w:tab w:val="clear" w:pos="340"/>
      </w:tabs>
    </w:pPr>
  </w:style>
  <w:style w:type="character" w:customStyle="1" w:styleId="WingdingSymbols">
    <w:name w:val="Wingding Symbols"/>
    <w:rsid w:val="00ED5AB8"/>
    <w:rPr>
      <w:rFonts w:ascii="Wingdings" w:hAnsi="Wingdings"/>
    </w:rPr>
  </w:style>
  <w:style w:type="paragraph" w:customStyle="1" w:styleId="TableHeading">
    <w:name w:val="Table Heading"/>
    <w:basedOn w:val="HeadingBase"/>
    <w:rsid w:val="00ED5AB8"/>
    <w:pPr>
      <w:keepLines/>
      <w:pBdr>
        <w:bottom w:val="single" w:sz="6" w:space="1" w:color="918585"/>
      </w:pBdr>
      <w:spacing w:before="240"/>
    </w:pPr>
  </w:style>
  <w:style w:type="character" w:customStyle="1" w:styleId="HotSpot">
    <w:name w:val="HotSpot"/>
    <w:rsid w:val="00ED5AB8"/>
    <w:rPr>
      <w:color w:val="0033CC"/>
      <w:u w:val="none"/>
    </w:rPr>
  </w:style>
  <w:style w:type="paragraph" w:customStyle="1" w:styleId="BodyTextRight">
    <w:name w:val="Body Text Right"/>
    <w:basedOn w:val="BodyText"/>
    <w:rsid w:val="00ED5AB8"/>
    <w:pPr>
      <w:spacing w:before="0" w:after="0"/>
      <w:jc w:val="right"/>
    </w:pPr>
  </w:style>
  <w:style w:type="paragraph" w:styleId="Index3">
    <w:name w:val="index 3"/>
    <w:basedOn w:val="ListNumber2"/>
    <w:next w:val="Normal"/>
    <w:semiHidden/>
    <w:rsid w:val="00ED5AB8"/>
    <w:pPr>
      <w:numPr>
        <w:numId w:val="0"/>
      </w:numPr>
      <w:tabs>
        <w:tab w:val="right" w:leader="dot" w:pos="4176"/>
      </w:tabs>
    </w:pPr>
  </w:style>
  <w:style w:type="paragraph" w:styleId="ListNumber2">
    <w:name w:val="List Number 2"/>
    <w:basedOn w:val="List2"/>
    <w:rsid w:val="00ED5AB8"/>
    <w:pPr>
      <w:numPr>
        <w:numId w:val="9"/>
      </w:numPr>
      <w:tabs>
        <w:tab w:val="clear" w:pos="1060"/>
      </w:tabs>
    </w:pPr>
  </w:style>
  <w:style w:type="paragraph" w:customStyle="1" w:styleId="MarginNote">
    <w:name w:val="Margin Note"/>
    <w:basedOn w:val="BodyText"/>
    <w:rsid w:val="00ED5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AB8"/>
    <w:rPr>
      <w:sz w:val="32"/>
    </w:rPr>
  </w:style>
  <w:style w:type="paragraph" w:customStyle="1" w:styleId="HeadingProcedure">
    <w:name w:val="Heading Procedure"/>
    <w:basedOn w:val="HeadingBase"/>
    <w:next w:val="Normal"/>
    <w:rsid w:val="00ED5AB8"/>
    <w:pPr>
      <w:tabs>
        <w:tab w:val="left" w:pos="0"/>
      </w:tabs>
      <w:spacing w:before="120" w:after="60"/>
    </w:pPr>
    <w:rPr>
      <w:i/>
      <w:color w:val="918585"/>
      <w:sz w:val="22"/>
    </w:rPr>
  </w:style>
  <w:style w:type="paragraph" w:customStyle="1" w:styleId="TableBodyText">
    <w:name w:val="Table Body Text"/>
    <w:basedOn w:val="BodyText"/>
    <w:rsid w:val="00ED5AB8"/>
    <w:pPr>
      <w:spacing w:before="60" w:after="60"/>
    </w:pPr>
  </w:style>
  <w:style w:type="paragraph" w:styleId="ListContinue">
    <w:name w:val="List Continue"/>
    <w:basedOn w:val="List"/>
    <w:rsid w:val="00ED5AB8"/>
    <w:pPr>
      <w:ind w:firstLine="0"/>
    </w:pPr>
  </w:style>
  <w:style w:type="paragraph" w:customStyle="1" w:styleId="ListNote">
    <w:name w:val="List Note"/>
    <w:basedOn w:val="List"/>
    <w:rsid w:val="00ED5AB8"/>
    <w:pPr>
      <w:pBdr>
        <w:top w:val="single" w:sz="6" w:space="2" w:color="918585"/>
        <w:bottom w:val="single" w:sz="6" w:space="2" w:color="918585"/>
      </w:pBdr>
      <w:tabs>
        <w:tab w:val="left" w:pos="1021"/>
      </w:tabs>
      <w:ind w:firstLine="0"/>
    </w:pPr>
  </w:style>
  <w:style w:type="paragraph" w:customStyle="1" w:styleId="Warning">
    <w:name w:val="Warning"/>
    <w:basedOn w:val="BodyText"/>
    <w:rsid w:val="00ED5AB8"/>
    <w:pPr>
      <w:shd w:val="clear" w:color="auto" w:fill="D9D9D9"/>
      <w:tabs>
        <w:tab w:val="left" w:pos="992"/>
      </w:tabs>
      <w:ind w:left="119" w:right="119"/>
    </w:pPr>
    <w:rPr>
      <w:sz w:val="20"/>
    </w:rPr>
  </w:style>
  <w:style w:type="paragraph" w:customStyle="1" w:styleId="MarginIcons">
    <w:name w:val="Margin Icons"/>
    <w:basedOn w:val="BodyText"/>
    <w:rsid w:val="00ED5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AB8"/>
    <w:rPr>
      <w:rFonts w:ascii="Courier New" w:hAnsi="Courier New"/>
    </w:rPr>
  </w:style>
  <w:style w:type="paragraph" w:customStyle="1" w:styleId="NoteBullet">
    <w:name w:val="Note Bullet"/>
    <w:basedOn w:val="Note"/>
    <w:rsid w:val="00ED5AB8"/>
    <w:pPr>
      <w:tabs>
        <w:tab w:val="clear" w:pos="680"/>
      </w:tabs>
      <w:spacing w:before="60" w:after="60"/>
    </w:pPr>
  </w:style>
  <w:style w:type="paragraph" w:customStyle="1" w:styleId="SubHeading2">
    <w:name w:val="SubHeading2"/>
    <w:basedOn w:val="HeadingBase"/>
    <w:rsid w:val="00ED5AB8"/>
    <w:pPr>
      <w:spacing w:before="240" w:after="60"/>
    </w:pPr>
    <w:rPr>
      <w:sz w:val="20"/>
    </w:rPr>
  </w:style>
  <w:style w:type="paragraph" w:customStyle="1" w:styleId="SubHeading1">
    <w:name w:val="SubHeading1"/>
    <w:basedOn w:val="HeadingBase"/>
    <w:rsid w:val="00ED5AB8"/>
    <w:pPr>
      <w:spacing w:before="240" w:after="60"/>
    </w:pPr>
    <w:rPr>
      <w:color w:val="918585"/>
      <w:sz w:val="22"/>
    </w:rPr>
  </w:style>
  <w:style w:type="paragraph" w:customStyle="1" w:styleId="SideHeading">
    <w:name w:val="Side Heading"/>
    <w:basedOn w:val="HeadingBase"/>
    <w:rsid w:val="00ED5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AB8"/>
    <w:pPr>
      <w:numPr>
        <w:numId w:val="10"/>
      </w:numPr>
    </w:pPr>
  </w:style>
  <w:style w:type="paragraph" w:styleId="PlainText">
    <w:name w:val="Plain Text"/>
    <w:basedOn w:val="Normal"/>
    <w:link w:val="PlainTextChar"/>
    <w:rsid w:val="00ED5AB8"/>
    <w:rPr>
      <w:sz w:val="20"/>
    </w:rPr>
  </w:style>
  <w:style w:type="character" w:customStyle="1" w:styleId="PlainTextChar">
    <w:name w:val="Plain Text Char"/>
    <w:basedOn w:val="DefaultParagraphFont"/>
    <w:link w:val="PlainText"/>
    <w:rsid w:val="00ED5AB8"/>
    <w:rPr>
      <w:rFonts w:ascii="Courier New" w:eastAsia="Times New Roman" w:hAnsi="Courier New" w:cs="Times New Roman"/>
      <w:sz w:val="20"/>
      <w:szCs w:val="20"/>
      <w:lang w:eastAsia="en-US"/>
    </w:rPr>
  </w:style>
  <w:style w:type="character" w:customStyle="1" w:styleId="MenuOption">
    <w:name w:val="Menu Option"/>
    <w:basedOn w:val="DefaultParagraphFont"/>
    <w:rsid w:val="00ED5AB8"/>
    <w:rPr>
      <w:b/>
      <w:smallCaps/>
    </w:rPr>
  </w:style>
  <w:style w:type="paragraph" w:customStyle="1" w:styleId="TableListNumber">
    <w:name w:val="Table List Number"/>
    <w:basedOn w:val="ListNumber"/>
    <w:rsid w:val="00ED5AB8"/>
    <w:pPr>
      <w:numPr>
        <w:numId w:val="0"/>
      </w:numPr>
    </w:pPr>
  </w:style>
  <w:style w:type="paragraph" w:styleId="TOC4">
    <w:name w:val="toc 4"/>
    <w:basedOn w:val="TOCBase"/>
    <w:next w:val="Normal"/>
    <w:semiHidden/>
    <w:rsid w:val="00ED5AB8"/>
    <w:pPr>
      <w:tabs>
        <w:tab w:val="right" w:leader="dot" w:pos="9071"/>
      </w:tabs>
      <w:ind w:left="1701"/>
    </w:pPr>
  </w:style>
  <w:style w:type="paragraph" w:customStyle="1" w:styleId="ListAlpha">
    <w:name w:val="List Alpha"/>
    <w:basedOn w:val="List"/>
    <w:rsid w:val="00ED5AB8"/>
    <w:pPr>
      <w:numPr>
        <w:numId w:val="8"/>
      </w:numPr>
    </w:pPr>
  </w:style>
  <w:style w:type="paragraph" w:customStyle="1" w:styleId="ListAlpha2">
    <w:name w:val="List Alpha 2"/>
    <w:basedOn w:val="List2"/>
    <w:rsid w:val="00ED5AB8"/>
    <w:pPr>
      <w:numPr>
        <w:numId w:val="7"/>
      </w:numPr>
    </w:pPr>
  </w:style>
  <w:style w:type="paragraph" w:styleId="List2">
    <w:name w:val="List 2"/>
    <w:basedOn w:val="BodyText"/>
    <w:rsid w:val="00ED5AB8"/>
    <w:pPr>
      <w:tabs>
        <w:tab w:val="left" w:pos="680"/>
      </w:tabs>
      <w:spacing w:before="60" w:after="60"/>
      <w:ind w:left="680" w:hanging="340"/>
    </w:pPr>
  </w:style>
  <w:style w:type="paragraph" w:styleId="List3">
    <w:name w:val="List 3"/>
    <w:basedOn w:val="BodyText"/>
    <w:rsid w:val="00ED5AB8"/>
    <w:pPr>
      <w:tabs>
        <w:tab w:val="left" w:pos="1021"/>
      </w:tabs>
      <w:spacing w:before="60" w:after="60"/>
      <w:ind w:left="1020" w:hanging="340"/>
    </w:pPr>
  </w:style>
  <w:style w:type="paragraph" w:styleId="List4">
    <w:name w:val="List 4"/>
    <w:basedOn w:val="BodyText"/>
    <w:rsid w:val="00ED5AB8"/>
    <w:pPr>
      <w:tabs>
        <w:tab w:val="left" w:pos="1361"/>
      </w:tabs>
      <w:spacing w:before="60" w:after="60"/>
      <w:ind w:left="1361" w:hanging="340"/>
    </w:pPr>
  </w:style>
  <w:style w:type="paragraph" w:styleId="List5">
    <w:name w:val="List 5"/>
    <w:basedOn w:val="BodyText"/>
    <w:rsid w:val="00ED5AB8"/>
    <w:pPr>
      <w:tabs>
        <w:tab w:val="left" w:pos="1701"/>
      </w:tabs>
      <w:spacing w:before="60" w:after="60"/>
      <w:ind w:left="1701" w:hanging="340"/>
    </w:pPr>
  </w:style>
  <w:style w:type="paragraph" w:styleId="ListBullet3">
    <w:name w:val="List Bullet 3"/>
    <w:basedOn w:val="List3"/>
    <w:rsid w:val="00ED5AB8"/>
    <w:pPr>
      <w:numPr>
        <w:numId w:val="13"/>
      </w:numPr>
      <w:tabs>
        <w:tab w:val="clear" w:pos="1021"/>
      </w:tabs>
      <w:ind w:left="1037" w:hanging="357"/>
    </w:pPr>
  </w:style>
  <w:style w:type="paragraph" w:styleId="ListBullet4">
    <w:name w:val="List Bullet 4"/>
    <w:basedOn w:val="List4"/>
    <w:rsid w:val="00ED5AB8"/>
    <w:pPr>
      <w:numPr>
        <w:numId w:val="2"/>
      </w:numPr>
      <w:tabs>
        <w:tab w:val="clear" w:pos="1361"/>
      </w:tabs>
    </w:pPr>
  </w:style>
  <w:style w:type="paragraph" w:styleId="ListBullet5">
    <w:name w:val="List Bullet 5"/>
    <w:basedOn w:val="List5"/>
    <w:rsid w:val="00ED5AB8"/>
    <w:pPr>
      <w:numPr>
        <w:numId w:val="3"/>
      </w:numPr>
    </w:pPr>
  </w:style>
  <w:style w:type="paragraph" w:styleId="ListContinue2">
    <w:name w:val="List Continue 2"/>
    <w:basedOn w:val="List2"/>
    <w:rsid w:val="00ED5AB8"/>
    <w:pPr>
      <w:ind w:firstLine="0"/>
    </w:pPr>
  </w:style>
  <w:style w:type="paragraph" w:styleId="ListContinue3">
    <w:name w:val="List Continue 3"/>
    <w:basedOn w:val="List3"/>
    <w:rsid w:val="00ED5AB8"/>
    <w:pPr>
      <w:ind w:left="1021" w:firstLine="0"/>
    </w:pPr>
  </w:style>
  <w:style w:type="paragraph" w:styleId="ListContinue4">
    <w:name w:val="List Continue 4"/>
    <w:basedOn w:val="List4"/>
    <w:rsid w:val="00ED5AB8"/>
    <w:pPr>
      <w:ind w:firstLine="0"/>
    </w:pPr>
  </w:style>
  <w:style w:type="paragraph" w:styleId="ListContinue5">
    <w:name w:val="List Continue 5"/>
    <w:basedOn w:val="List5"/>
    <w:rsid w:val="00ED5AB8"/>
    <w:pPr>
      <w:ind w:firstLine="0"/>
    </w:pPr>
  </w:style>
  <w:style w:type="paragraph" w:styleId="ListNumber3">
    <w:name w:val="List Number 3"/>
    <w:basedOn w:val="List3"/>
    <w:rsid w:val="00ED5AB8"/>
    <w:pPr>
      <w:numPr>
        <w:numId w:val="4"/>
      </w:numPr>
    </w:pPr>
  </w:style>
  <w:style w:type="paragraph" w:styleId="ListNumber4">
    <w:name w:val="List Number 4"/>
    <w:basedOn w:val="List4"/>
    <w:rsid w:val="00ED5AB8"/>
    <w:pPr>
      <w:numPr>
        <w:numId w:val="5"/>
      </w:numPr>
    </w:pPr>
  </w:style>
  <w:style w:type="paragraph" w:styleId="ListNumber5">
    <w:name w:val="List Number 5"/>
    <w:basedOn w:val="List5"/>
    <w:rsid w:val="00ED5AB8"/>
    <w:pPr>
      <w:numPr>
        <w:numId w:val="6"/>
      </w:numPr>
    </w:pPr>
  </w:style>
  <w:style w:type="paragraph" w:styleId="BlockText">
    <w:name w:val="Block Text"/>
    <w:basedOn w:val="Normal"/>
    <w:rsid w:val="00ED5AB8"/>
    <w:pPr>
      <w:spacing w:after="120"/>
      <w:ind w:left="1440" w:right="1440"/>
    </w:pPr>
  </w:style>
  <w:style w:type="character" w:customStyle="1" w:styleId="Subscript">
    <w:name w:val="Subscript"/>
    <w:basedOn w:val="DefaultParagraphFont"/>
    <w:rsid w:val="00ED5AB8"/>
    <w:rPr>
      <w:sz w:val="16"/>
      <w:vertAlign w:val="subscript"/>
    </w:rPr>
  </w:style>
  <w:style w:type="character" w:customStyle="1" w:styleId="Superscript">
    <w:name w:val="Superscript"/>
    <w:basedOn w:val="DefaultParagraphFont"/>
    <w:rsid w:val="00ED5AB8"/>
    <w:rPr>
      <w:sz w:val="16"/>
      <w:vertAlign w:val="superscript"/>
    </w:rPr>
  </w:style>
  <w:style w:type="character" w:customStyle="1" w:styleId="Symbols">
    <w:name w:val="Symbols"/>
    <w:basedOn w:val="DefaultParagraphFont"/>
    <w:rsid w:val="00ED5AB8"/>
    <w:rPr>
      <w:rFonts w:ascii="Symbol" w:hAnsi="Symbol"/>
    </w:rPr>
  </w:style>
  <w:style w:type="character" w:customStyle="1" w:styleId="MenuOptions">
    <w:name w:val="Menu Options"/>
    <w:basedOn w:val="DefaultParagraphFont"/>
    <w:rsid w:val="00ED5AB8"/>
    <w:rPr>
      <w:rFonts w:ascii="Arial Narrow" w:hAnsi="Arial Narrow"/>
      <w:smallCaps/>
    </w:rPr>
  </w:style>
  <w:style w:type="character" w:customStyle="1" w:styleId="Buttons">
    <w:name w:val="Buttons"/>
    <w:basedOn w:val="DefaultParagraphFont"/>
    <w:rsid w:val="00ED5AB8"/>
    <w:rPr>
      <w:b/>
    </w:rPr>
  </w:style>
  <w:style w:type="character" w:customStyle="1" w:styleId="Underlined">
    <w:name w:val="Underlined"/>
    <w:basedOn w:val="DefaultParagraphFont"/>
    <w:rsid w:val="00ED5AB8"/>
    <w:rPr>
      <w:u w:val="single"/>
    </w:rPr>
  </w:style>
  <w:style w:type="paragraph" w:customStyle="1" w:styleId="TableBodyTextRight">
    <w:name w:val="Table Body Text Right"/>
    <w:basedOn w:val="TableBodyText"/>
    <w:rsid w:val="00ED5AB8"/>
    <w:pPr>
      <w:widowControl w:val="0"/>
      <w:autoSpaceDE w:val="0"/>
      <w:autoSpaceDN w:val="0"/>
      <w:adjustRightInd w:val="0"/>
      <w:jc w:val="right"/>
    </w:pPr>
    <w:rPr>
      <w:rFonts w:cs="Arial"/>
      <w:szCs w:val="18"/>
    </w:rPr>
  </w:style>
  <w:style w:type="paragraph" w:customStyle="1" w:styleId="CopyrightText">
    <w:name w:val="Copyright Text"/>
    <w:basedOn w:val="BodyText"/>
    <w:rsid w:val="00ED5AB8"/>
    <w:rPr>
      <w:sz w:val="18"/>
    </w:rPr>
  </w:style>
  <w:style w:type="paragraph" w:customStyle="1" w:styleId="BodySmallRight">
    <w:name w:val="Body Small Right"/>
    <w:basedOn w:val="BodyTextRight"/>
    <w:rsid w:val="00ED5AB8"/>
    <w:rPr>
      <w:sz w:val="18"/>
      <w:szCs w:val="18"/>
    </w:rPr>
  </w:style>
  <w:style w:type="paragraph" w:customStyle="1" w:styleId="MarginEdition">
    <w:name w:val="Margin Edition"/>
    <w:basedOn w:val="MarginNote"/>
    <w:rsid w:val="00ED5AB8"/>
    <w:pPr>
      <w:spacing w:before="0" w:after="0"/>
    </w:pPr>
    <w:rPr>
      <w:rFonts w:ascii="Times New Roman" w:hAnsi="Times New Roman"/>
      <w:color w:val="999999"/>
    </w:rPr>
  </w:style>
  <w:style w:type="paragraph" w:customStyle="1" w:styleId="Spacer">
    <w:name w:val="Spacer"/>
    <w:basedOn w:val="Normal"/>
    <w:rsid w:val="00ED5AB8"/>
    <w:rPr>
      <w:sz w:val="2"/>
      <w:szCs w:val="2"/>
    </w:rPr>
  </w:style>
  <w:style w:type="character" w:customStyle="1" w:styleId="Small">
    <w:name w:val="Small"/>
    <w:basedOn w:val="DefaultParagraphFont"/>
    <w:rsid w:val="00ED5AB8"/>
    <w:rPr>
      <w:sz w:val="16"/>
    </w:rPr>
  </w:style>
  <w:style w:type="paragraph" w:customStyle="1" w:styleId="WideTable">
    <w:name w:val="Wide Table"/>
    <w:basedOn w:val="Normal"/>
    <w:rsid w:val="00ED5AB8"/>
    <w:pPr>
      <w:ind w:left="-1418"/>
    </w:pPr>
    <w:rPr>
      <w:sz w:val="2"/>
      <w:szCs w:val="2"/>
    </w:rPr>
  </w:style>
  <w:style w:type="character" w:styleId="PageNumber">
    <w:name w:val="page number"/>
    <w:basedOn w:val="DefaultParagraphFont"/>
    <w:rsid w:val="00ED5AB8"/>
  </w:style>
  <w:style w:type="paragraph" w:styleId="Quote">
    <w:name w:val="Quote"/>
    <w:basedOn w:val="Heading1"/>
    <w:link w:val="QuoteChar"/>
    <w:qFormat/>
    <w:rsid w:val="00ED5AB8"/>
    <w:rPr>
      <w:b w:val="0"/>
      <w:sz w:val="72"/>
      <w:szCs w:val="72"/>
      <w:lang w:val="en-NZ"/>
    </w:rPr>
  </w:style>
  <w:style w:type="character" w:customStyle="1" w:styleId="QuoteChar">
    <w:name w:val="Quote Char"/>
    <w:basedOn w:val="DefaultParagraphFont"/>
    <w:link w:val="Quote"/>
    <w:rsid w:val="00ED5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AB8"/>
    <w:pPr>
      <w:pageBreakBefore/>
    </w:pPr>
  </w:style>
  <w:style w:type="paragraph" w:customStyle="1" w:styleId="Border">
    <w:name w:val="Border"/>
    <w:basedOn w:val="Normal"/>
    <w:qFormat/>
    <w:rsid w:val="00ED5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AB8"/>
    <w:rPr>
      <w:b/>
      <w:bCs/>
      <w:i/>
      <w:iCs/>
      <w:color w:val="auto"/>
    </w:rPr>
  </w:style>
  <w:style w:type="paragraph" w:styleId="IntenseQuote">
    <w:name w:val="Intense Quote"/>
    <w:basedOn w:val="Normal"/>
    <w:next w:val="Normal"/>
    <w:link w:val="IntenseQuoteChar"/>
    <w:uiPriority w:val="30"/>
    <w:qFormat/>
    <w:rsid w:val="00ED5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AB8"/>
    <w:rPr>
      <w:smallCaps/>
      <w:color w:val="auto"/>
      <w:u w:val="single"/>
    </w:rPr>
  </w:style>
  <w:style w:type="character" w:styleId="IntenseReference">
    <w:name w:val="Intense Reference"/>
    <w:basedOn w:val="DefaultParagraphFont"/>
    <w:uiPriority w:val="32"/>
    <w:qFormat/>
    <w:rsid w:val="00ED5AB8"/>
    <w:rPr>
      <w:b/>
      <w:bCs/>
      <w:smallCaps/>
      <w:color w:val="auto"/>
      <w:spacing w:val="5"/>
      <w:u w:val="single"/>
    </w:rPr>
  </w:style>
  <w:style w:type="paragraph" w:customStyle="1" w:styleId="2ColumnHeading">
    <w:name w:val="2Column Heading"/>
    <w:basedOn w:val="BodyText"/>
    <w:qFormat/>
    <w:rsid w:val="00ED5AB8"/>
    <w:pPr>
      <w:spacing w:after="60"/>
      <w:ind w:left="-2268"/>
    </w:pPr>
    <w:rPr>
      <w:b/>
    </w:rPr>
  </w:style>
  <w:style w:type="paragraph" w:customStyle="1" w:styleId="Heading1TOC">
    <w:name w:val="Heading1 TOC"/>
    <w:basedOn w:val="Normal"/>
    <w:qFormat/>
    <w:rsid w:val="00ED5AB8"/>
    <w:pPr>
      <w:spacing w:before="240" w:after="120"/>
    </w:pPr>
    <w:rPr>
      <w:rFonts w:ascii="Times New Roman" w:hAnsi="Times New Roman"/>
      <w:b/>
      <w:sz w:val="32"/>
    </w:rPr>
  </w:style>
  <w:style w:type="paragraph" w:customStyle="1" w:styleId="Heading2TOC">
    <w:name w:val="Heading2 TOC"/>
    <w:basedOn w:val="Normal"/>
    <w:qFormat/>
    <w:rsid w:val="00ED5AB8"/>
    <w:pPr>
      <w:spacing w:before="240" w:after="60"/>
    </w:pPr>
    <w:rPr>
      <w:rFonts w:ascii="Times New Roman" w:hAnsi="Times New Roman"/>
      <w:b/>
      <w:sz w:val="28"/>
    </w:rPr>
  </w:style>
  <w:style w:type="character" w:customStyle="1" w:styleId="Underline">
    <w:name w:val="Underline"/>
    <w:basedOn w:val="DefaultParagraphFont"/>
    <w:qFormat/>
    <w:rsid w:val="00ED5AB8"/>
    <w:rPr>
      <w:u w:val="single"/>
    </w:rPr>
  </w:style>
  <w:style w:type="character" w:customStyle="1" w:styleId="BoldandItalics">
    <w:name w:val="Bold and Italics"/>
    <w:qFormat/>
    <w:rsid w:val="00ED5AB8"/>
    <w:rPr>
      <w:b/>
      <w:i/>
      <w:u w:val="none"/>
    </w:rPr>
  </w:style>
  <w:style w:type="paragraph" w:styleId="BalloonText">
    <w:name w:val="Balloon Text"/>
    <w:basedOn w:val="Normal"/>
    <w:link w:val="BalloonTextChar"/>
    <w:rsid w:val="00ED5AB8"/>
    <w:rPr>
      <w:rFonts w:ascii="Tahoma" w:hAnsi="Tahoma" w:cs="Tahoma"/>
      <w:sz w:val="16"/>
      <w:szCs w:val="16"/>
    </w:rPr>
  </w:style>
  <w:style w:type="character" w:customStyle="1" w:styleId="BalloonTextChar">
    <w:name w:val="Balloon Text Char"/>
    <w:basedOn w:val="DefaultParagraphFont"/>
    <w:link w:val="BalloonText"/>
    <w:rsid w:val="00ED5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AB8"/>
    <w:rPr>
      <w:b/>
      <w:color w:val="660033"/>
      <w:spacing w:val="0"/>
    </w:rPr>
  </w:style>
  <w:style w:type="paragraph" w:customStyle="1" w:styleId="Nameditemlist">
    <w:name w:val="Named item list"/>
    <w:basedOn w:val="BodyText"/>
    <w:qFormat/>
    <w:rsid w:val="00ED5AB8"/>
    <w:pPr>
      <w:tabs>
        <w:tab w:val="left" w:pos="2835"/>
      </w:tabs>
      <w:ind w:left="2835" w:hanging="2835"/>
    </w:pPr>
  </w:style>
  <w:style w:type="paragraph" w:customStyle="1" w:styleId="BodyTextnopadding">
    <w:name w:val="Body Text no padding"/>
    <w:basedOn w:val="BodyText"/>
    <w:qFormat/>
    <w:rsid w:val="00ED5AB8"/>
    <w:pPr>
      <w:spacing w:before="0" w:after="0"/>
    </w:pPr>
  </w:style>
  <w:style w:type="paragraph" w:customStyle="1" w:styleId="BodyTextBold">
    <w:name w:val="Body Text Bold"/>
    <w:basedOn w:val="BodyText"/>
    <w:qFormat/>
    <w:rsid w:val="00ED5AB8"/>
    <w:rPr>
      <w:b/>
    </w:rPr>
  </w:style>
  <w:style w:type="character" w:styleId="Hyperlink">
    <w:name w:val="Hyperlink"/>
    <w:basedOn w:val="DefaultParagraphFont"/>
    <w:uiPriority w:val="99"/>
    <w:unhideWhenUsed/>
    <w:rsid w:val="008E7C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5860</Characters>
  <Application>Microsoft Office Word</Application>
  <DocSecurity>0</DocSecurity>
  <Lines>209</Lines>
  <Paragraphs>132</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ICTICT503 Validate quality and completeness of system design specifications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