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DC1" w:rsidP="00AF4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ICTICT454 Assess organisational systems using assistive technologies</w:t>
      </w:r>
      <w:r>
        <w:fldChar w:fldCharType="end"/>
      </w:r>
    </w:p>
    <w:p w:rsidR="00AF4DC1" w:rsidP="00AF4DC1">
      <w:pPr>
        <w:pStyle w:val="Version"/>
        <w:sectPr w:rsidSect="009F5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14D" w:rsidP="009F514D">
      <w:pPr>
        <w:pStyle w:val="SuperHeading"/>
      </w:pPr>
      <w:r w:rsidRPr="009F514D">
        <w:t>ICTICT454 Assess organisational systems using assistive technologies</w:t>
      </w:r>
    </w:p>
    <w:p w:rsidR="00000000" w:rsidRPr="009F514D" w:rsidP="009F514D">
      <w:pPr>
        <w:pStyle w:val="Heading1"/>
      </w:pPr>
      <w:bookmarkStart w:id="1" w:name="O_1220017"/>
      <w:bookmarkEnd w:id="1"/>
      <w:r w:rsidRPr="009F51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BodyText"/>
            </w:pPr>
            <w:r w:rsidRPr="009F51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rPr>
                <w:rStyle w:val="SpecialBold"/>
              </w:rPr>
              <w:t>Comments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BodyText"/>
            </w:pPr>
            <w:r w:rsidRPr="009F514D">
              <w:t>This version first released with the Information and Communications Technology Training Package Version 8.0.</w:t>
            </w:r>
          </w:p>
          <w:p w:rsidR="00000000" w:rsidRPr="009F514D" w:rsidP="009F514D">
            <w:pPr>
              <w:pStyle w:val="BodyText"/>
            </w:pPr>
            <w:r w:rsidRPr="009F514D">
              <w:t>Newly created unit of competency to address in-demand skills needs.</w:t>
            </w:r>
          </w:p>
        </w:tc>
      </w:tr>
    </w:tbl>
    <w:p w:rsidR="00000000" w:rsidRPr="009F514D" w:rsidP="009F514D">
      <w:pPr>
        <w:pStyle w:val="BodyText"/>
      </w:pPr>
    </w:p>
    <w:p w:rsidR="00000000" w:rsidRPr="009F514D" w:rsidP="009F514D">
      <w:pPr>
        <w:pStyle w:val="AllowPageBreak"/>
      </w:pPr>
    </w:p>
    <w:p w:rsidR="00000000" w:rsidRPr="009F514D" w:rsidP="009F514D">
      <w:pPr>
        <w:pStyle w:val="Heading1"/>
      </w:pPr>
      <w:bookmarkStart w:id="2" w:name="O_1220018"/>
      <w:bookmarkEnd w:id="2"/>
      <w:r w:rsidRPr="009F514D">
        <w:t>Application</w:t>
      </w:r>
    </w:p>
    <w:p w:rsidR="00000000" w:rsidRPr="009F514D" w:rsidP="00AF4DC1">
      <w:pPr>
        <w:pStyle w:val="BodyText"/>
      </w:pPr>
      <w:r w:rsidRPr="009F514D">
        <w:t>This unit describes the skills and knowledge required to assess the digital capabilities of organisational systems to support accessibility for persons wit</w:t>
      </w:r>
      <w:r w:rsidRPr="009F514D">
        <w:t>h disabilities, and trial recommended system improvements.</w:t>
      </w:r>
    </w:p>
    <w:p w:rsidR="00000000" w:rsidRPr="009F514D" w:rsidP="00AF4DC1">
      <w:pPr>
        <w:pStyle w:val="BodyText"/>
      </w:pPr>
      <w:r w:rsidRPr="009F514D">
        <w:t>The unit applies to individuals working in a range of roles across all industries, including support technicians, user-experience researchers, inclusion officers, human resource generalists and dis</w:t>
      </w:r>
      <w:r w:rsidRPr="009F514D">
        <w:t>ability access officers.</w:t>
      </w:r>
    </w:p>
    <w:p w:rsidR="00000000" w:rsidRPr="009F514D" w:rsidP="00AF4DC1">
      <w:pPr>
        <w:pStyle w:val="BodyText"/>
      </w:pPr>
      <w:r w:rsidRPr="009F514D">
        <w:t>No licensing, legislative or certification requirements apply to this unit at the time of publication.</w:t>
      </w:r>
    </w:p>
    <w:p w:rsidR="00000000" w:rsidRPr="009F514D" w:rsidP="009F514D">
      <w:pPr>
        <w:pStyle w:val="Heading1"/>
      </w:pPr>
      <w:bookmarkStart w:id="3" w:name="O_1220021"/>
      <w:bookmarkEnd w:id="3"/>
      <w:r w:rsidRPr="009F514D">
        <w:t>Unit Sector</w:t>
      </w:r>
    </w:p>
    <w:p w:rsidR="00000000" w:rsidRPr="009F514D" w:rsidP="00AF4DC1">
      <w:pPr>
        <w:pStyle w:val="BodyText"/>
      </w:pPr>
      <w:r w:rsidRPr="009F514D">
        <w:t>General ICT</w:t>
      </w:r>
    </w:p>
    <w:p w:rsidR="00000000" w:rsidRPr="009F514D" w:rsidP="009F514D">
      <w:pPr>
        <w:pStyle w:val="Heading1"/>
      </w:pPr>
      <w:bookmarkStart w:id="4" w:name="O_1220022"/>
      <w:bookmarkEnd w:id="4"/>
      <w:r w:rsidRPr="009F51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BodyText"/>
            </w:pPr>
            <w:r w:rsidRPr="009F514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rPr>
                <w:rStyle w:val="SpecialBold"/>
              </w:rPr>
              <w:t>PERFORMANCE CRITERIA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BodyText"/>
            </w:pPr>
            <w:r w:rsidRPr="009F514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"/>
              <w:rPr>
                <w:lang w:val="en-NZ"/>
              </w:rPr>
            </w:pPr>
            <w:r w:rsidRPr="009F514D">
              <w:t>1. Prepare to test capability of organisational systems using assistive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"/>
            </w:pPr>
            <w:r w:rsidRPr="009F514D">
              <w:t>1.1 Confirm work brief, tasks an</w:t>
            </w:r>
            <w:r w:rsidRPr="009F514D">
              <w:t>d in-scope organisational systems according to organisational policies and procedures</w:t>
            </w:r>
          </w:p>
          <w:p w:rsidR="00000000" w:rsidRPr="009F514D" w:rsidP="009F514D">
            <w:pPr>
              <w:pStyle w:val="List"/>
            </w:pPr>
            <w:r w:rsidRPr="009F514D">
              <w:t>1.2 Clarify user needs and work health and safety (WHS) requirements in consultation with required personnel</w:t>
            </w:r>
          </w:p>
          <w:p w:rsidR="00000000" w:rsidRPr="009F514D" w:rsidP="009F514D">
            <w:pPr>
              <w:pStyle w:val="List"/>
            </w:pPr>
            <w:r w:rsidRPr="009F514D">
              <w:t>1.3 Identify assistive technologies used in the organisation</w:t>
            </w:r>
          </w:p>
          <w:p w:rsidR="00000000" w:rsidRPr="009F514D" w:rsidP="009F514D">
            <w:pPr>
              <w:pStyle w:val="List"/>
            </w:pPr>
            <w:r w:rsidRPr="009F514D">
              <w:t>1.4 Analyse vendor specifications and testing resources according to work brief</w:t>
            </w:r>
          </w:p>
          <w:p w:rsidR="00000000" w:rsidP="009F514D">
            <w:pPr>
              <w:pStyle w:val="List"/>
              <w:rPr>
                <w:lang w:val="en-NZ"/>
              </w:rPr>
            </w:pPr>
            <w:r w:rsidRPr="009F514D">
              <w:t>1.5 Organise test site, assistive technologies and required resources according to work brief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"/>
              <w:rPr>
                <w:lang w:val="en-NZ"/>
              </w:rPr>
            </w:pPr>
            <w:r w:rsidRPr="009F514D">
              <w:t>2. Evaluate capability of organisational systems using assistive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"/>
            </w:pPr>
            <w:r w:rsidRPr="009F514D">
              <w:t>2.1 Select quantitative and qualitative system testing methods according to organisational policies and procedures</w:t>
            </w:r>
          </w:p>
          <w:p w:rsidR="00000000" w:rsidRPr="009F514D" w:rsidP="009F514D">
            <w:pPr>
              <w:pStyle w:val="List"/>
            </w:pPr>
            <w:r w:rsidRPr="009F514D">
              <w:t>2.2 Identify ethical considerations and any inherent biases in data collection methods</w:t>
            </w:r>
          </w:p>
          <w:p w:rsidR="00000000" w:rsidRPr="009F514D" w:rsidP="009F514D">
            <w:pPr>
              <w:pStyle w:val="List"/>
            </w:pPr>
            <w:r w:rsidRPr="009F514D">
              <w:t>2.3 Conduct quantitative and qualitative testing on sp</w:t>
            </w:r>
            <w:r w:rsidRPr="009F514D">
              <w:t>ecified organisational systems according to work brief</w:t>
            </w:r>
          </w:p>
          <w:p w:rsidR="00000000" w:rsidRPr="009F514D" w:rsidP="009F514D">
            <w:pPr>
              <w:pStyle w:val="List"/>
            </w:pPr>
            <w:r w:rsidRPr="009F514D">
              <w:t>2.4 Document quantitative and qualitative data according to organisational policies and procedures</w:t>
            </w:r>
          </w:p>
          <w:p w:rsidR="00000000" w:rsidP="009F514D">
            <w:pPr>
              <w:pStyle w:val="List"/>
              <w:rPr>
                <w:lang w:val="en-NZ"/>
              </w:rPr>
            </w:pPr>
            <w:r w:rsidRPr="009F514D">
              <w:t>2.5 Restore test site to pre-assessment state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"/>
              <w:rPr>
                <w:lang w:val="en-NZ"/>
              </w:rPr>
            </w:pPr>
            <w:r w:rsidRPr="009F514D">
              <w:t>3. Present assessment findings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"/>
            </w:pPr>
            <w:r w:rsidRPr="009F514D">
              <w:t>3.1 Analyse patterns and</w:t>
            </w:r>
            <w:r w:rsidRPr="009F514D">
              <w:t xml:space="preserve"> trends in data and document insights</w:t>
            </w:r>
          </w:p>
          <w:p w:rsidR="00000000" w:rsidRPr="009F514D" w:rsidP="009F514D">
            <w:pPr>
              <w:pStyle w:val="List"/>
            </w:pPr>
            <w:r w:rsidRPr="009F514D">
              <w:t>3.2 Evaluate areas for improvement in organisational systems using assistive technologies</w:t>
            </w:r>
          </w:p>
          <w:p w:rsidR="00000000" w:rsidRPr="009F514D" w:rsidP="009F514D">
            <w:pPr>
              <w:pStyle w:val="List"/>
            </w:pPr>
            <w:r w:rsidRPr="009F514D">
              <w:t>3.3 Develop recommendations to improve existing organisational systems</w:t>
            </w:r>
          </w:p>
          <w:p w:rsidR="00000000" w:rsidRPr="009F514D" w:rsidP="009F514D">
            <w:pPr>
              <w:pStyle w:val="List"/>
            </w:pPr>
            <w:r w:rsidRPr="009F514D">
              <w:t>3.4 Report on findings and recommendations according to w</w:t>
            </w:r>
            <w:r w:rsidRPr="009F514D">
              <w:t>ork brief and in required format</w:t>
            </w:r>
          </w:p>
          <w:p w:rsidR="00000000" w:rsidP="009F514D">
            <w:pPr>
              <w:pStyle w:val="List"/>
              <w:rPr>
                <w:lang w:val="en-NZ"/>
              </w:rPr>
            </w:pPr>
            <w:r w:rsidRPr="009F514D">
              <w:t>3.5 Seek feedback on recommendations from required personnel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"/>
              <w:rPr>
                <w:lang w:val="en-NZ"/>
              </w:rPr>
            </w:pPr>
            <w:r w:rsidRPr="009F514D">
              <w:t>4. Finalise assessment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"/>
            </w:pPr>
            <w:r w:rsidRPr="009F514D">
              <w:t>4.1 Integrate recommendations feedback from required personnel</w:t>
            </w:r>
          </w:p>
          <w:p w:rsidR="00000000" w:rsidRPr="009F514D" w:rsidP="009F514D">
            <w:pPr>
              <w:pStyle w:val="List"/>
            </w:pPr>
            <w:r w:rsidRPr="009F514D">
              <w:t>4.2 Present final recommendations to required personnel</w:t>
            </w:r>
          </w:p>
          <w:p w:rsidR="00000000" w:rsidRPr="009F514D" w:rsidP="009F514D">
            <w:pPr>
              <w:pStyle w:val="List"/>
            </w:pPr>
            <w:r w:rsidRPr="009F514D">
              <w:t>4.3 S</w:t>
            </w:r>
            <w:r w:rsidRPr="009F514D">
              <w:t>tore assessment findings and recommendations in required location according to organisational policies and procedures</w:t>
            </w:r>
          </w:p>
        </w:tc>
      </w:tr>
    </w:tbl>
    <w:p w:rsidR="00000000" w:rsidRPr="009F514D" w:rsidP="009F514D">
      <w:pPr>
        <w:pStyle w:val="BodyText"/>
      </w:pPr>
    </w:p>
    <w:p w:rsidR="00000000" w:rsidRPr="009F514D" w:rsidP="009F514D">
      <w:pPr>
        <w:pStyle w:val="AllowPageBreak"/>
      </w:pPr>
    </w:p>
    <w:p w:rsidR="00000000" w:rsidRPr="009F514D" w:rsidP="009F514D">
      <w:pPr>
        <w:pStyle w:val="Heading1"/>
      </w:pPr>
      <w:bookmarkStart w:id="5" w:name="O_1220023"/>
      <w:bookmarkEnd w:id="5"/>
      <w:r w:rsidRPr="009F514D">
        <w:t>Foundation Skills</w:t>
      </w:r>
    </w:p>
    <w:p w:rsidR="00000000" w:rsidRPr="009F514D" w:rsidP="00AF4DC1">
      <w:pPr>
        <w:pStyle w:val="BodyText"/>
      </w:pPr>
      <w:r w:rsidRPr="009F514D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BodyText"/>
            </w:pPr>
            <w:r w:rsidRPr="009F514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rPr>
                <w:rStyle w:val="SpecialBold"/>
              </w:rPr>
              <w:t>Description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Bullet"/>
            </w:pPr>
            <w:r w:rsidRPr="009F514D">
              <w:t>Asks questions and actively listens to gather information</w:t>
            </w:r>
          </w:p>
          <w:p w:rsidR="00000000" w:rsidP="009F514D">
            <w:pPr>
              <w:pStyle w:val="ListBullet"/>
              <w:rPr>
                <w:lang w:val="en-NZ"/>
              </w:rPr>
            </w:pPr>
            <w:r w:rsidRPr="009F514D">
              <w:t>Provides information during and after assessing organisational systems using a structure and language appropriate to audience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Bullet"/>
              <w:rPr>
                <w:lang w:val="en-NZ"/>
              </w:rPr>
            </w:pPr>
            <w:r w:rsidRPr="009F514D">
              <w:t>Interprets and critically analyses texts when assessing organisational systems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ListBullet"/>
              <w:rPr>
                <w:lang w:val="en-NZ"/>
              </w:rPr>
            </w:pPr>
            <w:r w:rsidRPr="009F514D">
              <w:t>Uses technical vocabulary, grammatical structures and appropriate terminology in organisational documents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Bullet"/>
            </w:pPr>
            <w:r w:rsidRPr="009F514D">
              <w:t>Identifies requirements for effective communication exchanges when planning channels, formats and tone for communicating</w:t>
            </w:r>
          </w:p>
          <w:p w:rsidR="00000000" w:rsidP="009F514D">
            <w:pPr>
              <w:pStyle w:val="ListBullet"/>
              <w:rPr>
                <w:lang w:val="en-NZ"/>
              </w:rPr>
            </w:pPr>
            <w:r w:rsidRPr="009F514D">
              <w:t>Dev</w:t>
            </w:r>
            <w:r w:rsidRPr="009F514D">
              <w:t xml:space="preserve">elops plans to manage tasks with an awareness of how they may contribute to longer term operational objectives </w:t>
            </w:r>
          </w:p>
        </w:tc>
      </w:tr>
      <w:tr w:rsidTr="009F5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14D">
            <w:pPr>
              <w:pStyle w:val="BodyText"/>
              <w:rPr>
                <w:lang w:val="en-NZ"/>
              </w:rPr>
            </w:pPr>
            <w:r w:rsidRPr="009F514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14D" w:rsidP="009F514D">
            <w:pPr>
              <w:pStyle w:val="ListBullet"/>
            </w:pPr>
            <w:r w:rsidRPr="009F514D">
              <w:t>Demonstrates an understanding of principles, concepts, language and practices associated with the digital world and uses them to un</w:t>
            </w:r>
            <w:r w:rsidRPr="009F514D">
              <w:t>derstand the uses and potential of new assistive technologies</w:t>
            </w:r>
          </w:p>
        </w:tc>
      </w:tr>
    </w:tbl>
    <w:p w:rsidR="00000000" w:rsidRPr="009F514D" w:rsidP="009F514D">
      <w:pPr>
        <w:pStyle w:val="BodyText"/>
      </w:pPr>
    </w:p>
    <w:p w:rsidR="00000000" w:rsidRPr="009F514D" w:rsidP="009F514D">
      <w:pPr>
        <w:pStyle w:val="AllowPageBreak"/>
      </w:pPr>
    </w:p>
    <w:p w:rsidR="00000000" w:rsidRPr="009F514D" w:rsidP="009F514D">
      <w:pPr>
        <w:pStyle w:val="Heading1"/>
      </w:pPr>
      <w:bookmarkStart w:id="6" w:name="O_1220025"/>
      <w:bookmarkEnd w:id="6"/>
      <w:r w:rsidRPr="009F514D">
        <w:t>Unit Mapping Information</w:t>
      </w:r>
    </w:p>
    <w:p w:rsidR="00000000" w:rsidRPr="009F514D" w:rsidP="00AF4DC1">
      <w:pPr>
        <w:pStyle w:val="BodyText"/>
      </w:pPr>
      <w:r w:rsidRPr="009F514D">
        <w:t>No equivalent unit. Newly created unit.</w:t>
      </w:r>
    </w:p>
    <w:p w:rsidR="00000000" w:rsidRPr="009F514D" w:rsidP="009F514D">
      <w:pPr>
        <w:pStyle w:val="Heading1"/>
      </w:pPr>
      <w:bookmarkStart w:id="7" w:name="O_1220032"/>
      <w:bookmarkEnd w:id="7"/>
      <w:r w:rsidRPr="009F514D">
        <w:t>Links</w:t>
      </w:r>
    </w:p>
    <w:p w:rsidR="00000000" w:rsidRPr="009F514D" w:rsidP="00AF4DC1">
      <w:pPr>
        <w:pStyle w:val="BodyText"/>
      </w:pPr>
      <w:r w:rsidRPr="009F514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41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514D" w:rsidP="009F514D"/>
    <w:sectPr w:rsidSect="009F5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4D" w:rsidRPr="00AF4DC1" w:rsidP="00AF4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C1" w:rsidP="009F5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DC1" w:rsidP="009F5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4DC1" w:rsidP="009F5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14D" w:rsidRPr="00AF4DC1" w:rsidP="00AF4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C1" w:rsidRPr="002D2AF8" w:rsidP="009F5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ICTICT454 Assess organisational systems using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F4DC1" w:rsidP="009F5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D64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9C1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14D"/>
  </w:style>
  <w:style w:type="character" w:customStyle="1" w:styleId="Heading1Char">
    <w:name w:val="Heading 1 Char"/>
    <w:basedOn w:val="DefaultParagraphFont"/>
    <w:link w:val="Heading1"/>
    <w:rsid w:val="009F5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1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14D"/>
    <w:rPr>
      <w:b/>
      <w:spacing w:val="0"/>
    </w:rPr>
  </w:style>
  <w:style w:type="character" w:styleId="Emphasis">
    <w:name w:val="Emphasis"/>
    <w:basedOn w:val="DefaultParagraphFont"/>
    <w:qFormat/>
    <w:rsid w:val="009F514D"/>
    <w:rPr>
      <w:i/>
    </w:rPr>
  </w:style>
  <w:style w:type="paragraph" w:customStyle="1" w:styleId="SuperHeading">
    <w:name w:val="SuperHeading"/>
    <w:basedOn w:val="Normal"/>
    <w:rsid w:val="009F5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1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1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14D"/>
  </w:style>
  <w:style w:type="paragraph" w:styleId="TableofFigures">
    <w:name w:val="table of figures"/>
    <w:basedOn w:val="Normal"/>
    <w:next w:val="Normal"/>
    <w:semiHidden/>
    <w:rsid w:val="009F5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14D"/>
    <w:rPr>
      <w:rFonts w:ascii="Wingdings" w:hAnsi="Wingdings"/>
    </w:rPr>
  </w:style>
  <w:style w:type="paragraph" w:customStyle="1" w:styleId="TableHeading">
    <w:name w:val="Table Heading"/>
    <w:basedOn w:val="HeadingBase"/>
    <w:rsid w:val="009F5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14D"/>
    <w:rPr>
      <w:color w:val="0033CC"/>
      <w:u w:val="none"/>
    </w:rPr>
  </w:style>
  <w:style w:type="paragraph" w:customStyle="1" w:styleId="BodyTextRight">
    <w:name w:val="Body Text Right"/>
    <w:basedOn w:val="BodyText"/>
    <w:rsid w:val="009F5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14D"/>
    <w:rPr>
      <w:sz w:val="32"/>
    </w:rPr>
  </w:style>
  <w:style w:type="paragraph" w:customStyle="1" w:styleId="HeadingProcedure">
    <w:name w:val="Heading Procedure"/>
    <w:basedOn w:val="HeadingBase"/>
    <w:next w:val="Normal"/>
    <w:rsid w:val="009F5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14D"/>
    <w:pPr>
      <w:spacing w:before="60" w:after="60"/>
    </w:pPr>
  </w:style>
  <w:style w:type="paragraph" w:styleId="ListContinue">
    <w:name w:val="List Continue"/>
    <w:basedOn w:val="List"/>
    <w:rsid w:val="009F514D"/>
    <w:pPr>
      <w:ind w:firstLine="0"/>
    </w:pPr>
  </w:style>
  <w:style w:type="paragraph" w:customStyle="1" w:styleId="ListNote">
    <w:name w:val="List Note"/>
    <w:basedOn w:val="List"/>
    <w:rsid w:val="009F5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14D"/>
    <w:rPr>
      <w:rFonts w:ascii="Courier New" w:hAnsi="Courier New"/>
    </w:rPr>
  </w:style>
  <w:style w:type="paragraph" w:customStyle="1" w:styleId="NoteBullet">
    <w:name w:val="Note Bullet"/>
    <w:basedOn w:val="Note"/>
    <w:rsid w:val="009F5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14D"/>
    <w:rPr>
      <w:b/>
      <w:smallCaps/>
    </w:rPr>
  </w:style>
  <w:style w:type="paragraph" w:customStyle="1" w:styleId="TableListNumber">
    <w:name w:val="Table List Number"/>
    <w:basedOn w:val="ListNumber"/>
    <w:rsid w:val="009F5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14D"/>
    <w:pPr>
      <w:numPr>
        <w:numId w:val="8"/>
      </w:numPr>
    </w:pPr>
  </w:style>
  <w:style w:type="paragraph" w:customStyle="1" w:styleId="ListAlpha2">
    <w:name w:val="List Alpha 2"/>
    <w:basedOn w:val="List2"/>
    <w:rsid w:val="009F514D"/>
    <w:pPr>
      <w:numPr>
        <w:numId w:val="7"/>
      </w:numPr>
    </w:pPr>
  </w:style>
  <w:style w:type="paragraph" w:styleId="List2">
    <w:name w:val="List 2"/>
    <w:basedOn w:val="BodyText"/>
    <w:rsid w:val="009F5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14D"/>
    <w:pPr>
      <w:numPr>
        <w:numId w:val="3"/>
      </w:numPr>
    </w:pPr>
  </w:style>
  <w:style w:type="paragraph" w:styleId="ListContinue2">
    <w:name w:val="List Continue 2"/>
    <w:basedOn w:val="List2"/>
    <w:rsid w:val="009F514D"/>
    <w:pPr>
      <w:ind w:firstLine="0"/>
    </w:pPr>
  </w:style>
  <w:style w:type="paragraph" w:styleId="ListContinue3">
    <w:name w:val="List Continue 3"/>
    <w:basedOn w:val="List3"/>
    <w:rsid w:val="009F514D"/>
    <w:pPr>
      <w:ind w:left="1021" w:firstLine="0"/>
    </w:pPr>
  </w:style>
  <w:style w:type="paragraph" w:styleId="ListContinue4">
    <w:name w:val="List Continue 4"/>
    <w:basedOn w:val="List4"/>
    <w:rsid w:val="009F514D"/>
    <w:pPr>
      <w:ind w:firstLine="0"/>
    </w:pPr>
  </w:style>
  <w:style w:type="paragraph" w:styleId="ListContinue5">
    <w:name w:val="List Continue 5"/>
    <w:basedOn w:val="List5"/>
    <w:rsid w:val="009F514D"/>
    <w:pPr>
      <w:ind w:firstLine="0"/>
    </w:pPr>
  </w:style>
  <w:style w:type="paragraph" w:styleId="ListNumber3">
    <w:name w:val="List Number 3"/>
    <w:basedOn w:val="List3"/>
    <w:rsid w:val="009F514D"/>
    <w:pPr>
      <w:numPr>
        <w:numId w:val="4"/>
      </w:numPr>
    </w:pPr>
  </w:style>
  <w:style w:type="paragraph" w:styleId="ListNumber4">
    <w:name w:val="List Number 4"/>
    <w:basedOn w:val="List4"/>
    <w:rsid w:val="009F514D"/>
    <w:pPr>
      <w:numPr>
        <w:numId w:val="5"/>
      </w:numPr>
    </w:pPr>
  </w:style>
  <w:style w:type="paragraph" w:styleId="ListNumber5">
    <w:name w:val="List Number 5"/>
    <w:basedOn w:val="List5"/>
    <w:rsid w:val="009F514D"/>
    <w:pPr>
      <w:numPr>
        <w:numId w:val="6"/>
      </w:numPr>
    </w:pPr>
  </w:style>
  <w:style w:type="paragraph" w:styleId="BlockText">
    <w:name w:val="Block Text"/>
    <w:basedOn w:val="Normal"/>
    <w:rsid w:val="009F5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14D"/>
    <w:rPr>
      <w:sz w:val="16"/>
      <w:vertAlign w:val="superscript"/>
    </w:rPr>
  </w:style>
  <w:style w:type="character" w:customStyle="1" w:styleId="Symbols">
    <w:name w:val="Symbols"/>
    <w:basedOn w:val="DefaultParagraphFont"/>
    <w:rsid w:val="009F514D"/>
    <w:rPr>
      <w:rFonts w:ascii="Symbol" w:hAnsi="Symbol"/>
    </w:rPr>
  </w:style>
  <w:style w:type="character" w:customStyle="1" w:styleId="MenuOptions">
    <w:name w:val="Menu Options"/>
    <w:basedOn w:val="DefaultParagraphFont"/>
    <w:rsid w:val="009F5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14D"/>
    <w:rPr>
      <w:b/>
    </w:rPr>
  </w:style>
  <w:style w:type="character" w:customStyle="1" w:styleId="Underlined">
    <w:name w:val="Underlined"/>
    <w:basedOn w:val="DefaultParagraphFont"/>
    <w:rsid w:val="009F514D"/>
    <w:rPr>
      <w:u w:val="single"/>
    </w:rPr>
  </w:style>
  <w:style w:type="paragraph" w:customStyle="1" w:styleId="TableBodyTextRight">
    <w:name w:val="Table Body Text Right"/>
    <w:basedOn w:val="TableBodyText"/>
    <w:rsid w:val="009F5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14D"/>
    <w:rPr>
      <w:sz w:val="18"/>
    </w:rPr>
  </w:style>
  <w:style w:type="paragraph" w:customStyle="1" w:styleId="BodySmallRight">
    <w:name w:val="Body Small Right"/>
    <w:basedOn w:val="BodyTextRight"/>
    <w:rsid w:val="009F514D"/>
    <w:rPr>
      <w:sz w:val="18"/>
      <w:szCs w:val="18"/>
    </w:rPr>
  </w:style>
  <w:style w:type="paragraph" w:customStyle="1" w:styleId="MarginEdition">
    <w:name w:val="Margin Edition"/>
    <w:basedOn w:val="MarginNote"/>
    <w:rsid w:val="009F5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14D"/>
    <w:rPr>
      <w:sz w:val="2"/>
      <w:szCs w:val="2"/>
    </w:rPr>
  </w:style>
  <w:style w:type="character" w:customStyle="1" w:styleId="Small">
    <w:name w:val="Small"/>
    <w:basedOn w:val="DefaultParagraphFont"/>
    <w:rsid w:val="009F514D"/>
    <w:rPr>
      <w:sz w:val="16"/>
    </w:rPr>
  </w:style>
  <w:style w:type="paragraph" w:customStyle="1" w:styleId="WideTable">
    <w:name w:val="Wide Table"/>
    <w:basedOn w:val="Normal"/>
    <w:rsid w:val="009F5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14D"/>
  </w:style>
  <w:style w:type="paragraph" w:styleId="Quote">
    <w:name w:val="Quote"/>
    <w:basedOn w:val="Heading1"/>
    <w:link w:val="QuoteChar"/>
    <w:qFormat/>
    <w:rsid w:val="009F5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14D"/>
    <w:pPr>
      <w:pageBreakBefore/>
    </w:pPr>
  </w:style>
  <w:style w:type="paragraph" w:customStyle="1" w:styleId="Border">
    <w:name w:val="Border"/>
    <w:basedOn w:val="Normal"/>
    <w:qFormat/>
    <w:rsid w:val="009F5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14D"/>
    <w:rPr>
      <w:u w:val="single"/>
    </w:rPr>
  </w:style>
  <w:style w:type="character" w:customStyle="1" w:styleId="BoldandItalics">
    <w:name w:val="Bold and Italics"/>
    <w:qFormat/>
    <w:rsid w:val="009F514D"/>
    <w:rPr>
      <w:b/>
      <w:i/>
      <w:u w:val="none"/>
    </w:rPr>
  </w:style>
  <w:style w:type="paragraph" w:styleId="BalloonText">
    <w:name w:val="Balloon Text"/>
    <w:basedOn w:val="Normal"/>
    <w:link w:val="BalloonTextChar"/>
    <w:rsid w:val="009F5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14D"/>
    <w:pPr>
      <w:spacing w:before="0" w:after="0"/>
    </w:pPr>
  </w:style>
  <w:style w:type="paragraph" w:customStyle="1" w:styleId="BodyTextBold">
    <w:name w:val="Body Text Bold"/>
    <w:basedOn w:val="BodyText"/>
    <w:qFormat/>
    <w:rsid w:val="009F514D"/>
    <w:rPr>
      <w:b/>
    </w:rPr>
  </w:style>
  <w:style w:type="character" w:styleId="Hyperlink">
    <w:name w:val="Hyperlink"/>
    <w:basedOn w:val="DefaultParagraphFont"/>
    <w:uiPriority w:val="99"/>
    <w:unhideWhenUsed/>
    <w:rsid w:val="00AF4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3829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ICTICT454 Assess organisational systems using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