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006" w:rsidP="00BE4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ICTICT453 Evaluate accessibility of organisational systems, programs and software</w:t>
      </w:r>
      <w:r>
        <w:fldChar w:fldCharType="end"/>
      </w:r>
    </w:p>
    <w:p w:rsidR="00BE4006" w:rsidP="00BE4006">
      <w:pPr>
        <w:pStyle w:val="Version"/>
        <w:sectPr w:rsidSect="00595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47B" w:rsidP="0059547B">
      <w:pPr>
        <w:pStyle w:val="SuperHeading"/>
      </w:pPr>
      <w:r w:rsidRPr="0059547B">
        <w:t>ICTICT453 Evaluate accessibility of organisational systems, programs and software</w:t>
      </w:r>
    </w:p>
    <w:p w:rsidR="00000000" w:rsidRPr="0059547B" w:rsidP="0059547B">
      <w:pPr>
        <w:pStyle w:val="Heading1"/>
      </w:pPr>
      <w:bookmarkStart w:id="1" w:name="O_1219998"/>
      <w:bookmarkEnd w:id="1"/>
      <w:r w:rsidRPr="00595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BodyText"/>
            </w:pPr>
            <w:r w:rsidRPr="005954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rPr>
                <w:rStyle w:val="SpecialBold"/>
              </w:rPr>
              <w:t>Comments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BodyText"/>
            </w:pPr>
            <w:r w:rsidRPr="0059547B">
              <w:t>This version first released with the Information and Communications Technology Tr</w:t>
            </w:r>
            <w:r w:rsidRPr="0059547B">
              <w:t>aining Package Version 8.0.</w:t>
            </w:r>
          </w:p>
          <w:p w:rsidR="00000000" w:rsidRPr="0059547B" w:rsidP="0059547B">
            <w:pPr>
              <w:pStyle w:val="BodyText"/>
            </w:pPr>
            <w:r w:rsidRPr="0059547B">
              <w:t>Newly created unit of competency to address in-demand skills needs.</w:t>
            </w:r>
          </w:p>
        </w:tc>
      </w:tr>
    </w:tbl>
    <w:p w:rsidR="00000000" w:rsidRPr="0059547B" w:rsidP="0059547B">
      <w:pPr>
        <w:pStyle w:val="BodyText"/>
      </w:pPr>
    </w:p>
    <w:p w:rsidR="00000000" w:rsidRPr="0059547B" w:rsidP="0059547B">
      <w:pPr>
        <w:pStyle w:val="AllowPageBreak"/>
      </w:pPr>
    </w:p>
    <w:p w:rsidR="00000000" w:rsidRPr="0059547B" w:rsidP="0059547B">
      <w:pPr>
        <w:pStyle w:val="Heading1"/>
      </w:pPr>
      <w:bookmarkStart w:id="2" w:name="O_1219999"/>
      <w:bookmarkEnd w:id="2"/>
      <w:r w:rsidRPr="0059547B">
        <w:t>Application</w:t>
      </w:r>
    </w:p>
    <w:p w:rsidR="00000000" w:rsidRPr="0059547B" w:rsidP="00BE4006">
      <w:pPr>
        <w:pStyle w:val="BodyText"/>
      </w:pPr>
      <w:r w:rsidRPr="0059547B">
        <w:t>This unit describes the skills and knowledge required to evaluate the effectiveness of organisational assistive technologies ac</w:t>
      </w:r>
      <w:r w:rsidRPr="0059547B">
        <w:t>cording to benchmark requirements. It includes developing an evaluation framework to analyse organisational systems, programs and software and make recommendations for improvement.</w:t>
      </w:r>
    </w:p>
    <w:p w:rsidR="00000000" w:rsidRPr="0059547B" w:rsidP="00BE4006">
      <w:pPr>
        <w:pStyle w:val="BodyText"/>
      </w:pPr>
      <w:r w:rsidRPr="0059547B">
        <w:t>The unit applies to individuals working in information and communications t</w:t>
      </w:r>
      <w:r w:rsidRPr="0059547B">
        <w:t>echnology (ICT) roles, including support technicians, user-experience researchers, inclusion officers, human resource generalists and disability access officers.</w:t>
      </w:r>
    </w:p>
    <w:p w:rsidR="00000000" w:rsidRPr="0059547B" w:rsidP="00BE4006">
      <w:pPr>
        <w:pStyle w:val="BodyText"/>
      </w:pPr>
      <w:r w:rsidRPr="0059547B">
        <w:t>No licensing, legislative or certification requirements apply to this unit at the time of publ</w:t>
      </w:r>
      <w:r w:rsidRPr="0059547B">
        <w:t>ication.</w:t>
      </w:r>
    </w:p>
    <w:p w:rsidR="00000000" w:rsidRPr="0059547B" w:rsidP="0059547B">
      <w:pPr>
        <w:pStyle w:val="Heading1"/>
      </w:pPr>
      <w:bookmarkStart w:id="3" w:name="O_1220002"/>
      <w:bookmarkEnd w:id="3"/>
      <w:r w:rsidRPr="0059547B">
        <w:t>Unit Sector</w:t>
      </w:r>
    </w:p>
    <w:p w:rsidR="00000000" w:rsidRPr="0059547B" w:rsidP="00BE4006">
      <w:pPr>
        <w:pStyle w:val="BodyText"/>
      </w:pPr>
      <w:r w:rsidRPr="0059547B">
        <w:t>General ICT</w:t>
      </w:r>
    </w:p>
    <w:p w:rsidR="00000000" w:rsidRPr="0059547B" w:rsidP="0059547B">
      <w:pPr>
        <w:pStyle w:val="Heading1"/>
      </w:pPr>
      <w:bookmarkStart w:id="4" w:name="O_1220003"/>
      <w:bookmarkEnd w:id="4"/>
      <w:r w:rsidRPr="005954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BodyText"/>
            </w:pPr>
            <w:r w:rsidRPr="0059547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rPr>
                <w:rStyle w:val="SpecialBold"/>
              </w:rPr>
              <w:t>PERFORMANCE CRITERIA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BodyText"/>
            </w:pPr>
            <w:r w:rsidRPr="0059547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List"/>
              <w:rPr>
                <w:lang w:val="en-NZ"/>
              </w:rPr>
            </w:pPr>
            <w:r w:rsidRPr="0059547B">
              <w:t>1. Analyse organisational systems, programs and software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List"/>
            </w:pPr>
            <w:r w:rsidRPr="0059547B">
              <w:t>1.1 Confirm work brief and tasks according to organisational policies and procedures</w:t>
            </w:r>
          </w:p>
          <w:p w:rsidR="00000000" w:rsidRPr="0059547B" w:rsidP="0059547B">
            <w:pPr>
              <w:pStyle w:val="List"/>
            </w:pPr>
            <w:r w:rsidRPr="0059547B">
              <w:t>1.2 Obtain access</w:t>
            </w:r>
            <w:r w:rsidRPr="0059547B">
              <w:t xml:space="preserve"> to required organisational systems, programs and software according to work brief</w:t>
            </w:r>
          </w:p>
          <w:p w:rsidR="00000000" w:rsidRPr="0059547B" w:rsidP="0059547B">
            <w:pPr>
              <w:pStyle w:val="List"/>
            </w:pPr>
            <w:r w:rsidRPr="0059547B">
              <w:t>1.3 Source feedback, complaints and existing data on organisational systems, programs and software</w:t>
            </w:r>
          </w:p>
          <w:p w:rsidR="00000000" w:rsidRPr="0059547B" w:rsidP="0059547B">
            <w:pPr>
              <w:pStyle w:val="List"/>
            </w:pPr>
            <w:r w:rsidRPr="0059547B">
              <w:t>1.4 Analyse and discuss the organisational accessibility plan (OAP) and ob</w:t>
            </w:r>
            <w:r w:rsidRPr="0059547B">
              <w:t>jectives with required personnel according to work brief</w:t>
            </w:r>
          </w:p>
          <w:p w:rsidR="00000000" w:rsidP="0059547B">
            <w:pPr>
              <w:pStyle w:val="List"/>
              <w:rPr>
                <w:lang w:val="en-NZ"/>
              </w:rPr>
            </w:pPr>
            <w:r w:rsidRPr="0059547B">
              <w:t>1.5 Identify and discuss potential deficiencies in OAP with disability specialists and other required personnel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List"/>
              <w:rPr>
                <w:lang w:val="en-NZ"/>
              </w:rPr>
            </w:pPr>
            <w:r w:rsidRPr="0059547B">
              <w:t>2. Create evaluation criteria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List"/>
            </w:pPr>
            <w:r w:rsidRPr="0059547B">
              <w:t>2.1 Analyse required organisational tasks, data collection methods, outcomes and key performance indicators according to work brief</w:t>
            </w:r>
          </w:p>
          <w:p w:rsidR="00000000" w:rsidRPr="0059547B" w:rsidP="0059547B">
            <w:pPr>
              <w:pStyle w:val="List"/>
            </w:pPr>
            <w:r w:rsidRPr="0059547B">
              <w:t>2.2 Identify gaps to fulfilling assistive technology benchmark requirements according to work brief</w:t>
            </w:r>
          </w:p>
          <w:p w:rsidR="00000000" w:rsidRPr="0059547B" w:rsidP="0059547B">
            <w:pPr>
              <w:pStyle w:val="List"/>
            </w:pPr>
            <w:r w:rsidRPr="0059547B">
              <w:t>2.3 Analyse feedback, co</w:t>
            </w:r>
            <w:r w:rsidRPr="0059547B">
              <w:t>mplaints and existing data on organisational systems, programs and software</w:t>
            </w:r>
          </w:p>
          <w:p w:rsidR="00000000" w:rsidP="0059547B">
            <w:pPr>
              <w:pStyle w:val="List"/>
              <w:rPr>
                <w:lang w:val="en-NZ"/>
              </w:rPr>
            </w:pPr>
            <w:r w:rsidRPr="0059547B">
              <w:t>2.4 Document analysis findings and develop framework for evaluation according to work brief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List"/>
              <w:rPr>
                <w:lang w:val="en-NZ"/>
              </w:rPr>
            </w:pPr>
            <w:r w:rsidRPr="0059547B">
              <w:t>3. Apply evaluation criteria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List"/>
            </w:pPr>
            <w:r w:rsidRPr="0059547B">
              <w:t xml:space="preserve">3.1 Compare organisational systems, programs and software </w:t>
            </w:r>
            <w:r w:rsidRPr="0059547B">
              <w:t>to evaluation framework’s benchmark requirements</w:t>
            </w:r>
          </w:p>
          <w:p w:rsidR="00000000" w:rsidRPr="0059547B" w:rsidP="0059547B">
            <w:pPr>
              <w:pStyle w:val="List"/>
            </w:pPr>
            <w:r w:rsidRPr="0059547B">
              <w:t>3.2 Evaluate organisational policies and procedures against evaluation framework</w:t>
            </w:r>
          </w:p>
          <w:p w:rsidR="00000000" w:rsidRPr="0059547B" w:rsidP="0059547B">
            <w:pPr>
              <w:pStyle w:val="List"/>
            </w:pPr>
            <w:r w:rsidRPr="0059547B">
              <w:t>3.3 Document findings according to work brief</w:t>
            </w:r>
          </w:p>
          <w:p w:rsidR="00000000" w:rsidRPr="0059547B" w:rsidP="0059547B">
            <w:pPr>
              <w:pStyle w:val="List"/>
            </w:pPr>
            <w:r w:rsidRPr="0059547B">
              <w:t>3.4 Identify and document opportunities to improve accessibility of organisation</w:t>
            </w:r>
            <w:r w:rsidRPr="0059547B">
              <w:t>al systems, programs and software</w:t>
            </w:r>
          </w:p>
          <w:p w:rsidR="00000000" w:rsidP="0059547B">
            <w:pPr>
              <w:pStyle w:val="List"/>
              <w:rPr>
                <w:lang w:val="en-NZ"/>
              </w:rPr>
            </w:pPr>
            <w:r w:rsidRPr="0059547B">
              <w:t>3.5 Summarise organisational recommendations based on evaluation findings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List"/>
              <w:rPr>
                <w:lang w:val="en-NZ"/>
              </w:rPr>
            </w:pPr>
            <w:r w:rsidRPr="0059547B">
              <w:t>4. Finalise accessibility evaluation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List"/>
            </w:pPr>
            <w:r w:rsidRPr="0059547B">
              <w:t>4.1 Submit evaluation findings and recommendations to workplace diversity and inclusion personnel and any othe</w:t>
            </w:r>
            <w:r w:rsidRPr="0059547B">
              <w:t>r required personnel</w:t>
            </w:r>
          </w:p>
          <w:p w:rsidR="00000000" w:rsidRPr="0059547B" w:rsidP="0059547B">
            <w:pPr>
              <w:pStyle w:val="List"/>
            </w:pPr>
            <w:r w:rsidRPr="0059547B">
              <w:t>4.2 Discuss evaluation findings with required personnel</w:t>
            </w:r>
          </w:p>
          <w:p w:rsidR="00000000" w:rsidRPr="0059547B" w:rsidP="0059547B">
            <w:pPr>
              <w:pStyle w:val="List"/>
            </w:pPr>
            <w:r w:rsidRPr="0059547B">
              <w:t>4.3 Store completed accessibility evaluation according to organisational policies and procedures</w:t>
            </w:r>
          </w:p>
        </w:tc>
      </w:tr>
    </w:tbl>
    <w:p w:rsidR="00000000" w:rsidRPr="0059547B" w:rsidP="0059547B">
      <w:pPr>
        <w:pStyle w:val="BodyText"/>
      </w:pPr>
    </w:p>
    <w:p w:rsidR="00000000" w:rsidRPr="0059547B" w:rsidP="0059547B">
      <w:pPr>
        <w:pStyle w:val="AllowPageBreak"/>
      </w:pPr>
    </w:p>
    <w:p w:rsidR="00000000" w:rsidRPr="0059547B" w:rsidP="0059547B">
      <w:pPr>
        <w:pStyle w:val="Heading1"/>
      </w:pPr>
      <w:bookmarkStart w:id="5" w:name="O_1220004"/>
      <w:bookmarkEnd w:id="5"/>
      <w:r w:rsidRPr="0059547B">
        <w:t>Foundation Skills</w:t>
      </w:r>
    </w:p>
    <w:p w:rsidR="00000000" w:rsidRPr="00BE4006" w:rsidP="00BE4006">
      <w:pPr>
        <w:pStyle w:val="BodyText"/>
        <w:rPr>
          <w:i/>
        </w:rPr>
      </w:pPr>
      <w:r w:rsidRPr="00BE400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BodyText"/>
            </w:pPr>
            <w:r w:rsidRPr="0059547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rPr>
                <w:rStyle w:val="SpecialBold"/>
              </w:rPr>
              <w:t>Description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ListBullet"/>
              <w:rPr>
                <w:lang w:val="en-NZ"/>
              </w:rPr>
            </w:pPr>
            <w:r w:rsidRPr="0059547B">
              <w:t>Identifies and interprets technical documentation containing industr</w:t>
            </w:r>
            <w:r w:rsidRPr="0059547B">
              <w:t>y-specific terminology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ListBullet"/>
              <w:rPr>
                <w:lang w:val="en-NZ"/>
              </w:rPr>
            </w:pPr>
            <w:r w:rsidRPr="0059547B">
              <w:t>Uses technical vocabulary, grammatical structures and appropriate terminology in organisational documents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ListBullet"/>
              <w:rPr>
                <w:lang w:val="en-NZ"/>
              </w:rPr>
            </w:pPr>
            <w:r w:rsidRPr="0059547B">
              <w:t>Uses listening and questioning techniques for seeking and responding to feedback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ListBullet"/>
            </w:pPr>
            <w:r w:rsidRPr="0059547B">
              <w:t>Develops plans to manage tasks with an awareness of how they may contribute to longer term operational objectives</w:t>
            </w:r>
          </w:p>
          <w:p w:rsidR="00000000" w:rsidP="0059547B">
            <w:pPr>
              <w:pStyle w:val="ListBullet"/>
              <w:rPr>
                <w:lang w:val="en-NZ"/>
              </w:rPr>
            </w:pPr>
            <w:r w:rsidRPr="0059547B">
              <w:t>Uses systematic, analytical processes in sometimes complex and changing contexts</w:t>
            </w:r>
          </w:p>
        </w:tc>
      </w:tr>
      <w:tr w:rsidTr="00595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7B">
            <w:pPr>
              <w:pStyle w:val="BodyText"/>
              <w:rPr>
                <w:lang w:val="en-NZ"/>
              </w:rPr>
            </w:pPr>
            <w:r w:rsidRPr="0059547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7B" w:rsidP="0059547B">
            <w:pPr>
              <w:pStyle w:val="ListBullet"/>
            </w:pPr>
            <w:r w:rsidRPr="0059547B">
              <w:t>Demonstrates an underst</w:t>
            </w:r>
            <w:r w:rsidRPr="0059547B">
              <w:t>anding of principles, concepts, language and practices associated with the digital world and uses them to troubleshoot and understand the uses and potential of new assistive technologies</w:t>
            </w:r>
          </w:p>
        </w:tc>
      </w:tr>
    </w:tbl>
    <w:p w:rsidR="00000000" w:rsidRPr="0059547B" w:rsidP="0059547B">
      <w:pPr>
        <w:pStyle w:val="BodyText"/>
      </w:pPr>
    </w:p>
    <w:p w:rsidR="00000000" w:rsidRPr="0059547B" w:rsidP="0059547B">
      <w:pPr>
        <w:pStyle w:val="AllowPageBreak"/>
      </w:pPr>
    </w:p>
    <w:p w:rsidR="00000000" w:rsidRPr="0059547B" w:rsidP="0059547B">
      <w:pPr>
        <w:pStyle w:val="Heading1"/>
      </w:pPr>
      <w:bookmarkStart w:id="6" w:name="O_1220006"/>
      <w:bookmarkEnd w:id="6"/>
      <w:r w:rsidRPr="0059547B">
        <w:t>Unit Mapping Information</w:t>
      </w:r>
    </w:p>
    <w:p w:rsidR="00000000" w:rsidRPr="0059547B" w:rsidP="00BE4006">
      <w:pPr>
        <w:pStyle w:val="BodyText"/>
      </w:pPr>
      <w:r w:rsidRPr="0059547B">
        <w:t>No equivalent unit. New</w:t>
      </w:r>
      <w:r w:rsidRPr="0059547B">
        <w:t>ly created unit.</w:t>
      </w:r>
    </w:p>
    <w:p w:rsidR="00000000" w:rsidRPr="0059547B" w:rsidP="0059547B">
      <w:pPr>
        <w:pStyle w:val="Heading1"/>
      </w:pPr>
      <w:bookmarkStart w:id="7" w:name="O_1220013"/>
      <w:bookmarkEnd w:id="7"/>
      <w:r w:rsidRPr="0059547B">
        <w:t>Links</w:t>
      </w:r>
    </w:p>
    <w:p w:rsidR="00000000" w:rsidRPr="0059547B" w:rsidP="00BE4006">
      <w:pPr>
        <w:pStyle w:val="BodyText"/>
      </w:pPr>
      <w:r w:rsidRPr="0059547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26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547B" w:rsidP="0059547B"/>
    <w:sectPr w:rsidSect="00595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7B" w:rsidRPr="00BE4006" w:rsidP="00BE4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06" w:rsidP="00595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006" w:rsidP="00595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4006" w:rsidP="00595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47B" w:rsidRPr="00BE4006" w:rsidP="00BE4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06" w:rsidRPr="002D2AF8" w:rsidP="00595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ICTICT453 Evaluate accessibility of organisational systems, programs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E4006" w:rsidP="00595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E9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BE8E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47B"/>
  </w:style>
  <w:style w:type="character" w:customStyle="1" w:styleId="Heading1Char">
    <w:name w:val="Heading 1 Char"/>
    <w:basedOn w:val="DefaultParagraphFont"/>
    <w:link w:val="Heading1"/>
    <w:rsid w:val="00595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4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54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4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47B"/>
    <w:rPr>
      <w:b/>
      <w:spacing w:val="0"/>
    </w:rPr>
  </w:style>
  <w:style w:type="character" w:styleId="Emphasis">
    <w:name w:val="Emphasis"/>
    <w:basedOn w:val="DefaultParagraphFont"/>
    <w:qFormat/>
    <w:rsid w:val="0059547B"/>
    <w:rPr>
      <w:i/>
    </w:rPr>
  </w:style>
  <w:style w:type="paragraph" w:customStyle="1" w:styleId="SuperHeading">
    <w:name w:val="SuperHeading"/>
    <w:basedOn w:val="Normal"/>
    <w:rsid w:val="00595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4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5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4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47B"/>
  </w:style>
  <w:style w:type="paragraph" w:styleId="TableofFigures">
    <w:name w:val="table of figures"/>
    <w:basedOn w:val="Normal"/>
    <w:next w:val="Normal"/>
    <w:semiHidden/>
    <w:rsid w:val="00595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4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47B"/>
    <w:rPr>
      <w:rFonts w:ascii="Wingdings" w:hAnsi="Wingdings"/>
    </w:rPr>
  </w:style>
  <w:style w:type="paragraph" w:customStyle="1" w:styleId="TableHeading">
    <w:name w:val="Table Heading"/>
    <w:basedOn w:val="HeadingBase"/>
    <w:rsid w:val="00595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47B"/>
    <w:rPr>
      <w:color w:val="0033CC"/>
      <w:u w:val="none"/>
    </w:rPr>
  </w:style>
  <w:style w:type="paragraph" w:customStyle="1" w:styleId="BodyTextRight">
    <w:name w:val="Body Text Right"/>
    <w:basedOn w:val="BodyText"/>
    <w:rsid w:val="00595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4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47B"/>
    <w:rPr>
      <w:sz w:val="32"/>
    </w:rPr>
  </w:style>
  <w:style w:type="paragraph" w:customStyle="1" w:styleId="HeadingProcedure">
    <w:name w:val="Heading Procedure"/>
    <w:basedOn w:val="HeadingBase"/>
    <w:next w:val="Normal"/>
    <w:rsid w:val="00595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47B"/>
    <w:pPr>
      <w:spacing w:before="60" w:after="60"/>
    </w:pPr>
  </w:style>
  <w:style w:type="paragraph" w:styleId="ListContinue">
    <w:name w:val="List Continue"/>
    <w:basedOn w:val="List"/>
    <w:rsid w:val="0059547B"/>
    <w:pPr>
      <w:ind w:firstLine="0"/>
    </w:pPr>
  </w:style>
  <w:style w:type="paragraph" w:customStyle="1" w:styleId="ListNote">
    <w:name w:val="List Note"/>
    <w:basedOn w:val="List"/>
    <w:rsid w:val="00595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47B"/>
    <w:rPr>
      <w:rFonts w:ascii="Courier New" w:hAnsi="Courier New"/>
    </w:rPr>
  </w:style>
  <w:style w:type="paragraph" w:customStyle="1" w:styleId="NoteBullet">
    <w:name w:val="Note Bullet"/>
    <w:basedOn w:val="Note"/>
    <w:rsid w:val="00595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4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47B"/>
    <w:rPr>
      <w:b/>
      <w:smallCaps/>
    </w:rPr>
  </w:style>
  <w:style w:type="paragraph" w:customStyle="1" w:styleId="TableListNumber">
    <w:name w:val="Table List Number"/>
    <w:basedOn w:val="ListNumber"/>
    <w:rsid w:val="00595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47B"/>
    <w:pPr>
      <w:numPr>
        <w:numId w:val="8"/>
      </w:numPr>
    </w:pPr>
  </w:style>
  <w:style w:type="paragraph" w:customStyle="1" w:styleId="ListAlpha2">
    <w:name w:val="List Alpha 2"/>
    <w:basedOn w:val="List2"/>
    <w:rsid w:val="0059547B"/>
    <w:pPr>
      <w:numPr>
        <w:numId w:val="7"/>
      </w:numPr>
    </w:pPr>
  </w:style>
  <w:style w:type="paragraph" w:styleId="List2">
    <w:name w:val="List 2"/>
    <w:basedOn w:val="BodyText"/>
    <w:rsid w:val="00595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4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4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47B"/>
    <w:pPr>
      <w:numPr>
        <w:numId w:val="3"/>
      </w:numPr>
    </w:pPr>
  </w:style>
  <w:style w:type="paragraph" w:styleId="ListContinue2">
    <w:name w:val="List Continue 2"/>
    <w:basedOn w:val="List2"/>
    <w:rsid w:val="0059547B"/>
    <w:pPr>
      <w:ind w:firstLine="0"/>
    </w:pPr>
  </w:style>
  <w:style w:type="paragraph" w:styleId="ListContinue3">
    <w:name w:val="List Continue 3"/>
    <w:basedOn w:val="List3"/>
    <w:rsid w:val="0059547B"/>
    <w:pPr>
      <w:ind w:left="1021" w:firstLine="0"/>
    </w:pPr>
  </w:style>
  <w:style w:type="paragraph" w:styleId="ListContinue4">
    <w:name w:val="List Continue 4"/>
    <w:basedOn w:val="List4"/>
    <w:rsid w:val="0059547B"/>
    <w:pPr>
      <w:ind w:firstLine="0"/>
    </w:pPr>
  </w:style>
  <w:style w:type="paragraph" w:styleId="ListContinue5">
    <w:name w:val="List Continue 5"/>
    <w:basedOn w:val="List5"/>
    <w:rsid w:val="0059547B"/>
    <w:pPr>
      <w:ind w:firstLine="0"/>
    </w:pPr>
  </w:style>
  <w:style w:type="paragraph" w:styleId="ListNumber3">
    <w:name w:val="List Number 3"/>
    <w:basedOn w:val="List3"/>
    <w:rsid w:val="0059547B"/>
    <w:pPr>
      <w:numPr>
        <w:numId w:val="4"/>
      </w:numPr>
    </w:pPr>
  </w:style>
  <w:style w:type="paragraph" w:styleId="ListNumber4">
    <w:name w:val="List Number 4"/>
    <w:basedOn w:val="List4"/>
    <w:rsid w:val="0059547B"/>
    <w:pPr>
      <w:numPr>
        <w:numId w:val="5"/>
      </w:numPr>
    </w:pPr>
  </w:style>
  <w:style w:type="paragraph" w:styleId="ListNumber5">
    <w:name w:val="List Number 5"/>
    <w:basedOn w:val="List5"/>
    <w:rsid w:val="0059547B"/>
    <w:pPr>
      <w:numPr>
        <w:numId w:val="6"/>
      </w:numPr>
    </w:pPr>
  </w:style>
  <w:style w:type="paragraph" w:styleId="BlockText">
    <w:name w:val="Block Text"/>
    <w:basedOn w:val="Normal"/>
    <w:rsid w:val="00595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47B"/>
    <w:rPr>
      <w:sz w:val="16"/>
      <w:vertAlign w:val="superscript"/>
    </w:rPr>
  </w:style>
  <w:style w:type="character" w:customStyle="1" w:styleId="Symbols">
    <w:name w:val="Symbols"/>
    <w:basedOn w:val="DefaultParagraphFont"/>
    <w:rsid w:val="0059547B"/>
    <w:rPr>
      <w:rFonts w:ascii="Symbol" w:hAnsi="Symbol"/>
    </w:rPr>
  </w:style>
  <w:style w:type="character" w:customStyle="1" w:styleId="MenuOptions">
    <w:name w:val="Menu Options"/>
    <w:basedOn w:val="DefaultParagraphFont"/>
    <w:rsid w:val="00595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47B"/>
    <w:rPr>
      <w:b/>
    </w:rPr>
  </w:style>
  <w:style w:type="character" w:customStyle="1" w:styleId="Underlined">
    <w:name w:val="Underlined"/>
    <w:basedOn w:val="DefaultParagraphFont"/>
    <w:rsid w:val="0059547B"/>
    <w:rPr>
      <w:u w:val="single"/>
    </w:rPr>
  </w:style>
  <w:style w:type="paragraph" w:customStyle="1" w:styleId="TableBodyTextRight">
    <w:name w:val="Table Body Text Right"/>
    <w:basedOn w:val="TableBodyText"/>
    <w:rsid w:val="00595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47B"/>
    <w:rPr>
      <w:sz w:val="18"/>
    </w:rPr>
  </w:style>
  <w:style w:type="paragraph" w:customStyle="1" w:styleId="BodySmallRight">
    <w:name w:val="Body Small Right"/>
    <w:basedOn w:val="BodyTextRight"/>
    <w:rsid w:val="0059547B"/>
    <w:rPr>
      <w:sz w:val="18"/>
      <w:szCs w:val="18"/>
    </w:rPr>
  </w:style>
  <w:style w:type="paragraph" w:customStyle="1" w:styleId="MarginEdition">
    <w:name w:val="Margin Edition"/>
    <w:basedOn w:val="MarginNote"/>
    <w:rsid w:val="00595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47B"/>
    <w:rPr>
      <w:sz w:val="2"/>
      <w:szCs w:val="2"/>
    </w:rPr>
  </w:style>
  <w:style w:type="character" w:customStyle="1" w:styleId="Small">
    <w:name w:val="Small"/>
    <w:basedOn w:val="DefaultParagraphFont"/>
    <w:rsid w:val="0059547B"/>
    <w:rPr>
      <w:sz w:val="16"/>
    </w:rPr>
  </w:style>
  <w:style w:type="paragraph" w:customStyle="1" w:styleId="WideTable">
    <w:name w:val="Wide Table"/>
    <w:basedOn w:val="Normal"/>
    <w:rsid w:val="00595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47B"/>
  </w:style>
  <w:style w:type="paragraph" w:styleId="Quote">
    <w:name w:val="Quote"/>
    <w:basedOn w:val="Heading1"/>
    <w:link w:val="QuoteChar"/>
    <w:qFormat/>
    <w:rsid w:val="00595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47B"/>
    <w:pPr>
      <w:pageBreakBefore/>
    </w:pPr>
  </w:style>
  <w:style w:type="paragraph" w:customStyle="1" w:styleId="Border">
    <w:name w:val="Border"/>
    <w:basedOn w:val="Normal"/>
    <w:qFormat/>
    <w:rsid w:val="00595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47B"/>
    <w:rPr>
      <w:u w:val="single"/>
    </w:rPr>
  </w:style>
  <w:style w:type="character" w:customStyle="1" w:styleId="BoldandItalics">
    <w:name w:val="Bold and Italics"/>
    <w:qFormat/>
    <w:rsid w:val="0059547B"/>
    <w:rPr>
      <w:b/>
      <w:i/>
      <w:u w:val="none"/>
    </w:rPr>
  </w:style>
  <w:style w:type="paragraph" w:styleId="BalloonText">
    <w:name w:val="Balloon Text"/>
    <w:basedOn w:val="Normal"/>
    <w:link w:val="BalloonTextChar"/>
    <w:rsid w:val="00595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47B"/>
    <w:pPr>
      <w:spacing w:before="0" w:after="0"/>
    </w:pPr>
  </w:style>
  <w:style w:type="paragraph" w:customStyle="1" w:styleId="BodyTextBold">
    <w:name w:val="Body Text Bold"/>
    <w:basedOn w:val="BodyText"/>
    <w:qFormat/>
    <w:rsid w:val="0059547B"/>
    <w:rPr>
      <w:b/>
    </w:rPr>
  </w:style>
  <w:style w:type="character" w:styleId="Hyperlink">
    <w:name w:val="Hyperlink"/>
    <w:basedOn w:val="DefaultParagraphFont"/>
    <w:uiPriority w:val="99"/>
    <w:unhideWhenUsed/>
    <w:rsid w:val="00BE4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3896</Characters>
  <Application>Microsoft Office Word</Application>
  <DocSecurity>0</DocSecurity>
  <Lines>125</Lines>
  <Paragraphs>70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ICTICT453 Evaluate accessibility of organisational systems, programs and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