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EBE" w:rsidP="00956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ICTICT448 Prepare electronic portfolios of work</w:t>
      </w:r>
      <w:r>
        <w:fldChar w:fldCharType="end"/>
      </w:r>
    </w:p>
    <w:p w:rsidR="00956EBE" w:rsidP="00956EBE">
      <w:pPr>
        <w:pStyle w:val="Version"/>
        <w:sectPr w:rsidSect="005F5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CC9" w:rsidP="005F5CC9">
      <w:pPr>
        <w:pStyle w:val="SuperHeading"/>
      </w:pPr>
      <w:r w:rsidRPr="005F5CC9">
        <w:t>Assessment Requirements for ICTICT448 Prepare electronic portfolios of work</w:t>
      </w:r>
    </w:p>
    <w:p w:rsidR="00000000" w:rsidRPr="005F5CC9" w:rsidP="005F5CC9">
      <w:pPr>
        <w:pStyle w:val="Heading1"/>
      </w:pPr>
      <w:bookmarkStart w:id="1" w:name="O_1094802"/>
      <w:bookmarkEnd w:id="1"/>
      <w:r w:rsidRPr="005F5C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56E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CC9" w:rsidP="005F5CC9">
            <w:pPr>
              <w:pStyle w:val="BodyText"/>
            </w:pPr>
            <w:r w:rsidRPr="005F5CC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CC9">
            <w:pPr>
              <w:pStyle w:val="BodyText"/>
              <w:rPr>
                <w:lang w:val="en-NZ"/>
              </w:rPr>
            </w:pPr>
            <w:r w:rsidRPr="005F5CC9">
              <w:rPr>
                <w:rStyle w:val="SpecialBold"/>
              </w:rPr>
              <w:t>Comments</w:t>
            </w:r>
          </w:p>
        </w:tc>
      </w:tr>
      <w:tr w:rsidTr="00956E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CC9">
            <w:pPr>
              <w:pStyle w:val="BodyText"/>
              <w:rPr>
                <w:lang w:val="en-NZ"/>
              </w:rPr>
            </w:pPr>
            <w:r w:rsidRPr="005F5CC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CC9" w:rsidP="005F5CC9">
            <w:pPr>
              <w:pStyle w:val="BodyText"/>
            </w:pPr>
            <w:r w:rsidRPr="005F5CC9">
              <w:t>This version first released with ICT Information and Communications Technology Training Package Version 6.0.</w:t>
            </w:r>
          </w:p>
        </w:tc>
      </w:tr>
    </w:tbl>
    <w:p w:rsidR="00000000" w:rsidRPr="005F5CC9" w:rsidP="005F5CC9">
      <w:pPr>
        <w:pStyle w:val="BodyText"/>
      </w:pPr>
    </w:p>
    <w:p w:rsidR="00000000" w:rsidRPr="005F5CC9" w:rsidP="005F5CC9">
      <w:pPr>
        <w:pStyle w:val="AllowPageBreak"/>
      </w:pPr>
    </w:p>
    <w:p w:rsidR="00000000" w:rsidRPr="005F5CC9" w:rsidP="005F5CC9">
      <w:pPr>
        <w:pStyle w:val="Heading1"/>
      </w:pPr>
      <w:bookmarkStart w:id="2" w:name="O_1094805"/>
      <w:bookmarkEnd w:id="2"/>
      <w:r w:rsidRPr="005F5CC9">
        <w:t>Performance Evidence</w:t>
      </w:r>
    </w:p>
    <w:p w:rsidR="00000000" w:rsidRPr="005F5CC9" w:rsidP="00956EBE">
      <w:pPr>
        <w:pStyle w:val="BodyText"/>
      </w:pPr>
      <w:r w:rsidRPr="005F5CC9">
        <w:t>The candidate must demonstrate the ability to complete the tasks outlined in the elements, performance criteria and foundation skills of this unit, including evidence of the ability to:</w:t>
      </w:r>
    </w:p>
    <w:p w:rsidR="00000000" w:rsidRPr="005F5CC9" w:rsidP="005F5CC9">
      <w:pPr>
        <w:pStyle w:val="ListBullet"/>
      </w:pPr>
      <w:r w:rsidRPr="005F5CC9">
        <w:t>create at least one electronic</w:t>
      </w:r>
      <w:r w:rsidRPr="005F5CC9">
        <w:t xml:space="preserve"> portfolio with a minimum of three different examples of work and text.</w:t>
      </w:r>
    </w:p>
    <w:p w:rsidR="00000000" w:rsidRPr="005F5CC9" w:rsidP="005F5CC9">
      <w:pPr>
        <w:pStyle w:val="List"/>
      </w:pPr>
    </w:p>
    <w:p w:rsidR="00000000" w:rsidRPr="005F5CC9" w:rsidP="00956EBE">
      <w:pPr>
        <w:pStyle w:val="BodyText"/>
      </w:pPr>
      <w:r w:rsidRPr="005F5CC9">
        <w:t xml:space="preserve">In the course of the above, the candidate must: </w:t>
      </w:r>
    </w:p>
    <w:p w:rsidR="00000000" w:rsidRPr="005F5CC9" w:rsidP="005F5CC9">
      <w:pPr>
        <w:pStyle w:val="ListBullet"/>
      </w:pPr>
      <w:r w:rsidRPr="005F5CC9">
        <w:t>test and validate portfolio on at least two different devices and in two different browsers</w:t>
      </w:r>
    </w:p>
    <w:p w:rsidR="00000000" w:rsidRPr="005F5CC9" w:rsidP="005F5CC9">
      <w:pPr>
        <w:pStyle w:val="ListBullet"/>
      </w:pPr>
      <w:r w:rsidRPr="005F5CC9">
        <w:t>share port</w:t>
      </w:r>
      <w:r w:rsidRPr="005F5CC9">
        <w:t>folio to at least two different locations online</w:t>
      </w:r>
    </w:p>
    <w:p w:rsidR="00000000" w:rsidRPr="005F5CC9" w:rsidP="005F5CC9">
      <w:pPr>
        <w:pStyle w:val="ListBullet"/>
      </w:pPr>
      <w:r w:rsidRPr="005F5CC9">
        <w:t>save and back up portfolio to at least one location.</w:t>
      </w:r>
    </w:p>
    <w:p w:rsidR="00000000" w:rsidRPr="005F5CC9" w:rsidP="005F5CC9">
      <w:pPr>
        <w:pStyle w:val="AllowPageBreak"/>
      </w:pPr>
    </w:p>
    <w:p w:rsidR="00000000" w:rsidRPr="005F5CC9" w:rsidP="005F5CC9">
      <w:pPr>
        <w:pStyle w:val="Heading1"/>
      </w:pPr>
      <w:bookmarkStart w:id="3" w:name="O_1094804"/>
      <w:bookmarkEnd w:id="3"/>
      <w:r w:rsidRPr="005F5CC9">
        <w:t>Knowledge Evidence</w:t>
      </w:r>
    </w:p>
    <w:p w:rsidR="00000000" w:rsidRPr="005F5CC9" w:rsidP="00956EBE">
      <w:pPr>
        <w:pStyle w:val="BodyText"/>
      </w:pPr>
      <w:r w:rsidRPr="005F5CC9">
        <w:t>The candidate must be able to demonstrate knowledge to complete the tasks outlined in the elements, performance crit</w:t>
      </w:r>
      <w:r w:rsidRPr="005F5CC9">
        <w:t>eria and foundation skills of this unit, including knowledge of:</w:t>
      </w:r>
    </w:p>
    <w:p w:rsidR="00000000" w:rsidRPr="005F5CC9" w:rsidP="005F5CC9">
      <w:pPr>
        <w:pStyle w:val="ListBullet"/>
      </w:pPr>
      <w:r w:rsidRPr="005F5CC9">
        <w:t>functions and features of:</w:t>
      </w:r>
    </w:p>
    <w:p w:rsidR="00000000" w:rsidRPr="005F5CC9" w:rsidP="005F5CC9">
      <w:pPr>
        <w:pStyle w:val="ListBullet2"/>
      </w:pPr>
      <w:r w:rsidRPr="005F5CC9">
        <w:t>websites</w:t>
      </w:r>
    </w:p>
    <w:p w:rsidR="00000000" w:rsidRPr="005F5CC9" w:rsidP="005F5CC9">
      <w:pPr>
        <w:pStyle w:val="ListBullet2"/>
      </w:pPr>
      <w:r w:rsidRPr="005F5CC9">
        <w:t>platforms</w:t>
      </w:r>
    </w:p>
    <w:p w:rsidR="00000000" w:rsidRPr="005F5CC9" w:rsidP="005F5CC9">
      <w:pPr>
        <w:pStyle w:val="ListBullet2"/>
      </w:pPr>
      <w:r w:rsidRPr="005F5CC9">
        <w:t>software</w:t>
      </w:r>
    </w:p>
    <w:p w:rsidR="00000000" w:rsidRPr="005F5CC9" w:rsidP="005F5CC9">
      <w:pPr>
        <w:pStyle w:val="ListBullet2"/>
      </w:pPr>
      <w:r w:rsidRPr="005F5CC9">
        <w:t>hardware</w:t>
      </w:r>
    </w:p>
    <w:p w:rsidR="00000000" w:rsidRPr="005F5CC9" w:rsidP="005F5CC9">
      <w:pPr>
        <w:pStyle w:val="ListBullet2"/>
      </w:pPr>
      <w:r w:rsidRPr="005F5CC9">
        <w:t>storage units</w:t>
      </w:r>
    </w:p>
    <w:p w:rsidR="00000000" w:rsidRPr="005F5CC9" w:rsidP="005F5CC9">
      <w:pPr>
        <w:pStyle w:val="ListBullet2"/>
      </w:pPr>
      <w:r w:rsidRPr="005F5CC9">
        <w:t>design specifications</w:t>
      </w:r>
    </w:p>
    <w:p w:rsidR="00000000" w:rsidRPr="005F5CC9" w:rsidP="005F5CC9">
      <w:pPr>
        <w:pStyle w:val="ListBullet"/>
      </w:pPr>
      <w:r w:rsidRPr="005F5CC9">
        <w:t>electronic portfolio options, structures, requirements and standards</w:t>
      </w:r>
    </w:p>
    <w:p w:rsidR="00000000" w:rsidRPr="005F5CC9" w:rsidP="005F5CC9">
      <w:pPr>
        <w:pStyle w:val="ListBullet"/>
      </w:pPr>
      <w:r w:rsidRPr="005F5CC9">
        <w:t xml:space="preserve">industry standard hosting platforms </w:t>
      </w:r>
    </w:p>
    <w:p w:rsidR="00000000" w:rsidRPr="005F5CC9" w:rsidP="005F5CC9">
      <w:pPr>
        <w:pStyle w:val="ListBullet"/>
      </w:pPr>
      <w:r w:rsidRPr="005F5CC9">
        <w:t>basic scripting, testing and programming techniques and languages</w:t>
      </w:r>
    </w:p>
    <w:p w:rsidR="00000000" w:rsidRPr="005F5CC9" w:rsidP="005F5CC9">
      <w:pPr>
        <w:pStyle w:val="ListBullet"/>
      </w:pPr>
      <w:r w:rsidRPr="005F5CC9">
        <w:t xml:space="preserve">common viruses and errors and remediation processes </w:t>
      </w:r>
    </w:p>
    <w:p w:rsidR="00000000" w:rsidRPr="005F5CC9" w:rsidP="005F5CC9">
      <w:pPr>
        <w:pStyle w:val="ListBullet"/>
      </w:pPr>
      <w:r w:rsidRPr="005F5CC9">
        <w:t>processes to validate electronic portfolios</w:t>
      </w:r>
    </w:p>
    <w:p w:rsidR="00000000" w:rsidRPr="005F5CC9" w:rsidP="005F5CC9">
      <w:pPr>
        <w:pStyle w:val="ListBullet"/>
      </w:pPr>
      <w:r w:rsidRPr="005F5CC9">
        <w:t>industry standards for documentation, style and professi</w:t>
      </w:r>
      <w:r w:rsidRPr="005F5CC9">
        <w:t>onal brand techniques</w:t>
      </w:r>
    </w:p>
    <w:p w:rsidR="00000000" w:rsidRPr="005F5CC9" w:rsidP="005F5CC9">
      <w:pPr>
        <w:pStyle w:val="ListBullet"/>
      </w:pPr>
      <w:r w:rsidRPr="005F5CC9">
        <w:t>sign-off requirements applicable to electronic portfolio work</w:t>
      </w:r>
    </w:p>
    <w:p w:rsidR="00000000" w:rsidRPr="005F5CC9" w:rsidP="005F5CC9">
      <w:pPr>
        <w:pStyle w:val="ListBullet"/>
      </w:pPr>
      <w:r w:rsidRPr="005F5CC9">
        <w:t>copyright, privacy, proprietary and intellectual property laws, legislation and policy standards</w:t>
      </w:r>
    </w:p>
    <w:p w:rsidR="00000000" w:rsidRPr="005F5CC9" w:rsidP="005F5CC9">
      <w:pPr>
        <w:pStyle w:val="ListBullet"/>
      </w:pPr>
      <w:r w:rsidRPr="005F5CC9">
        <w:t>organisational style guides and procedures applicable to preparing electron</w:t>
      </w:r>
      <w:r w:rsidRPr="005F5CC9">
        <w:t>ic portfolios.</w:t>
      </w:r>
    </w:p>
    <w:p w:rsidR="00000000" w:rsidRPr="005F5CC9" w:rsidP="005F5CC9">
      <w:pPr>
        <w:pStyle w:val="AllowPageBreak"/>
      </w:pPr>
    </w:p>
    <w:p w:rsidR="00000000" w:rsidRPr="005F5CC9" w:rsidP="005F5CC9">
      <w:pPr>
        <w:pStyle w:val="Heading1"/>
      </w:pPr>
      <w:bookmarkStart w:id="4" w:name="O_1094803"/>
      <w:bookmarkEnd w:id="4"/>
      <w:r w:rsidRPr="005F5CC9">
        <w:t>Assessment Conditions</w:t>
      </w:r>
    </w:p>
    <w:p w:rsidR="00000000" w:rsidRPr="005F5CC9" w:rsidP="00956EBE">
      <w:pPr>
        <w:pStyle w:val="BodyText"/>
      </w:pPr>
      <w:r w:rsidRPr="005F5CC9">
        <w:t xml:space="preserve">Skills in this unit must be demonstrated in a workplace or simulated environment where the conditions are typical of those in a working environment in this industry. </w:t>
      </w:r>
    </w:p>
    <w:p w:rsidR="00000000" w:rsidRPr="005F5CC9" w:rsidP="00956EBE">
      <w:pPr>
        <w:pStyle w:val="BodyText"/>
      </w:pPr>
      <w:r w:rsidRPr="005F5CC9">
        <w:t>This includes access to:</w:t>
      </w:r>
    </w:p>
    <w:p w:rsidR="00000000" w:rsidRPr="005F5CC9" w:rsidP="005F5CC9">
      <w:pPr>
        <w:pStyle w:val="ListBullet"/>
      </w:pPr>
      <w:r w:rsidRPr="005F5CC9">
        <w:t xml:space="preserve">industry specific platforms, hardware, devices and websites </w:t>
      </w:r>
    </w:p>
    <w:p w:rsidR="00000000" w:rsidRPr="005F5CC9" w:rsidP="005F5CC9">
      <w:pPr>
        <w:pStyle w:val="ListBullet"/>
      </w:pPr>
      <w:r w:rsidRPr="005F5CC9">
        <w:t>the internet, including connectivity and different browsers</w:t>
      </w:r>
    </w:p>
    <w:p w:rsidR="00000000" w:rsidRPr="005F5CC9" w:rsidP="005F5CC9">
      <w:pPr>
        <w:pStyle w:val="ListBullet"/>
      </w:pPr>
      <w:r w:rsidRPr="005F5CC9">
        <w:t>storage devices and industry standard services.</w:t>
      </w:r>
    </w:p>
    <w:p w:rsidR="00000000" w:rsidRPr="005F5CC9" w:rsidP="005F5CC9">
      <w:pPr>
        <w:pStyle w:val="BodyText"/>
      </w:pPr>
    </w:p>
    <w:p w:rsidR="00000000" w:rsidRPr="005F5CC9" w:rsidP="00956EBE">
      <w:pPr>
        <w:pStyle w:val="BodyText"/>
      </w:pPr>
      <w:r w:rsidRPr="005F5CC9">
        <w:t>Assessors of this unit must satisfy the requirements for assessors in applicable vocat</w:t>
      </w:r>
      <w:r w:rsidRPr="005F5CC9">
        <w:t>ional education and training legislation, frameworks and/or standards.</w:t>
      </w:r>
    </w:p>
    <w:p w:rsidR="00000000" w:rsidRPr="005F5CC9" w:rsidP="005F5CC9">
      <w:pPr>
        <w:pStyle w:val="Heading1"/>
      </w:pPr>
      <w:bookmarkStart w:id="5" w:name="O_1094801"/>
      <w:bookmarkEnd w:id="5"/>
      <w:r w:rsidRPr="005F5CC9">
        <w:t>Links</w:t>
      </w:r>
    </w:p>
    <w:p w:rsidR="00000000" w:rsidRPr="005F5CC9" w:rsidP="00956EBE">
      <w:pPr>
        <w:pStyle w:val="BodyText"/>
      </w:pPr>
      <w:r w:rsidRPr="005F5C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73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5CC9" w:rsidP="005F5CC9"/>
    <w:sectPr w:rsidSect="005F5C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C9" w:rsidRPr="00956EBE" w:rsidP="00956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BE" w:rsidP="005F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EBE" w:rsidP="005F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6EBE" w:rsidP="005F5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CC9" w:rsidRPr="00956EBE" w:rsidP="00956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EBE" w:rsidRPr="002D2AF8" w:rsidP="005F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ICTICT448 Prepare electronic portfolios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56EBE" w:rsidP="005F5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A0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6E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C9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CC9"/>
  </w:style>
  <w:style w:type="character" w:customStyle="1" w:styleId="Heading1Char">
    <w:name w:val="Heading 1 Char"/>
    <w:basedOn w:val="DefaultParagraphFont"/>
    <w:link w:val="Heading1"/>
    <w:rsid w:val="005F5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C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5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C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CC9"/>
    <w:rPr>
      <w:b/>
      <w:spacing w:val="0"/>
    </w:rPr>
  </w:style>
  <w:style w:type="paragraph" w:styleId="ListBullet2">
    <w:name w:val="List Bullet 2"/>
    <w:basedOn w:val="List2"/>
    <w:rsid w:val="005F5C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5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CC9"/>
    <w:rPr>
      <w:i/>
    </w:rPr>
  </w:style>
  <w:style w:type="paragraph" w:styleId="Caption">
    <w:name w:val="caption"/>
    <w:basedOn w:val="BodyText"/>
    <w:next w:val="Normal"/>
    <w:qFormat/>
    <w:rsid w:val="005F5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CC9"/>
  </w:style>
  <w:style w:type="paragraph" w:styleId="TableofFigures">
    <w:name w:val="table of figures"/>
    <w:basedOn w:val="Normal"/>
    <w:next w:val="Normal"/>
    <w:semiHidden/>
    <w:rsid w:val="005F5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C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CC9"/>
    <w:rPr>
      <w:rFonts w:ascii="Wingdings" w:hAnsi="Wingdings"/>
    </w:rPr>
  </w:style>
  <w:style w:type="paragraph" w:customStyle="1" w:styleId="TableHeading">
    <w:name w:val="Table Heading"/>
    <w:basedOn w:val="HeadingBase"/>
    <w:rsid w:val="005F5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CC9"/>
    <w:rPr>
      <w:color w:val="0033CC"/>
      <w:u w:val="none"/>
    </w:rPr>
  </w:style>
  <w:style w:type="paragraph" w:customStyle="1" w:styleId="BodyTextRight">
    <w:name w:val="Body Text Right"/>
    <w:basedOn w:val="BodyText"/>
    <w:rsid w:val="005F5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C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CC9"/>
    <w:rPr>
      <w:sz w:val="32"/>
    </w:rPr>
  </w:style>
  <w:style w:type="paragraph" w:customStyle="1" w:styleId="HeadingProcedure">
    <w:name w:val="Heading Procedure"/>
    <w:basedOn w:val="HeadingBase"/>
    <w:next w:val="Normal"/>
    <w:rsid w:val="005F5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CC9"/>
    <w:pPr>
      <w:spacing w:before="60" w:after="60"/>
    </w:pPr>
  </w:style>
  <w:style w:type="paragraph" w:styleId="ListContinue">
    <w:name w:val="List Continue"/>
    <w:basedOn w:val="List"/>
    <w:rsid w:val="005F5CC9"/>
    <w:pPr>
      <w:ind w:firstLine="0"/>
    </w:pPr>
  </w:style>
  <w:style w:type="paragraph" w:customStyle="1" w:styleId="ListNote">
    <w:name w:val="List Note"/>
    <w:basedOn w:val="List"/>
    <w:rsid w:val="005F5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CC9"/>
    <w:rPr>
      <w:rFonts w:ascii="Courier New" w:hAnsi="Courier New"/>
    </w:rPr>
  </w:style>
  <w:style w:type="paragraph" w:customStyle="1" w:styleId="NoteBullet">
    <w:name w:val="Note Bullet"/>
    <w:basedOn w:val="Note"/>
    <w:rsid w:val="005F5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C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CC9"/>
    <w:rPr>
      <w:b/>
      <w:smallCaps/>
    </w:rPr>
  </w:style>
  <w:style w:type="paragraph" w:customStyle="1" w:styleId="TableListNumber">
    <w:name w:val="Table List Number"/>
    <w:basedOn w:val="ListNumber"/>
    <w:rsid w:val="005F5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CC9"/>
    <w:pPr>
      <w:numPr>
        <w:numId w:val="9"/>
      </w:numPr>
    </w:pPr>
  </w:style>
  <w:style w:type="paragraph" w:customStyle="1" w:styleId="ListAlpha2">
    <w:name w:val="List Alpha 2"/>
    <w:basedOn w:val="List2"/>
    <w:rsid w:val="005F5CC9"/>
    <w:pPr>
      <w:numPr>
        <w:numId w:val="8"/>
      </w:numPr>
    </w:pPr>
  </w:style>
  <w:style w:type="paragraph" w:styleId="List2">
    <w:name w:val="List 2"/>
    <w:basedOn w:val="BodyText"/>
    <w:rsid w:val="005F5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C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C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CC9"/>
    <w:pPr>
      <w:numPr>
        <w:numId w:val="4"/>
      </w:numPr>
    </w:pPr>
  </w:style>
  <w:style w:type="paragraph" w:styleId="ListContinue2">
    <w:name w:val="List Continue 2"/>
    <w:basedOn w:val="List2"/>
    <w:rsid w:val="005F5CC9"/>
    <w:pPr>
      <w:ind w:firstLine="0"/>
    </w:pPr>
  </w:style>
  <w:style w:type="paragraph" w:styleId="ListContinue3">
    <w:name w:val="List Continue 3"/>
    <w:basedOn w:val="List3"/>
    <w:rsid w:val="005F5CC9"/>
    <w:pPr>
      <w:ind w:left="1021" w:firstLine="0"/>
    </w:pPr>
  </w:style>
  <w:style w:type="paragraph" w:styleId="ListContinue4">
    <w:name w:val="List Continue 4"/>
    <w:basedOn w:val="List4"/>
    <w:rsid w:val="005F5CC9"/>
    <w:pPr>
      <w:ind w:firstLine="0"/>
    </w:pPr>
  </w:style>
  <w:style w:type="paragraph" w:styleId="ListContinue5">
    <w:name w:val="List Continue 5"/>
    <w:basedOn w:val="List5"/>
    <w:rsid w:val="005F5CC9"/>
    <w:pPr>
      <w:ind w:firstLine="0"/>
    </w:pPr>
  </w:style>
  <w:style w:type="paragraph" w:styleId="ListNumber3">
    <w:name w:val="List Number 3"/>
    <w:basedOn w:val="List3"/>
    <w:rsid w:val="005F5CC9"/>
    <w:pPr>
      <w:numPr>
        <w:numId w:val="5"/>
      </w:numPr>
    </w:pPr>
  </w:style>
  <w:style w:type="paragraph" w:styleId="ListNumber4">
    <w:name w:val="List Number 4"/>
    <w:basedOn w:val="List4"/>
    <w:rsid w:val="005F5CC9"/>
    <w:pPr>
      <w:numPr>
        <w:numId w:val="6"/>
      </w:numPr>
    </w:pPr>
  </w:style>
  <w:style w:type="paragraph" w:styleId="ListNumber5">
    <w:name w:val="List Number 5"/>
    <w:basedOn w:val="List5"/>
    <w:rsid w:val="005F5CC9"/>
    <w:pPr>
      <w:numPr>
        <w:numId w:val="7"/>
      </w:numPr>
    </w:pPr>
  </w:style>
  <w:style w:type="paragraph" w:styleId="BlockText">
    <w:name w:val="Block Text"/>
    <w:basedOn w:val="Normal"/>
    <w:rsid w:val="005F5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CC9"/>
    <w:rPr>
      <w:sz w:val="16"/>
      <w:vertAlign w:val="superscript"/>
    </w:rPr>
  </w:style>
  <w:style w:type="character" w:customStyle="1" w:styleId="Symbols">
    <w:name w:val="Symbols"/>
    <w:basedOn w:val="DefaultParagraphFont"/>
    <w:rsid w:val="005F5CC9"/>
    <w:rPr>
      <w:rFonts w:ascii="Symbol" w:hAnsi="Symbol"/>
    </w:rPr>
  </w:style>
  <w:style w:type="character" w:customStyle="1" w:styleId="MenuOptions">
    <w:name w:val="Menu Options"/>
    <w:basedOn w:val="DefaultParagraphFont"/>
    <w:rsid w:val="005F5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CC9"/>
    <w:rPr>
      <w:b/>
    </w:rPr>
  </w:style>
  <w:style w:type="character" w:customStyle="1" w:styleId="Underlined">
    <w:name w:val="Underlined"/>
    <w:basedOn w:val="DefaultParagraphFont"/>
    <w:rsid w:val="005F5CC9"/>
    <w:rPr>
      <w:u w:val="single"/>
    </w:rPr>
  </w:style>
  <w:style w:type="paragraph" w:customStyle="1" w:styleId="TableBodyTextRight">
    <w:name w:val="Table Body Text Right"/>
    <w:basedOn w:val="TableBodyText"/>
    <w:rsid w:val="005F5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CC9"/>
    <w:rPr>
      <w:sz w:val="18"/>
    </w:rPr>
  </w:style>
  <w:style w:type="paragraph" w:customStyle="1" w:styleId="BodySmallRight">
    <w:name w:val="Body Small Right"/>
    <w:basedOn w:val="BodyTextRight"/>
    <w:rsid w:val="005F5CC9"/>
    <w:rPr>
      <w:sz w:val="18"/>
      <w:szCs w:val="18"/>
    </w:rPr>
  </w:style>
  <w:style w:type="paragraph" w:customStyle="1" w:styleId="MarginEdition">
    <w:name w:val="Margin Edition"/>
    <w:basedOn w:val="MarginNote"/>
    <w:rsid w:val="005F5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CC9"/>
    <w:rPr>
      <w:sz w:val="2"/>
      <w:szCs w:val="2"/>
    </w:rPr>
  </w:style>
  <w:style w:type="character" w:customStyle="1" w:styleId="Small">
    <w:name w:val="Small"/>
    <w:basedOn w:val="DefaultParagraphFont"/>
    <w:rsid w:val="005F5CC9"/>
    <w:rPr>
      <w:sz w:val="16"/>
    </w:rPr>
  </w:style>
  <w:style w:type="paragraph" w:customStyle="1" w:styleId="WideTable">
    <w:name w:val="Wide Table"/>
    <w:basedOn w:val="Normal"/>
    <w:rsid w:val="005F5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CC9"/>
  </w:style>
  <w:style w:type="paragraph" w:styleId="Quote">
    <w:name w:val="Quote"/>
    <w:basedOn w:val="Heading1"/>
    <w:link w:val="QuoteChar"/>
    <w:qFormat/>
    <w:rsid w:val="005F5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CC9"/>
    <w:pPr>
      <w:pageBreakBefore/>
    </w:pPr>
  </w:style>
  <w:style w:type="paragraph" w:customStyle="1" w:styleId="Border">
    <w:name w:val="Border"/>
    <w:basedOn w:val="Normal"/>
    <w:qFormat/>
    <w:rsid w:val="005F5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CC9"/>
    <w:rPr>
      <w:u w:val="single"/>
    </w:rPr>
  </w:style>
  <w:style w:type="character" w:customStyle="1" w:styleId="BoldandItalics">
    <w:name w:val="Bold and Italics"/>
    <w:qFormat/>
    <w:rsid w:val="005F5CC9"/>
    <w:rPr>
      <w:b/>
      <w:i/>
      <w:u w:val="none"/>
    </w:rPr>
  </w:style>
  <w:style w:type="paragraph" w:styleId="BalloonText">
    <w:name w:val="Balloon Text"/>
    <w:basedOn w:val="Normal"/>
    <w:link w:val="BalloonTextChar"/>
    <w:rsid w:val="005F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CC9"/>
    <w:pPr>
      <w:spacing w:before="0" w:after="0"/>
    </w:pPr>
  </w:style>
  <w:style w:type="paragraph" w:customStyle="1" w:styleId="BodyTextBold">
    <w:name w:val="Body Text Bold"/>
    <w:basedOn w:val="BodyText"/>
    <w:qFormat/>
    <w:rsid w:val="005F5CC9"/>
    <w:rPr>
      <w:b/>
    </w:rPr>
  </w:style>
  <w:style w:type="character" w:styleId="Hyperlink">
    <w:name w:val="Hyperlink"/>
    <w:basedOn w:val="DefaultParagraphFont"/>
    <w:uiPriority w:val="99"/>
    <w:unhideWhenUsed/>
    <w:rsid w:val="00956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2303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ICTICT448 Prepare electronic portfolios of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