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E19" w:rsidP="00EA0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ICTICT446 Apply ICT service management principles</w:t>
      </w:r>
      <w:r>
        <w:fldChar w:fldCharType="end"/>
      </w:r>
    </w:p>
    <w:p w:rsidR="00EA0E19" w:rsidP="00EA0E19">
      <w:pPr>
        <w:pStyle w:val="Version"/>
        <w:sectPr w:rsidSect="00092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981" w:rsidP="00092981">
      <w:pPr>
        <w:pStyle w:val="SuperHeading"/>
      </w:pPr>
      <w:r w:rsidRPr="00092981">
        <w:t>ICTICT446 Apply ICT service management principles</w:t>
      </w:r>
    </w:p>
    <w:p w:rsidR="00000000" w:rsidRPr="00092981" w:rsidP="00092981">
      <w:pPr>
        <w:pStyle w:val="Heading1"/>
      </w:pPr>
      <w:bookmarkStart w:id="1" w:name="O_1092993"/>
      <w:bookmarkEnd w:id="1"/>
      <w:r w:rsidRPr="0009298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A0E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81" w:rsidP="00092981">
            <w:pPr>
              <w:pStyle w:val="BodyText"/>
            </w:pPr>
            <w:r w:rsidRPr="0009298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rPr>
                <w:rStyle w:val="SpecialBold"/>
              </w:rPr>
              <w:t>Comments</w:t>
            </w:r>
          </w:p>
        </w:tc>
      </w:tr>
      <w:tr w:rsidTr="00EA0E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81" w:rsidP="00092981">
            <w:pPr>
              <w:pStyle w:val="BodyText"/>
            </w:pPr>
            <w:r w:rsidRPr="00092981">
              <w:t>This version first released with ICT Information and Communications Technology Training Package Version 6.0.</w:t>
            </w:r>
          </w:p>
        </w:tc>
      </w:tr>
    </w:tbl>
    <w:p w:rsidR="00000000" w:rsidRPr="00092981" w:rsidP="00092981">
      <w:pPr>
        <w:pStyle w:val="BodyText"/>
      </w:pPr>
    </w:p>
    <w:p w:rsidR="00000000" w:rsidRPr="00092981" w:rsidP="00092981">
      <w:pPr>
        <w:pStyle w:val="AllowPageBreak"/>
      </w:pPr>
    </w:p>
    <w:p w:rsidR="00000000" w:rsidRPr="00092981" w:rsidP="00092981">
      <w:pPr>
        <w:pStyle w:val="Heading1"/>
      </w:pPr>
      <w:bookmarkStart w:id="2" w:name="O_1092998"/>
      <w:bookmarkEnd w:id="2"/>
      <w:r w:rsidRPr="00092981">
        <w:t>Application</w:t>
      </w:r>
    </w:p>
    <w:p w:rsidR="00000000" w:rsidRPr="00092981" w:rsidP="00EA0E19">
      <w:pPr>
        <w:pStyle w:val="BodyText"/>
      </w:pPr>
      <w:r w:rsidRPr="00092981">
        <w:t>This unit describes the skills and knowledge required to</w:t>
      </w:r>
      <w:r w:rsidRPr="00092981">
        <w:t xml:space="preserve"> apply the principles of service management when supporting and resolving Information and Communications Technology (ICT) service desk cases.</w:t>
      </w:r>
    </w:p>
    <w:p w:rsidR="00000000" w:rsidRPr="00092981" w:rsidP="00EA0E19">
      <w:pPr>
        <w:pStyle w:val="BodyText"/>
      </w:pPr>
      <w:r w:rsidRPr="00092981">
        <w:t>It applies to individuals who work in ICT service roles and are responsible for providing ICT service desk support</w:t>
      </w:r>
      <w:r w:rsidRPr="00092981">
        <w:t>.</w:t>
      </w:r>
    </w:p>
    <w:p w:rsidR="00000000" w:rsidRPr="00092981" w:rsidP="00EA0E19">
      <w:pPr>
        <w:pStyle w:val="BodyText"/>
      </w:pPr>
      <w:r w:rsidRPr="00092981">
        <w:t>No licensing, legislative or certification requirements apply to this unit at the time of publication.</w:t>
      </w:r>
    </w:p>
    <w:p w:rsidR="00000000" w:rsidRPr="00092981" w:rsidP="00092981">
      <w:pPr>
        <w:pStyle w:val="Heading1"/>
      </w:pPr>
      <w:bookmarkStart w:id="3" w:name="O_1092997"/>
      <w:bookmarkEnd w:id="3"/>
      <w:r w:rsidRPr="00092981">
        <w:t>Unit Sector</w:t>
      </w:r>
    </w:p>
    <w:p w:rsidR="00000000" w:rsidRPr="00092981" w:rsidP="00EA0E19">
      <w:pPr>
        <w:pStyle w:val="BodyText"/>
      </w:pPr>
      <w:r w:rsidRPr="00092981">
        <w:t>General ICT</w:t>
      </w:r>
    </w:p>
    <w:p w:rsidR="00000000" w:rsidRPr="00092981" w:rsidP="00092981">
      <w:pPr>
        <w:pStyle w:val="Heading1"/>
      </w:pPr>
      <w:bookmarkStart w:id="4" w:name="O_1092996"/>
      <w:bookmarkEnd w:id="4"/>
      <w:r w:rsidRPr="000929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55"/>
        <w:gridCol w:w="5779"/>
      </w:tblGrid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81" w:rsidP="00092981">
            <w:pPr>
              <w:pStyle w:val="BodyText"/>
            </w:pPr>
            <w:r w:rsidRPr="00092981">
              <w:rPr>
                <w:rStyle w:val="SpecialBold"/>
              </w:rPr>
              <w:t>ELEMENT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rPr>
                <w:rStyle w:val="SpecialBold"/>
              </w:rPr>
              <w:t>PERFORMANCE CRITERIA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81" w:rsidP="00092981">
            <w:pPr>
              <w:pStyle w:val="BodyText"/>
            </w:pPr>
            <w:r w:rsidRPr="00092981">
              <w:rPr>
                <w:rStyle w:val="Emphasis"/>
              </w:rPr>
              <w:t>Elements describe the essential outcomes.</w:t>
            </w:r>
          </w:p>
        </w:tc>
        <w:tc>
          <w:tcPr>
            <w:tcW w:w="57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List"/>
              <w:rPr>
                <w:lang w:val="en-NZ"/>
              </w:rPr>
            </w:pPr>
            <w:r w:rsidRPr="00092981">
              <w:t>1. Prepare to work on service desk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81" w:rsidP="00092981">
            <w:pPr>
              <w:pStyle w:val="List"/>
            </w:pPr>
            <w:r w:rsidRPr="00092981">
              <w:t>1.1 Identify organisational policies and procedures of service desk quality</w:t>
            </w:r>
          </w:p>
          <w:p w:rsidR="00000000" w:rsidRPr="00092981" w:rsidP="00092981">
            <w:pPr>
              <w:pStyle w:val="List"/>
            </w:pPr>
            <w:r w:rsidRPr="00092981">
              <w:t>1.2 Id</w:t>
            </w:r>
            <w:r w:rsidRPr="00092981">
              <w:t xml:space="preserve">entify service management principles </w:t>
            </w:r>
          </w:p>
          <w:p w:rsidR="00000000" w:rsidRPr="00092981" w:rsidP="00092981">
            <w:pPr>
              <w:pStyle w:val="List"/>
            </w:pPr>
            <w:r w:rsidRPr="00092981">
              <w:t>1.3 Access and prepare service desk environment according to organisational procedures</w:t>
            </w:r>
          </w:p>
          <w:p w:rsidR="00000000" w:rsidP="00092981">
            <w:pPr>
              <w:pStyle w:val="List"/>
              <w:rPr>
                <w:lang w:val="en-NZ"/>
              </w:rPr>
            </w:pPr>
            <w:r w:rsidRPr="00092981">
              <w:t>1.4 Test service desk systems are working to function according to organisational procedures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List"/>
              <w:rPr>
                <w:lang w:val="en-NZ"/>
              </w:rPr>
            </w:pPr>
            <w:r w:rsidRPr="00092981">
              <w:t>2. Support service desk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81" w:rsidP="00092981">
            <w:pPr>
              <w:pStyle w:val="List"/>
            </w:pPr>
            <w:r w:rsidRPr="00092981">
              <w:t>2.1 Operate service desk systems to open a new service case</w:t>
            </w:r>
          </w:p>
          <w:p w:rsidR="00000000" w:rsidRPr="00092981" w:rsidP="00092981">
            <w:pPr>
              <w:pStyle w:val="List"/>
            </w:pPr>
            <w:r w:rsidRPr="00092981">
              <w:t>2.2 Investigate and confirm nature of service case</w:t>
            </w:r>
          </w:p>
          <w:p w:rsidR="00000000" w:rsidRPr="00092981" w:rsidP="00092981">
            <w:pPr>
              <w:pStyle w:val="List"/>
            </w:pPr>
            <w:r w:rsidRPr="00092981">
              <w:t xml:space="preserve">2.3 Inform customer of service case progression according </w:t>
            </w:r>
            <w:r w:rsidRPr="00092981">
              <w:t>to service management principles</w:t>
            </w:r>
          </w:p>
          <w:p w:rsidR="00000000" w:rsidRPr="00092981" w:rsidP="00092981">
            <w:pPr>
              <w:pStyle w:val="List"/>
            </w:pPr>
            <w:r w:rsidRPr="00092981">
              <w:t>2.4 Escalate service case according to service managem</w:t>
            </w:r>
            <w:r w:rsidRPr="00092981">
              <w:t>ent principles, when required</w:t>
            </w:r>
          </w:p>
          <w:p w:rsidR="00000000" w:rsidRPr="00092981" w:rsidP="00092981">
            <w:pPr>
              <w:pStyle w:val="List"/>
            </w:pPr>
            <w:r w:rsidRPr="00092981">
              <w:t>2.5 Confirm service case is resolved</w:t>
            </w:r>
          </w:p>
          <w:p w:rsidR="00000000" w:rsidRPr="00092981" w:rsidP="00092981">
            <w:pPr>
              <w:pStyle w:val="List"/>
            </w:pPr>
            <w:r w:rsidRPr="00092981">
              <w:t>2.6 Implement service desk closure principles</w:t>
            </w:r>
          </w:p>
          <w:p w:rsidR="00000000" w:rsidP="00092981">
            <w:pPr>
              <w:pStyle w:val="List"/>
              <w:rPr>
                <w:lang w:val="en-NZ"/>
              </w:rPr>
            </w:pPr>
            <w:r w:rsidRPr="00092981">
              <w:t>2.7 Seek client feedback on closure of service case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List"/>
              <w:rPr>
                <w:lang w:val="en-NZ"/>
              </w:rPr>
            </w:pPr>
            <w:r w:rsidRPr="00092981">
              <w:t>3. Apply continuous improvement to service desk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81" w:rsidP="00092981">
            <w:pPr>
              <w:pStyle w:val="List"/>
            </w:pPr>
            <w:r w:rsidRPr="00092981">
              <w:t xml:space="preserve">3.1 Review service desk records according </w:t>
            </w:r>
            <w:r w:rsidRPr="00092981">
              <w:t>to service management principles</w:t>
            </w:r>
          </w:p>
          <w:p w:rsidR="00000000" w:rsidRPr="00092981" w:rsidP="00092981">
            <w:pPr>
              <w:pStyle w:val="List"/>
            </w:pPr>
            <w:r w:rsidRPr="00092981">
              <w:t>3.2 Identify potential service desk areas for improvement</w:t>
            </w:r>
          </w:p>
          <w:p w:rsidR="00000000" w:rsidRPr="00092981" w:rsidP="00092981">
            <w:pPr>
              <w:pStyle w:val="List"/>
            </w:pPr>
            <w:r w:rsidRPr="00092981">
              <w:t>3.3 Plan implementation of service desk performance improvement</w:t>
            </w:r>
          </w:p>
          <w:p w:rsidR="00000000" w:rsidP="00092981">
            <w:pPr>
              <w:pStyle w:val="List"/>
              <w:rPr>
                <w:lang w:val="en-NZ"/>
              </w:rPr>
            </w:pPr>
            <w:r w:rsidRPr="00092981">
              <w:t>3.4 Document proposed improvements and submit to required personnel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List"/>
              <w:rPr>
                <w:lang w:val="en-NZ"/>
              </w:rPr>
            </w:pPr>
            <w:r w:rsidRPr="00092981">
              <w:t>4. Finalise service desk procedu</w:t>
            </w:r>
            <w:r w:rsidRPr="00092981">
              <w:t>res</w:t>
            </w:r>
          </w:p>
        </w:tc>
        <w:tc>
          <w:tcPr>
            <w:tcW w:w="5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81" w:rsidP="00092981">
            <w:pPr>
              <w:pStyle w:val="List"/>
            </w:pPr>
            <w:r w:rsidRPr="00092981">
              <w:t>4.1 Confirm all service desk and management procedures have been performed</w:t>
            </w:r>
          </w:p>
          <w:p w:rsidR="00000000" w:rsidRPr="00092981" w:rsidP="00092981">
            <w:pPr>
              <w:pStyle w:val="List"/>
            </w:pPr>
            <w:r w:rsidRPr="00092981">
              <w:t>4.2 Review and assess impact of service desk support according to service management principles</w:t>
            </w:r>
          </w:p>
          <w:p w:rsidR="00000000" w:rsidRPr="00092981" w:rsidP="00092981">
            <w:pPr>
              <w:pStyle w:val="List"/>
            </w:pPr>
            <w:r w:rsidRPr="00092981">
              <w:t>4.3 Evaluate and report on service desk procedures according to service managemen</w:t>
            </w:r>
            <w:r w:rsidRPr="00092981">
              <w:t>t principles</w:t>
            </w:r>
          </w:p>
        </w:tc>
      </w:tr>
    </w:tbl>
    <w:p w:rsidR="00000000" w:rsidRPr="00092981" w:rsidP="00092981">
      <w:pPr>
        <w:pStyle w:val="List2"/>
      </w:pPr>
    </w:p>
    <w:p w:rsidR="00000000" w:rsidRPr="00092981" w:rsidP="00092981">
      <w:pPr>
        <w:pStyle w:val="AllowPageBreak"/>
      </w:pPr>
    </w:p>
    <w:p w:rsidR="00000000" w:rsidRPr="00092981" w:rsidP="00092981">
      <w:pPr>
        <w:pStyle w:val="Heading1"/>
      </w:pPr>
      <w:bookmarkStart w:id="5" w:name="O_1092995"/>
      <w:bookmarkEnd w:id="5"/>
      <w:r w:rsidRPr="00092981">
        <w:t>Foundation Skills</w:t>
      </w:r>
    </w:p>
    <w:p w:rsidR="00000000" w:rsidRPr="00EA0E19" w:rsidP="00EA0E19">
      <w:pPr>
        <w:pStyle w:val="BodyText"/>
        <w:rPr>
          <w:i/>
        </w:rPr>
      </w:pPr>
      <w:r w:rsidRPr="00EA0E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379"/>
      </w:tblGrid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81" w:rsidP="00092981">
            <w:pPr>
              <w:pStyle w:val="BodyText"/>
            </w:pPr>
            <w:r w:rsidRPr="00092981">
              <w:rPr>
                <w:rStyle w:val="SpecialBold"/>
              </w:rPr>
              <w:t>Skill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rPr>
                <w:rStyle w:val="SpecialBold"/>
              </w:rPr>
              <w:t>Description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t>Reading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ListBullet"/>
              <w:rPr>
                <w:lang w:val="en-NZ"/>
              </w:rPr>
            </w:pPr>
            <w:r w:rsidRPr="00092981">
              <w:t>Identifies and interprets textual and organisational documentation containing ICT specific terminology to service desk quality and review records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t>Writing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ListBullet"/>
              <w:rPr>
                <w:lang w:val="en-NZ"/>
              </w:rPr>
            </w:pPr>
            <w:r w:rsidRPr="00092981">
              <w:t>Uses language, spelling and grammar and applicable ICT terminology to obtain feedback and document p</w:t>
            </w:r>
            <w:r w:rsidRPr="00092981">
              <w:t>roposed improvements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t>Oral Communication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ListBullet"/>
              <w:rPr>
                <w:lang w:val="en-NZ"/>
              </w:rPr>
            </w:pPr>
            <w:r w:rsidRPr="00092981">
              <w:t>Uses listening and questioning techniques together with reflective responses to elicit customer information and give and receive feedback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t>Teamwork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ListBullet"/>
              <w:rPr>
                <w:lang w:val="en-NZ"/>
              </w:rPr>
            </w:pPr>
            <w:r w:rsidRPr="00092981">
              <w:t>Identifies requirements of important communication exchanges, selecting applicable channels, format, tone and content according to purpose and audience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t>Self-management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ListBullet"/>
              <w:rPr>
                <w:lang w:val="en-NZ"/>
              </w:rPr>
            </w:pPr>
            <w:r w:rsidRPr="00092981">
              <w:t>Takes responsibility for defining key aspects of own workload, balancing own needs and</w:t>
            </w:r>
            <w:r w:rsidRPr="00092981">
              <w:t xml:space="preserve"> priorities with customers’ needs</w:t>
            </w:r>
          </w:p>
        </w:tc>
      </w:tr>
      <w:tr w:rsidTr="000929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981">
            <w:pPr>
              <w:pStyle w:val="BodyText"/>
              <w:rPr>
                <w:lang w:val="en-NZ"/>
              </w:rPr>
            </w:pPr>
            <w:r w:rsidRPr="00092981">
              <w:t>Technology</w:t>
            </w:r>
          </w:p>
        </w:tc>
        <w:tc>
          <w:tcPr>
            <w:tcW w:w="7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981" w:rsidP="00092981">
            <w:pPr>
              <w:pStyle w:val="ListBullet"/>
            </w:pPr>
            <w:r w:rsidRPr="00092981">
              <w:t>Interprets principles, concepts, language and practices associated with the digital world and uses these to troubleshoot and understand uses and potential of new technology</w:t>
            </w:r>
          </w:p>
        </w:tc>
      </w:tr>
    </w:tbl>
    <w:p w:rsidR="00000000" w:rsidRPr="00092981" w:rsidP="00092981">
      <w:pPr>
        <w:pStyle w:val="BodyText"/>
      </w:pPr>
    </w:p>
    <w:p w:rsidR="00000000" w:rsidRPr="00092981" w:rsidP="00092981">
      <w:pPr>
        <w:pStyle w:val="AllowPageBreak"/>
      </w:pPr>
    </w:p>
    <w:p w:rsidR="00000000" w:rsidRPr="00092981" w:rsidP="00092981">
      <w:pPr>
        <w:pStyle w:val="Heading1"/>
      </w:pPr>
      <w:bookmarkStart w:id="6" w:name="O_1092994"/>
      <w:bookmarkEnd w:id="6"/>
      <w:r w:rsidRPr="00092981">
        <w:t>Unit Mapping In</w:t>
      </w:r>
      <w:r w:rsidRPr="00092981">
        <w:t>formation</w:t>
      </w:r>
    </w:p>
    <w:p w:rsidR="00000000" w:rsidRPr="00092981" w:rsidP="00EA0E19">
      <w:pPr>
        <w:pStyle w:val="BodyText"/>
      </w:pPr>
      <w:r w:rsidRPr="00092981">
        <w:t>Supersedes and is equivalent to ICTICT422 Participate in ICT services.</w:t>
      </w:r>
    </w:p>
    <w:p w:rsidR="00000000" w:rsidRPr="00092981" w:rsidP="00092981">
      <w:pPr>
        <w:pStyle w:val="Heading1"/>
      </w:pPr>
      <w:bookmarkStart w:id="7" w:name="O_1092987"/>
      <w:bookmarkEnd w:id="7"/>
      <w:r w:rsidRPr="00092981">
        <w:t>Links</w:t>
      </w:r>
    </w:p>
    <w:p w:rsidR="00000000" w:rsidRPr="00092981" w:rsidP="00EA0E19">
      <w:pPr>
        <w:pStyle w:val="BodyText"/>
      </w:pPr>
      <w:r w:rsidRPr="000929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11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92981" w:rsidP="00092981"/>
    <w:sectPr w:rsidSect="000929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981" w:rsidRPr="00EA0E19" w:rsidP="00EA0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19" w:rsidP="00092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E19" w:rsidP="00092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A0E19" w:rsidP="00092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981" w:rsidRPr="00EA0E19" w:rsidP="00EA0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19" w:rsidRPr="002D2AF8" w:rsidP="00092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ICTICT446 Apply ICT service management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A0E19" w:rsidP="00092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80E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7C04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981"/>
  </w:style>
  <w:style w:type="character" w:customStyle="1" w:styleId="Heading1Char">
    <w:name w:val="Heading 1 Char"/>
    <w:basedOn w:val="DefaultParagraphFont"/>
    <w:link w:val="Heading1"/>
    <w:rsid w:val="00092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9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29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29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981"/>
    <w:rPr>
      <w:b/>
      <w:spacing w:val="0"/>
    </w:rPr>
  </w:style>
  <w:style w:type="character" w:styleId="Emphasis">
    <w:name w:val="Emphasis"/>
    <w:basedOn w:val="DefaultParagraphFont"/>
    <w:qFormat/>
    <w:rsid w:val="00092981"/>
    <w:rPr>
      <w:i/>
    </w:rPr>
  </w:style>
  <w:style w:type="paragraph" w:customStyle="1" w:styleId="SuperHeading">
    <w:name w:val="SuperHeading"/>
    <w:basedOn w:val="Normal"/>
    <w:rsid w:val="00092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9298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92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9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2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9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9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981"/>
  </w:style>
  <w:style w:type="paragraph" w:styleId="TableofFigures">
    <w:name w:val="table of figures"/>
    <w:basedOn w:val="Normal"/>
    <w:next w:val="Normal"/>
    <w:semiHidden/>
    <w:rsid w:val="00092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9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981"/>
    <w:rPr>
      <w:rFonts w:ascii="Wingdings" w:hAnsi="Wingdings"/>
    </w:rPr>
  </w:style>
  <w:style w:type="paragraph" w:customStyle="1" w:styleId="TableHeading">
    <w:name w:val="Table Heading"/>
    <w:basedOn w:val="HeadingBase"/>
    <w:rsid w:val="000929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981"/>
    <w:rPr>
      <w:color w:val="0033CC"/>
      <w:u w:val="none"/>
    </w:rPr>
  </w:style>
  <w:style w:type="paragraph" w:customStyle="1" w:styleId="BodyTextRight">
    <w:name w:val="Body Text Right"/>
    <w:basedOn w:val="BodyText"/>
    <w:rsid w:val="00092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9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981"/>
    <w:rPr>
      <w:sz w:val="32"/>
    </w:rPr>
  </w:style>
  <w:style w:type="paragraph" w:customStyle="1" w:styleId="HeadingProcedure">
    <w:name w:val="Heading Procedure"/>
    <w:basedOn w:val="HeadingBase"/>
    <w:next w:val="Normal"/>
    <w:rsid w:val="00092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981"/>
    <w:pPr>
      <w:spacing w:before="60" w:after="60"/>
    </w:pPr>
  </w:style>
  <w:style w:type="paragraph" w:styleId="ListContinue">
    <w:name w:val="List Continue"/>
    <w:basedOn w:val="List"/>
    <w:rsid w:val="00092981"/>
    <w:pPr>
      <w:ind w:firstLine="0"/>
    </w:pPr>
  </w:style>
  <w:style w:type="paragraph" w:customStyle="1" w:styleId="ListNote">
    <w:name w:val="List Note"/>
    <w:basedOn w:val="List"/>
    <w:rsid w:val="00092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981"/>
    <w:rPr>
      <w:rFonts w:ascii="Courier New" w:hAnsi="Courier New"/>
    </w:rPr>
  </w:style>
  <w:style w:type="paragraph" w:customStyle="1" w:styleId="NoteBullet">
    <w:name w:val="Note Bullet"/>
    <w:basedOn w:val="Note"/>
    <w:rsid w:val="00092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9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981"/>
    <w:rPr>
      <w:b/>
      <w:smallCaps/>
    </w:rPr>
  </w:style>
  <w:style w:type="paragraph" w:customStyle="1" w:styleId="TableListNumber">
    <w:name w:val="Table List Number"/>
    <w:basedOn w:val="ListNumber"/>
    <w:rsid w:val="00092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981"/>
    <w:pPr>
      <w:numPr>
        <w:numId w:val="8"/>
      </w:numPr>
    </w:pPr>
  </w:style>
  <w:style w:type="paragraph" w:customStyle="1" w:styleId="ListAlpha2">
    <w:name w:val="List Alpha 2"/>
    <w:basedOn w:val="List2"/>
    <w:rsid w:val="00092981"/>
    <w:pPr>
      <w:numPr>
        <w:numId w:val="7"/>
      </w:numPr>
    </w:pPr>
  </w:style>
  <w:style w:type="paragraph" w:styleId="List3">
    <w:name w:val="List 3"/>
    <w:basedOn w:val="BodyText"/>
    <w:rsid w:val="00092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9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9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981"/>
    <w:pPr>
      <w:numPr>
        <w:numId w:val="3"/>
      </w:numPr>
    </w:pPr>
  </w:style>
  <w:style w:type="paragraph" w:styleId="ListContinue2">
    <w:name w:val="List Continue 2"/>
    <w:basedOn w:val="List2"/>
    <w:rsid w:val="00092981"/>
    <w:pPr>
      <w:ind w:firstLine="0"/>
    </w:pPr>
  </w:style>
  <w:style w:type="paragraph" w:styleId="ListContinue3">
    <w:name w:val="List Continue 3"/>
    <w:basedOn w:val="List3"/>
    <w:rsid w:val="00092981"/>
    <w:pPr>
      <w:ind w:left="1021" w:firstLine="0"/>
    </w:pPr>
  </w:style>
  <w:style w:type="paragraph" w:styleId="ListContinue4">
    <w:name w:val="List Continue 4"/>
    <w:basedOn w:val="List4"/>
    <w:rsid w:val="00092981"/>
    <w:pPr>
      <w:ind w:firstLine="0"/>
    </w:pPr>
  </w:style>
  <w:style w:type="paragraph" w:styleId="ListContinue5">
    <w:name w:val="List Continue 5"/>
    <w:basedOn w:val="List5"/>
    <w:rsid w:val="00092981"/>
    <w:pPr>
      <w:ind w:firstLine="0"/>
    </w:pPr>
  </w:style>
  <w:style w:type="paragraph" w:styleId="ListNumber3">
    <w:name w:val="List Number 3"/>
    <w:basedOn w:val="List3"/>
    <w:rsid w:val="00092981"/>
    <w:pPr>
      <w:numPr>
        <w:numId w:val="4"/>
      </w:numPr>
    </w:pPr>
  </w:style>
  <w:style w:type="paragraph" w:styleId="ListNumber4">
    <w:name w:val="List Number 4"/>
    <w:basedOn w:val="List4"/>
    <w:rsid w:val="00092981"/>
    <w:pPr>
      <w:numPr>
        <w:numId w:val="5"/>
      </w:numPr>
    </w:pPr>
  </w:style>
  <w:style w:type="paragraph" w:styleId="ListNumber5">
    <w:name w:val="List Number 5"/>
    <w:basedOn w:val="List5"/>
    <w:rsid w:val="00092981"/>
    <w:pPr>
      <w:numPr>
        <w:numId w:val="6"/>
      </w:numPr>
    </w:pPr>
  </w:style>
  <w:style w:type="paragraph" w:styleId="BlockText">
    <w:name w:val="Block Text"/>
    <w:basedOn w:val="Normal"/>
    <w:rsid w:val="00092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981"/>
    <w:rPr>
      <w:sz w:val="16"/>
      <w:vertAlign w:val="superscript"/>
    </w:rPr>
  </w:style>
  <w:style w:type="character" w:customStyle="1" w:styleId="Symbols">
    <w:name w:val="Symbols"/>
    <w:basedOn w:val="DefaultParagraphFont"/>
    <w:rsid w:val="00092981"/>
    <w:rPr>
      <w:rFonts w:ascii="Symbol" w:hAnsi="Symbol"/>
    </w:rPr>
  </w:style>
  <w:style w:type="character" w:customStyle="1" w:styleId="MenuOptions">
    <w:name w:val="Menu Options"/>
    <w:basedOn w:val="DefaultParagraphFont"/>
    <w:rsid w:val="00092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981"/>
    <w:rPr>
      <w:b/>
    </w:rPr>
  </w:style>
  <w:style w:type="character" w:customStyle="1" w:styleId="Underlined">
    <w:name w:val="Underlined"/>
    <w:basedOn w:val="DefaultParagraphFont"/>
    <w:rsid w:val="00092981"/>
    <w:rPr>
      <w:u w:val="single"/>
    </w:rPr>
  </w:style>
  <w:style w:type="paragraph" w:customStyle="1" w:styleId="TableBodyTextRight">
    <w:name w:val="Table Body Text Right"/>
    <w:basedOn w:val="TableBodyText"/>
    <w:rsid w:val="00092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981"/>
    <w:rPr>
      <w:sz w:val="18"/>
    </w:rPr>
  </w:style>
  <w:style w:type="paragraph" w:customStyle="1" w:styleId="BodySmallRight">
    <w:name w:val="Body Small Right"/>
    <w:basedOn w:val="BodyTextRight"/>
    <w:rsid w:val="00092981"/>
    <w:rPr>
      <w:sz w:val="18"/>
      <w:szCs w:val="18"/>
    </w:rPr>
  </w:style>
  <w:style w:type="paragraph" w:customStyle="1" w:styleId="MarginEdition">
    <w:name w:val="Margin Edition"/>
    <w:basedOn w:val="MarginNote"/>
    <w:rsid w:val="00092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981"/>
    <w:rPr>
      <w:sz w:val="2"/>
      <w:szCs w:val="2"/>
    </w:rPr>
  </w:style>
  <w:style w:type="character" w:customStyle="1" w:styleId="Small">
    <w:name w:val="Small"/>
    <w:basedOn w:val="DefaultParagraphFont"/>
    <w:rsid w:val="00092981"/>
    <w:rPr>
      <w:sz w:val="16"/>
    </w:rPr>
  </w:style>
  <w:style w:type="paragraph" w:customStyle="1" w:styleId="WideTable">
    <w:name w:val="Wide Table"/>
    <w:basedOn w:val="Normal"/>
    <w:rsid w:val="00092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981"/>
  </w:style>
  <w:style w:type="paragraph" w:styleId="Quote">
    <w:name w:val="Quote"/>
    <w:basedOn w:val="Heading1"/>
    <w:link w:val="QuoteChar"/>
    <w:qFormat/>
    <w:rsid w:val="00092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981"/>
    <w:pPr>
      <w:pageBreakBefore/>
    </w:pPr>
  </w:style>
  <w:style w:type="paragraph" w:customStyle="1" w:styleId="Border">
    <w:name w:val="Border"/>
    <w:basedOn w:val="Normal"/>
    <w:qFormat/>
    <w:rsid w:val="00092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981"/>
    <w:rPr>
      <w:u w:val="single"/>
    </w:rPr>
  </w:style>
  <w:style w:type="character" w:customStyle="1" w:styleId="BoldandItalics">
    <w:name w:val="Bold and Italics"/>
    <w:qFormat/>
    <w:rsid w:val="00092981"/>
    <w:rPr>
      <w:b/>
      <w:i/>
      <w:u w:val="none"/>
    </w:rPr>
  </w:style>
  <w:style w:type="paragraph" w:styleId="BalloonText">
    <w:name w:val="Balloon Text"/>
    <w:basedOn w:val="Normal"/>
    <w:link w:val="BalloonTextChar"/>
    <w:rsid w:val="00092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981"/>
    <w:pPr>
      <w:spacing w:before="0" w:after="0"/>
    </w:pPr>
  </w:style>
  <w:style w:type="paragraph" w:customStyle="1" w:styleId="BodyTextBold">
    <w:name w:val="Body Text Bold"/>
    <w:basedOn w:val="BodyText"/>
    <w:qFormat/>
    <w:rsid w:val="00092981"/>
    <w:rPr>
      <w:b/>
    </w:rPr>
  </w:style>
  <w:style w:type="character" w:styleId="Hyperlink">
    <w:name w:val="Hyperlink"/>
    <w:basedOn w:val="DefaultParagraphFont"/>
    <w:uiPriority w:val="99"/>
    <w:unhideWhenUsed/>
    <w:rsid w:val="00EA0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3356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ICTICT446 Apply ICT service management principles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2024-12-17T07:48:00Z</dcterms:created>
  <dcterms:modified xsi:type="dcterms:W3CDTF">2024-12-17T07:48:00Z</dcterms:modified>
</cp:coreProperties>
</file>