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A0D" w:rsidP="002E0A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ICTICT435 Create technical documentation</w:t>
      </w:r>
      <w:r>
        <w:fldChar w:fldCharType="end"/>
      </w:r>
    </w:p>
    <w:p w:rsidR="002E0A0D" w:rsidP="002E0A0D">
      <w:pPr>
        <w:pStyle w:val="Version"/>
        <w:sectPr w:rsidSect="006F33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399" w:rsidP="006F3399">
      <w:pPr>
        <w:pStyle w:val="SuperHeading"/>
      </w:pPr>
      <w:r w:rsidRPr="006F3399">
        <w:t>Assessment Requirements for ICTICT435 Create technical documentation</w:t>
      </w:r>
    </w:p>
    <w:p w:rsidR="00000000" w:rsidRPr="006F3399" w:rsidP="006F3399">
      <w:pPr>
        <w:pStyle w:val="Heading1"/>
      </w:pPr>
      <w:bookmarkStart w:id="1" w:name="O_1092845"/>
      <w:bookmarkEnd w:id="1"/>
      <w:r w:rsidRPr="006F339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E0A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99" w:rsidP="006F3399">
            <w:pPr>
              <w:pStyle w:val="BodyText"/>
            </w:pPr>
            <w:r w:rsidRPr="006F339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99">
            <w:pPr>
              <w:pStyle w:val="BodyText"/>
              <w:rPr>
                <w:lang w:val="en-NZ"/>
              </w:rPr>
            </w:pPr>
            <w:r w:rsidRPr="006F3399">
              <w:rPr>
                <w:rStyle w:val="SpecialBold"/>
              </w:rPr>
              <w:t>Comments</w:t>
            </w:r>
          </w:p>
        </w:tc>
      </w:tr>
      <w:tr w:rsidTr="002E0A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99">
            <w:pPr>
              <w:pStyle w:val="BodyText"/>
              <w:rPr>
                <w:lang w:val="en-NZ"/>
              </w:rPr>
            </w:pPr>
            <w:r w:rsidRPr="006F339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99" w:rsidP="006F3399">
            <w:pPr>
              <w:pStyle w:val="BodyText"/>
            </w:pPr>
            <w:r w:rsidRPr="006F3399">
              <w:t>This version first released with ICT Information and Communications Technology Training Package Version 6.0.</w:t>
            </w:r>
          </w:p>
        </w:tc>
      </w:tr>
    </w:tbl>
    <w:p w:rsidR="00000000" w:rsidRPr="006F3399" w:rsidP="006F3399">
      <w:pPr>
        <w:pStyle w:val="BodyText"/>
      </w:pPr>
    </w:p>
    <w:p w:rsidR="00000000" w:rsidRPr="006F3399" w:rsidP="006F3399">
      <w:pPr>
        <w:pStyle w:val="AllowPageBreak"/>
      </w:pPr>
    </w:p>
    <w:p w:rsidR="00000000" w:rsidRPr="006F3399" w:rsidP="006F3399">
      <w:pPr>
        <w:pStyle w:val="Heading1"/>
      </w:pPr>
      <w:bookmarkStart w:id="2" w:name="O_1092848"/>
      <w:bookmarkEnd w:id="2"/>
      <w:r w:rsidRPr="006F3399">
        <w:t>Performance Evidence</w:t>
      </w:r>
    </w:p>
    <w:p w:rsidR="00000000" w:rsidRPr="006F3399" w:rsidP="002E0A0D">
      <w:pPr>
        <w:pStyle w:val="BodyText"/>
      </w:pPr>
      <w:r w:rsidRPr="006F3399">
        <w:t>The candidate must demonstrate the ability to complete the tasks outlined in the elements, performance criteria and foundation skills of this unit, including evidence of the ability to:</w:t>
      </w:r>
    </w:p>
    <w:p w:rsidR="00000000" w:rsidRPr="006F3399" w:rsidP="006F3399">
      <w:pPr>
        <w:pStyle w:val="ListBullet"/>
      </w:pPr>
      <w:r w:rsidRPr="006F3399">
        <w:t>create at least two separate t</w:t>
      </w:r>
      <w:r w:rsidRPr="006F3399">
        <w:t>echnical documents, each for different ICT products, on separate occasions.</w:t>
      </w:r>
    </w:p>
    <w:p w:rsidR="00000000" w:rsidRPr="006F3399" w:rsidP="006F3399">
      <w:pPr>
        <w:pStyle w:val="BodyText"/>
      </w:pPr>
    </w:p>
    <w:p w:rsidR="00000000" w:rsidRPr="006F3399" w:rsidP="002E0A0D">
      <w:pPr>
        <w:pStyle w:val="BodyText"/>
      </w:pPr>
      <w:r w:rsidRPr="006F3399">
        <w:t>In the course of the above, the candidate must:</w:t>
      </w:r>
    </w:p>
    <w:p w:rsidR="00000000" w:rsidRPr="006F3399" w:rsidP="006F3399">
      <w:pPr>
        <w:pStyle w:val="ListBullet"/>
      </w:pPr>
      <w:r w:rsidRPr="006F3399">
        <w:t xml:space="preserve">determine and comply with industry standards for technical documentation requirements </w:t>
      </w:r>
    </w:p>
    <w:p w:rsidR="00000000" w:rsidRPr="006F3399" w:rsidP="006F3399">
      <w:pPr>
        <w:pStyle w:val="ListBullet"/>
      </w:pPr>
      <w:r w:rsidRPr="006F3399">
        <w:t>establish customer needs</w:t>
      </w:r>
    </w:p>
    <w:p w:rsidR="00000000" w:rsidRPr="006F3399" w:rsidP="006F3399">
      <w:pPr>
        <w:pStyle w:val="ListBullet"/>
      </w:pPr>
      <w:r w:rsidRPr="006F3399">
        <w:t xml:space="preserve">design, and develop and write technical documentation, including system, procedures, training material and user guides, incorporating applicable standards </w:t>
      </w:r>
    </w:p>
    <w:p w:rsidR="00000000" w:rsidRPr="006F3399" w:rsidP="006F3399">
      <w:pPr>
        <w:pStyle w:val="ListBullet"/>
      </w:pPr>
      <w:r w:rsidRPr="006F3399">
        <w:t>gather, analyse and incorporate feedback from clients and required personnel.</w:t>
      </w:r>
    </w:p>
    <w:p w:rsidR="00000000" w:rsidRPr="006F3399" w:rsidP="006F3399">
      <w:pPr>
        <w:pStyle w:val="AllowPageBreak"/>
      </w:pPr>
    </w:p>
    <w:p w:rsidR="00000000" w:rsidRPr="006F3399" w:rsidP="006F3399">
      <w:pPr>
        <w:pStyle w:val="Heading1"/>
      </w:pPr>
      <w:bookmarkStart w:id="3" w:name="O_1092847"/>
      <w:bookmarkEnd w:id="3"/>
      <w:r w:rsidRPr="006F3399">
        <w:t>Kno</w:t>
      </w:r>
      <w:r w:rsidRPr="006F3399">
        <w:t>wledge Evidence</w:t>
      </w:r>
    </w:p>
    <w:p w:rsidR="00000000" w:rsidRPr="006F3399" w:rsidP="002E0A0D">
      <w:pPr>
        <w:pStyle w:val="BodyText"/>
      </w:pPr>
      <w:r w:rsidRPr="006F3399">
        <w:t>The candidate must be able to demonstrate knowledge to complete the tasks outlined in the elements, performance criteria and foundation skills of this unit, including knowledge of:</w:t>
      </w:r>
    </w:p>
    <w:p w:rsidR="00000000" w:rsidRPr="006F3399" w:rsidP="006F3399">
      <w:pPr>
        <w:pStyle w:val="ListBullet"/>
      </w:pPr>
      <w:r w:rsidRPr="006F3399">
        <w:t>technical documentation structure, including:</w:t>
      </w:r>
    </w:p>
    <w:p w:rsidR="00000000" w:rsidRPr="006F3399" w:rsidP="006F3399">
      <w:pPr>
        <w:pStyle w:val="ListBullet2"/>
      </w:pPr>
      <w:r w:rsidRPr="006F3399">
        <w:t>flow of inf</w:t>
      </w:r>
      <w:r w:rsidRPr="006F3399">
        <w:t>ormation</w:t>
      </w:r>
    </w:p>
    <w:p w:rsidR="00000000" w:rsidRPr="006F3399" w:rsidP="006F3399">
      <w:pPr>
        <w:pStyle w:val="ListBullet2"/>
      </w:pPr>
      <w:r w:rsidRPr="006F3399">
        <w:t>style</w:t>
      </w:r>
    </w:p>
    <w:p w:rsidR="00000000" w:rsidRPr="006F3399" w:rsidP="006F3399">
      <w:pPr>
        <w:pStyle w:val="ListBullet2"/>
      </w:pPr>
      <w:r w:rsidRPr="006F3399">
        <w:t>tone</w:t>
      </w:r>
    </w:p>
    <w:p w:rsidR="00000000" w:rsidRPr="006F3399" w:rsidP="006F3399">
      <w:pPr>
        <w:pStyle w:val="ListBullet2"/>
      </w:pPr>
      <w:r w:rsidRPr="006F3399">
        <w:t>content format</w:t>
      </w:r>
    </w:p>
    <w:p w:rsidR="00000000" w:rsidRPr="006F3399" w:rsidP="006F3399">
      <w:pPr>
        <w:pStyle w:val="ListBullet"/>
      </w:pPr>
      <w:r w:rsidRPr="006F3399">
        <w:t xml:space="preserve">technical documentation content features, documentation publication and distribution procedures </w:t>
      </w:r>
    </w:p>
    <w:p w:rsidR="00000000" w:rsidRPr="006F3399" w:rsidP="006F3399">
      <w:pPr>
        <w:pStyle w:val="ListBullet"/>
      </w:pPr>
      <w:r w:rsidRPr="006F3399">
        <w:t>principles of document design, web design and usability applicable to creating technical documentation</w:t>
      </w:r>
    </w:p>
    <w:p w:rsidR="00000000" w:rsidRPr="006F3399" w:rsidP="006F3399">
      <w:pPr>
        <w:pStyle w:val="ListBullet"/>
      </w:pPr>
      <w:r w:rsidRPr="006F3399">
        <w:t>functions and features of templates and style guides</w:t>
      </w:r>
    </w:p>
    <w:p w:rsidR="00000000" w:rsidRPr="006F3399" w:rsidP="006F3399">
      <w:pPr>
        <w:pStyle w:val="ListBullet"/>
      </w:pPr>
      <w:r w:rsidRPr="006F3399">
        <w:t>instructional design principles applicable to creating technical documentation</w:t>
      </w:r>
    </w:p>
    <w:p w:rsidR="00000000" w:rsidRPr="006F3399" w:rsidP="006F3399">
      <w:pPr>
        <w:pStyle w:val="ListBullet"/>
      </w:pPr>
      <w:r w:rsidRPr="006F3399">
        <w:t>organisational policies, procedures and standards that cover document design.</w:t>
      </w:r>
    </w:p>
    <w:p w:rsidR="00000000" w:rsidRPr="006F3399" w:rsidP="006F3399">
      <w:pPr>
        <w:pStyle w:val="AllowPageBreak"/>
      </w:pPr>
    </w:p>
    <w:p w:rsidR="00000000" w:rsidRPr="006F3399" w:rsidP="006F3399">
      <w:pPr>
        <w:pStyle w:val="Heading1"/>
      </w:pPr>
      <w:bookmarkStart w:id="4" w:name="O_1092846"/>
      <w:bookmarkEnd w:id="4"/>
      <w:r w:rsidRPr="006F3399">
        <w:t>Assessment Conditions</w:t>
      </w:r>
    </w:p>
    <w:p w:rsidR="00000000" w:rsidRPr="006F3399" w:rsidP="002E0A0D">
      <w:pPr>
        <w:pStyle w:val="BodyText"/>
      </w:pPr>
      <w:r w:rsidRPr="006F3399">
        <w:t>Skill</w:t>
      </w:r>
      <w:r w:rsidRPr="006F3399">
        <w:t xml:space="preserve">s in this unit must be demonstrated in a workplace or simulated environment where the conditions are typical of those in a working environment in this industry. </w:t>
      </w:r>
    </w:p>
    <w:p w:rsidR="00000000" w:rsidRPr="006F3399" w:rsidP="002E0A0D">
      <w:pPr>
        <w:pStyle w:val="BodyText"/>
      </w:pPr>
      <w:r w:rsidRPr="006F3399">
        <w:t>This includes access to:</w:t>
      </w:r>
    </w:p>
    <w:p w:rsidR="00000000" w:rsidRPr="006F3399" w:rsidP="006F3399">
      <w:pPr>
        <w:pStyle w:val="ListBullet"/>
      </w:pPr>
      <w:r w:rsidRPr="006F3399">
        <w:t xml:space="preserve">technical documentation specifications </w:t>
      </w:r>
    </w:p>
    <w:p w:rsidR="00000000" w:rsidRPr="006F3399" w:rsidP="006F3399">
      <w:pPr>
        <w:pStyle w:val="ListBullet"/>
      </w:pPr>
      <w:r w:rsidRPr="006F3399">
        <w:t>industry documentation stand</w:t>
      </w:r>
      <w:r w:rsidRPr="006F3399">
        <w:t>ards</w:t>
      </w:r>
    </w:p>
    <w:p w:rsidR="00000000" w:rsidRPr="006F3399" w:rsidP="006F3399">
      <w:pPr>
        <w:pStyle w:val="ListBullet"/>
      </w:pPr>
      <w:r w:rsidRPr="006F3399">
        <w:t>organisational resources and documentation</w:t>
      </w:r>
    </w:p>
    <w:p w:rsidR="00000000" w:rsidRPr="006F3399" w:rsidP="006F3399">
      <w:pPr>
        <w:pStyle w:val="ListBullet"/>
      </w:pPr>
      <w:r w:rsidRPr="006F3399">
        <w:t>information about ICT system, platform, network or application being documented</w:t>
      </w:r>
    </w:p>
    <w:p w:rsidR="00000000" w:rsidRPr="006F3399" w:rsidP="006F3399">
      <w:pPr>
        <w:pStyle w:val="ListBullet"/>
      </w:pPr>
      <w:r w:rsidRPr="006F3399">
        <w:t>word processing software.</w:t>
      </w:r>
    </w:p>
    <w:p w:rsidR="00000000" w:rsidRPr="006F3399" w:rsidP="006F3399">
      <w:pPr>
        <w:pStyle w:val="BodyText"/>
      </w:pPr>
    </w:p>
    <w:p w:rsidR="00000000" w:rsidRPr="006F3399" w:rsidP="002E0A0D">
      <w:pPr>
        <w:pStyle w:val="BodyText"/>
      </w:pPr>
      <w:r w:rsidRPr="006F3399">
        <w:t>Assessors of this unit must satisfy the requirements for assessors in applicable vocational education</w:t>
      </w:r>
      <w:r w:rsidRPr="006F3399">
        <w:t xml:space="preserve"> and training legislation, frameworks and/or standards.</w:t>
      </w:r>
    </w:p>
    <w:p w:rsidR="00000000" w:rsidRPr="006F3399" w:rsidP="006F3399">
      <w:pPr>
        <w:pStyle w:val="Heading1"/>
      </w:pPr>
      <w:bookmarkStart w:id="5" w:name="O_1092844"/>
      <w:bookmarkEnd w:id="5"/>
      <w:r w:rsidRPr="006F3399">
        <w:t>Links</w:t>
      </w:r>
    </w:p>
    <w:p w:rsidR="00000000" w:rsidRPr="006F3399" w:rsidP="002E0A0D">
      <w:pPr>
        <w:pStyle w:val="BodyText"/>
      </w:pPr>
      <w:r w:rsidRPr="006F33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230D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F3399" w:rsidP="006F3399"/>
    <w:sectPr w:rsidSect="006F33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99" w:rsidRPr="002E0A0D" w:rsidP="002E0A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0D" w:rsidP="006F3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0A0D" w:rsidP="006F3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E0A0D" w:rsidP="006F33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399" w:rsidRPr="002E0A0D" w:rsidP="002E0A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0D" w:rsidRPr="002D2AF8" w:rsidP="006F3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ICTICT435 Create technical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E0A0D" w:rsidP="006F33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DAB0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2A6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1820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3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3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3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3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3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3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3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3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3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3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3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399"/>
  </w:style>
  <w:style w:type="character" w:customStyle="1" w:styleId="Heading1Char">
    <w:name w:val="Heading 1 Char"/>
    <w:basedOn w:val="DefaultParagraphFont"/>
    <w:link w:val="Heading1"/>
    <w:rsid w:val="006F33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3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3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33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3399"/>
    <w:rPr>
      <w:b/>
      <w:spacing w:val="0"/>
    </w:rPr>
  </w:style>
  <w:style w:type="paragraph" w:styleId="ListBullet2">
    <w:name w:val="List Bullet 2"/>
    <w:basedOn w:val="List2"/>
    <w:rsid w:val="006F33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33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3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33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3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3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3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3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3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3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3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3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3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3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3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3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3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33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33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3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3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3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33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3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3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3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3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3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3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3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3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3399"/>
    <w:rPr>
      <w:i/>
    </w:rPr>
  </w:style>
  <w:style w:type="paragraph" w:styleId="Caption">
    <w:name w:val="caption"/>
    <w:basedOn w:val="BodyText"/>
    <w:next w:val="Normal"/>
    <w:qFormat/>
    <w:rsid w:val="006F33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3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3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399"/>
  </w:style>
  <w:style w:type="paragraph" w:styleId="TableofFigures">
    <w:name w:val="table of figures"/>
    <w:basedOn w:val="Normal"/>
    <w:next w:val="Normal"/>
    <w:semiHidden/>
    <w:rsid w:val="006F33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3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3399"/>
    <w:rPr>
      <w:rFonts w:ascii="Wingdings" w:hAnsi="Wingdings"/>
    </w:rPr>
  </w:style>
  <w:style w:type="paragraph" w:customStyle="1" w:styleId="TableHeading">
    <w:name w:val="Table Heading"/>
    <w:basedOn w:val="HeadingBase"/>
    <w:rsid w:val="006F33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399"/>
    <w:rPr>
      <w:color w:val="0033CC"/>
      <w:u w:val="none"/>
    </w:rPr>
  </w:style>
  <w:style w:type="paragraph" w:customStyle="1" w:styleId="BodyTextRight">
    <w:name w:val="Body Text Right"/>
    <w:basedOn w:val="BodyText"/>
    <w:rsid w:val="006F33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3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3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3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3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3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399"/>
    <w:rPr>
      <w:sz w:val="32"/>
    </w:rPr>
  </w:style>
  <w:style w:type="paragraph" w:customStyle="1" w:styleId="HeadingProcedure">
    <w:name w:val="Heading Procedure"/>
    <w:basedOn w:val="HeadingBase"/>
    <w:next w:val="Normal"/>
    <w:rsid w:val="006F33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399"/>
    <w:pPr>
      <w:spacing w:before="60" w:after="60"/>
    </w:pPr>
  </w:style>
  <w:style w:type="paragraph" w:styleId="ListContinue">
    <w:name w:val="List Continue"/>
    <w:basedOn w:val="List"/>
    <w:rsid w:val="006F3399"/>
    <w:pPr>
      <w:ind w:firstLine="0"/>
    </w:pPr>
  </w:style>
  <w:style w:type="paragraph" w:customStyle="1" w:styleId="ListNote">
    <w:name w:val="List Note"/>
    <w:basedOn w:val="List"/>
    <w:rsid w:val="006F33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3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3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399"/>
    <w:rPr>
      <w:rFonts w:ascii="Courier New" w:hAnsi="Courier New"/>
    </w:rPr>
  </w:style>
  <w:style w:type="paragraph" w:customStyle="1" w:styleId="NoteBullet">
    <w:name w:val="Note Bullet"/>
    <w:basedOn w:val="Note"/>
    <w:rsid w:val="006F33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3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3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3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3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33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3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399"/>
    <w:rPr>
      <w:b/>
      <w:smallCaps/>
    </w:rPr>
  </w:style>
  <w:style w:type="paragraph" w:customStyle="1" w:styleId="TableListNumber">
    <w:name w:val="Table List Number"/>
    <w:basedOn w:val="ListNumber"/>
    <w:rsid w:val="006F33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3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399"/>
    <w:pPr>
      <w:numPr>
        <w:numId w:val="9"/>
      </w:numPr>
    </w:pPr>
  </w:style>
  <w:style w:type="paragraph" w:customStyle="1" w:styleId="ListAlpha2">
    <w:name w:val="List Alpha 2"/>
    <w:basedOn w:val="List2"/>
    <w:rsid w:val="006F3399"/>
    <w:pPr>
      <w:numPr>
        <w:numId w:val="8"/>
      </w:numPr>
    </w:pPr>
  </w:style>
  <w:style w:type="paragraph" w:styleId="List2">
    <w:name w:val="List 2"/>
    <w:basedOn w:val="BodyText"/>
    <w:rsid w:val="006F33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3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3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3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3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3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3399"/>
    <w:pPr>
      <w:numPr>
        <w:numId w:val="4"/>
      </w:numPr>
    </w:pPr>
  </w:style>
  <w:style w:type="paragraph" w:styleId="ListContinue2">
    <w:name w:val="List Continue 2"/>
    <w:basedOn w:val="List2"/>
    <w:rsid w:val="006F3399"/>
    <w:pPr>
      <w:ind w:firstLine="0"/>
    </w:pPr>
  </w:style>
  <w:style w:type="paragraph" w:styleId="ListContinue3">
    <w:name w:val="List Continue 3"/>
    <w:basedOn w:val="List3"/>
    <w:rsid w:val="006F3399"/>
    <w:pPr>
      <w:ind w:left="1021" w:firstLine="0"/>
    </w:pPr>
  </w:style>
  <w:style w:type="paragraph" w:styleId="ListContinue4">
    <w:name w:val="List Continue 4"/>
    <w:basedOn w:val="List4"/>
    <w:rsid w:val="006F3399"/>
    <w:pPr>
      <w:ind w:firstLine="0"/>
    </w:pPr>
  </w:style>
  <w:style w:type="paragraph" w:styleId="ListContinue5">
    <w:name w:val="List Continue 5"/>
    <w:basedOn w:val="List5"/>
    <w:rsid w:val="006F3399"/>
    <w:pPr>
      <w:ind w:firstLine="0"/>
    </w:pPr>
  </w:style>
  <w:style w:type="paragraph" w:styleId="ListNumber3">
    <w:name w:val="List Number 3"/>
    <w:basedOn w:val="List3"/>
    <w:rsid w:val="006F3399"/>
    <w:pPr>
      <w:numPr>
        <w:numId w:val="5"/>
      </w:numPr>
    </w:pPr>
  </w:style>
  <w:style w:type="paragraph" w:styleId="ListNumber4">
    <w:name w:val="List Number 4"/>
    <w:basedOn w:val="List4"/>
    <w:rsid w:val="006F3399"/>
    <w:pPr>
      <w:numPr>
        <w:numId w:val="6"/>
      </w:numPr>
    </w:pPr>
  </w:style>
  <w:style w:type="paragraph" w:styleId="ListNumber5">
    <w:name w:val="List Number 5"/>
    <w:basedOn w:val="List5"/>
    <w:rsid w:val="006F3399"/>
    <w:pPr>
      <w:numPr>
        <w:numId w:val="7"/>
      </w:numPr>
    </w:pPr>
  </w:style>
  <w:style w:type="paragraph" w:styleId="BlockText">
    <w:name w:val="Block Text"/>
    <w:basedOn w:val="Normal"/>
    <w:rsid w:val="006F33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3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399"/>
    <w:rPr>
      <w:sz w:val="16"/>
      <w:vertAlign w:val="superscript"/>
    </w:rPr>
  </w:style>
  <w:style w:type="character" w:customStyle="1" w:styleId="Symbols">
    <w:name w:val="Symbols"/>
    <w:basedOn w:val="DefaultParagraphFont"/>
    <w:rsid w:val="006F3399"/>
    <w:rPr>
      <w:rFonts w:ascii="Symbol" w:hAnsi="Symbol"/>
    </w:rPr>
  </w:style>
  <w:style w:type="character" w:customStyle="1" w:styleId="MenuOptions">
    <w:name w:val="Menu Options"/>
    <w:basedOn w:val="DefaultParagraphFont"/>
    <w:rsid w:val="006F33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399"/>
    <w:rPr>
      <w:b/>
    </w:rPr>
  </w:style>
  <w:style w:type="character" w:customStyle="1" w:styleId="Underlined">
    <w:name w:val="Underlined"/>
    <w:basedOn w:val="DefaultParagraphFont"/>
    <w:rsid w:val="006F3399"/>
    <w:rPr>
      <w:u w:val="single"/>
    </w:rPr>
  </w:style>
  <w:style w:type="paragraph" w:customStyle="1" w:styleId="TableBodyTextRight">
    <w:name w:val="Table Body Text Right"/>
    <w:basedOn w:val="TableBodyText"/>
    <w:rsid w:val="006F33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399"/>
    <w:rPr>
      <w:sz w:val="18"/>
    </w:rPr>
  </w:style>
  <w:style w:type="paragraph" w:customStyle="1" w:styleId="BodySmallRight">
    <w:name w:val="Body Small Right"/>
    <w:basedOn w:val="BodyTextRight"/>
    <w:rsid w:val="006F3399"/>
    <w:rPr>
      <w:sz w:val="18"/>
      <w:szCs w:val="18"/>
    </w:rPr>
  </w:style>
  <w:style w:type="paragraph" w:customStyle="1" w:styleId="MarginEdition">
    <w:name w:val="Margin Edition"/>
    <w:basedOn w:val="MarginNote"/>
    <w:rsid w:val="006F33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399"/>
    <w:rPr>
      <w:sz w:val="2"/>
      <w:szCs w:val="2"/>
    </w:rPr>
  </w:style>
  <w:style w:type="character" w:customStyle="1" w:styleId="Small">
    <w:name w:val="Small"/>
    <w:basedOn w:val="DefaultParagraphFont"/>
    <w:rsid w:val="006F3399"/>
    <w:rPr>
      <w:sz w:val="16"/>
    </w:rPr>
  </w:style>
  <w:style w:type="paragraph" w:customStyle="1" w:styleId="WideTable">
    <w:name w:val="Wide Table"/>
    <w:basedOn w:val="Normal"/>
    <w:rsid w:val="006F33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399"/>
  </w:style>
  <w:style w:type="paragraph" w:styleId="Quote">
    <w:name w:val="Quote"/>
    <w:basedOn w:val="Heading1"/>
    <w:link w:val="QuoteChar"/>
    <w:qFormat/>
    <w:rsid w:val="006F33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3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399"/>
    <w:pPr>
      <w:pageBreakBefore/>
    </w:pPr>
  </w:style>
  <w:style w:type="paragraph" w:customStyle="1" w:styleId="Border">
    <w:name w:val="Border"/>
    <w:basedOn w:val="Normal"/>
    <w:qFormat/>
    <w:rsid w:val="006F33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3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3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3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3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3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3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3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3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399"/>
    <w:rPr>
      <w:u w:val="single"/>
    </w:rPr>
  </w:style>
  <w:style w:type="character" w:customStyle="1" w:styleId="BoldandItalics">
    <w:name w:val="Bold and Italics"/>
    <w:qFormat/>
    <w:rsid w:val="006F3399"/>
    <w:rPr>
      <w:b/>
      <w:i/>
      <w:u w:val="none"/>
    </w:rPr>
  </w:style>
  <w:style w:type="paragraph" w:styleId="BalloonText">
    <w:name w:val="Balloon Text"/>
    <w:basedOn w:val="Normal"/>
    <w:link w:val="BalloonTextChar"/>
    <w:rsid w:val="006F3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3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3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3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3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3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399"/>
    <w:pPr>
      <w:spacing w:before="0" w:after="0"/>
    </w:pPr>
  </w:style>
  <w:style w:type="paragraph" w:customStyle="1" w:styleId="BodyTextBold">
    <w:name w:val="Body Text Bold"/>
    <w:basedOn w:val="BodyText"/>
    <w:qFormat/>
    <w:rsid w:val="006F3399"/>
    <w:rPr>
      <w:b/>
    </w:rPr>
  </w:style>
  <w:style w:type="character" w:styleId="Hyperlink">
    <w:name w:val="Hyperlink"/>
    <w:basedOn w:val="DefaultParagraphFont"/>
    <w:uiPriority w:val="99"/>
    <w:unhideWhenUsed/>
    <w:rsid w:val="002E0A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2312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ICTICT435 Create technical documentation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