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F7B" w:rsidP="00E62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ICTICT433 Build graphical user interfaces</w:t>
      </w:r>
      <w:r>
        <w:fldChar w:fldCharType="end"/>
      </w:r>
    </w:p>
    <w:p w:rsidR="00E62F7B" w:rsidP="00E62F7B">
      <w:pPr>
        <w:pStyle w:val="Version"/>
        <w:sectPr w:rsidSect="00533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90D" w:rsidP="0053390D">
      <w:pPr>
        <w:pStyle w:val="SuperHeading"/>
      </w:pPr>
      <w:r w:rsidRPr="0053390D">
        <w:t>ICTICT433 Build graphical user interfaces</w:t>
      </w:r>
    </w:p>
    <w:p w:rsidR="00000000" w:rsidRPr="0053390D" w:rsidP="0053390D">
      <w:pPr>
        <w:pStyle w:val="Heading1"/>
      </w:pPr>
      <w:bookmarkStart w:id="1" w:name="O_1092817"/>
      <w:bookmarkEnd w:id="1"/>
      <w:r w:rsidRPr="005339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62F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BodyText"/>
            </w:pPr>
            <w:r w:rsidRPr="0053390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rPr>
                <w:rStyle w:val="SpecialBold"/>
              </w:rPr>
              <w:t>Comments</w:t>
            </w:r>
          </w:p>
        </w:tc>
      </w:tr>
      <w:tr w:rsidTr="00E62F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BodyText"/>
            </w:pPr>
            <w:r w:rsidRPr="0053390D">
              <w:t>This version first released with ICT Information and Communications Technology Training Package Version 6.0.</w:t>
            </w:r>
          </w:p>
        </w:tc>
      </w:tr>
    </w:tbl>
    <w:p w:rsidR="00000000" w:rsidRPr="0053390D" w:rsidP="0053390D">
      <w:pPr>
        <w:pStyle w:val="BodyText"/>
      </w:pPr>
    </w:p>
    <w:p w:rsidR="00000000" w:rsidRPr="0053390D" w:rsidP="0053390D">
      <w:pPr>
        <w:pStyle w:val="AllowPageBreak"/>
      </w:pPr>
    </w:p>
    <w:p w:rsidR="00000000" w:rsidRPr="0053390D" w:rsidP="0053390D">
      <w:pPr>
        <w:pStyle w:val="Heading1"/>
      </w:pPr>
      <w:bookmarkStart w:id="2" w:name="O_1092822"/>
      <w:bookmarkEnd w:id="2"/>
      <w:r w:rsidRPr="0053390D">
        <w:t>Application</w:t>
      </w:r>
    </w:p>
    <w:p w:rsidR="00000000" w:rsidRPr="0053390D" w:rsidP="00E62F7B">
      <w:pPr>
        <w:pStyle w:val="BodyText"/>
      </w:pPr>
      <w:r w:rsidRPr="0053390D">
        <w:t xml:space="preserve">This unit describes the skills and knowledge required to design, </w:t>
      </w:r>
      <w:r w:rsidRPr="0053390D">
        <w:t>build and test a graphical user interface (GUI) to specification.</w:t>
      </w:r>
    </w:p>
    <w:p w:rsidR="00000000" w:rsidRPr="0053390D" w:rsidP="00E62F7B">
      <w:pPr>
        <w:pStyle w:val="BodyText"/>
      </w:pPr>
      <w:r w:rsidRPr="0053390D">
        <w:t>It applies to individuals employed as programmers and user interface designers in a variety of fields and provide Information and Communications Technology (ICT) support in small to medium e</w:t>
      </w:r>
      <w:r w:rsidRPr="0053390D">
        <w:t xml:space="preserve">nterprises (SMEs). </w:t>
      </w:r>
    </w:p>
    <w:p w:rsidR="00000000" w:rsidRPr="0053390D" w:rsidP="00E62F7B">
      <w:pPr>
        <w:pStyle w:val="BodyText"/>
      </w:pPr>
      <w:r w:rsidRPr="0053390D">
        <w:t>No licensing, legislative or certification requirements apply to this unit at the time of publication.</w:t>
      </w:r>
    </w:p>
    <w:p w:rsidR="00000000" w:rsidRPr="0053390D" w:rsidP="0053390D">
      <w:pPr>
        <w:pStyle w:val="Heading1"/>
      </w:pPr>
      <w:bookmarkStart w:id="3" w:name="O_1092821"/>
      <w:bookmarkEnd w:id="3"/>
      <w:r w:rsidRPr="0053390D">
        <w:t>Unit Sector</w:t>
      </w:r>
    </w:p>
    <w:p w:rsidR="00000000" w:rsidRPr="0053390D" w:rsidP="00E62F7B">
      <w:pPr>
        <w:pStyle w:val="BodyText"/>
      </w:pPr>
      <w:r w:rsidRPr="0053390D">
        <w:t>General ICT</w:t>
      </w:r>
    </w:p>
    <w:p w:rsidR="00000000" w:rsidRPr="0053390D" w:rsidP="0053390D">
      <w:pPr>
        <w:pStyle w:val="Heading1"/>
      </w:pPr>
      <w:bookmarkStart w:id="4" w:name="O_1092820"/>
      <w:bookmarkEnd w:id="4"/>
      <w:r w:rsidRPr="005339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7"/>
        <w:gridCol w:w="5657"/>
      </w:tblGrid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BodyText"/>
            </w:pPr>
            <w:r w:rsidRPr="0053390D">
              <w:rPr>
                <w:rStyle w:val="SpecialBold"/>
              </w:rPr>
              <w:t>ELEMENT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rPr>
                <w:rStyle w:val="SpecialBold"/>
              </w:rPr>
              <w:t>PERFORMANCE CRITERIA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BodyText"/>
            </w:pPr>
            <w:r w:rsidRPr="0053390D">
              <w:rPr>
                <w:rStyle w:val="Emphasis"/>
              </w:rPr>
              <w:t>Elements describe the essential outcomes.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List"/>
              <w:rPr>
                <w:lang w:val="en-NZ"/>
              </w:rPr>
            </w:pPr>
            <w:r w:rsidRPr="0053390D">
              <w:t xml:space="preserve">1. Determine specification of GUI and develop GUI prototype 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"/>
            </w:pPr>
            <w:r w:rsidRPr="0053390D">
              <w:t>1.1 Establish GUI requirements according to organisation</w:t>
            </w:r>
            <w:r w:rsidRPr="0053390D">
              <w:t>al requirements</w:t>
            </w:r>
          </w:p>
          <w:p w:rsidR="00000000" w:rsidRPr="0053390D" w:rsidP="0053390D">
            <w:pPr>
              <w:pStyle w:val="List"/>
            </w:pPr>
            <w:r w:rsidRPr="0053390D">
              <w:t>1.2 Identify organisational standards applicable to GUI</w:t>
            </w:r>
          </w:p>
          <w:p w:rsidR="00000000" w:rsidRPr="0053390D" w:rsidP="0053390D">
            <w:pPr>
              <w:pStyle w:val="List"/>
            </w:pPr>
            <w:r w:rsidRPr="0053390D">
              <w:t>1.3 Determine front and back-end for interfacing with GUI</w:t>
            </w:r>
          </w:p>
          <w:p w:rsidR="00000000" w:rsidRPr="0053390D" w:rsidP="0053390D">
            <w:pPr>
              <w:pStyle w:val="List"/>
            </w:pPr>
            <w:r w:rsidRPr="0053390D">
              <w:t xml:space="preserve">1.4 Define required functionality of GUI </w:t>
            </w:r>
          </w:p>
          <w:p w:rsidR="00000000" w:rsidRPr="0053390D" w:rsidP="0053390D">
            <w:pPr>
              <w:pStyle w:val="List"/>
            </w:pPr>
            <w:r w:rsidRPr="0053390D">
              <w:t>1.5 Determine application development language for writing GUI</w:t>
            </w:r>
          </w:p>
          <w:p w:rsidR="00000000" w:rsidRPr="0053390D" w:rsidP="0053390D">
            <w:pPr>
              <w:pStyle w:val="List"/>
            </w:pPr>
            <w:r w:rsidRPr="0053390D">
              <w:t>1.6 Build prototype u</w:t>
            </w:r>
            <w:r w:rsidRPr="0053390D">
              <w:t>sing tools available in determined language</w:t>
            </w:r>
          </w:p>
          <w:p w:rsidR="00000000" w:rsidP="0053390D">
            <w:pPr>
              <w:pStyle w:val="List"/>
              <w:rPr>
                <w:lang w:val="en-NZ"/>
              </w:rPr>
            </w:pPr>
            <w:r w:rsidRPr="0053390D">
              <w:t>1.7 Determine type and level of documentation required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List"/>
              <w:rPr>
                <w:lang w:val="en-NZ"/>
              </w:rPr>
            </w:pPr>
            <w:r w:rsidRPr="0053390D">
              <w:t>2. Design and build GUI according to specification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"/>
            </w:pPr>
            <w:r w:rsidRPr="0053390D">
              <w:t>2.1 Design GUI components and incorporate required functionality</w:t>
            </w:r>
          </w:p>
          <w:p w:rsidR="00000000" w:rsidRPr="0053390D" w:rsidP="0053390D">
            <w:pPr>
              <w:pStyle w:val="List"/>
            </w:pPr>
            <w:r w:rsidRPr="0053390D">
              <w:t xml:space="preserve">2.2 Define GUI actions and itemise UI events </w:t>
            </w:r>
          </w:p>
          <w:p w:rsidR="00000000" w:rsidRPr="0053390D" w:rsidP="0053390D">
            <w:pPr>
              <w:pStyle w:val="List"/>
            </w:pPr>
            <w:r w:rsidRPr="0053390D">
              <w:t>2.3 Document design outcomes according to specification and organisational procedures</w:t>
            </w:r>
          </w:p>
          <w:p w:rsidR="00000000" w:rsidP="0053390D">
            <w:pPr>
              <w:pStyle w:val="List"/>
              <w:rPr>
                <w:lang w:val="en-NZ"/>
              </w:rPr>
            </w:pPr>
            <w:r w:rsidRPr="0053390D">
              <w:t>2.4 Build GUI using toolkit</w:t>
            </w:r>
            <w:r>
              <w:t>’</w:t>
            </w:r>
            <w:r w:rsidRPr="0053390D">
              <w:t>s classes or widgets, containers and other pertinent features according to specification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List"/>
              <w:rPr>
                <w:lang w:val="en-NZ"/>
              </w:rPr>
            </w:pPr>
            <w:r w:rsidRPr="0053390D">
              <w:t>3. Tes</w:t>
            </w:r>
            <w:r w:rsidRPr="0053390D">
              <w:t>t and document GUI according to specification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"/>
            </w:pPr>
            <w:r w:rsidRPr="0053390D">
              <w:t>3.1 Test GUI and confirm overall functionality according to requirements</w:t>
            </w:r>
          </w:p>
          <w:p w:rsidR="00000000" w:rsidRPr="0053390D" w:rsidP="0053390D">
            <w:pPr>
              <w:pStyle w:val="List"/>
            </w:pPr>
            <w:r w:rsidRPr="0053390D">
              <w:t>3.2 Iterate GUI design and build until test results meet requirements</w:t>
            </w:r>
          </w:p>
          <w:p w:rsidR="00000000" w:rsidRPr="0053390D" w:rsidP="0053390D">
            <w:pPr>
              <w:pStyle w:val="List"/>
            </w:pPr>
            <w:r w:rsidRPr="0053390D">
              <w:t>3.3 Document GUI user requirements according to specification and o</w:t>
            </w:r>
            <w:r w:rsidRPr="0053390D">
              <w:t>rganisational procedures</w:t>
            </w:r>
          </w:p>
          <w:p w:rsidR="00000000" w:rsidRPr="0053390D" w:rsidP="0053390D">
            <w:pPr>
              <w:pStyle w:val="List"/>
            </w:pPr>
            <w:r w:rsidRPr="0053390D">
              <w:t>3.4 Produce GUI technical documentation according to specification and organisational procedures</w:t>
            </w:r>
          </w:p>
          <w:p w:rsidR="00000000" w:rsidRPr="0053390D" w:rsidP="0053390D">
            <w:pPr>
              <w:pStyle w:val="List"/>
            </w:pPr>
            <w:r w:rsidRPr="0053390D">
              <w:t>3.5 Obtain client sign-off according to organisational procedures</w:t>
            </w:r>
          </w:p>
        </w:tc>
      </w:tr>
    </w:tbl>
    <w:p w:rsidR="00000000" w:rsidRPr="0053390D" w:rsidP="0053390D">
      <w:pPr>
        <w:pStyle w:val="List2"/>
      </w:pPr>
    </w:p>
    <w:p w:rsidR="00000000" w:rsidRPr="0053390D" w:rsidP="0053390D">
      <w:pPr>
        <w:pStyle w:val="AllowPageBreak"/>
      </w:pPr>
    </w:p>
    <w:p w:rsidR="00000000" w:rsidRPr="0053390D" w:rsidP="0053390D">
      <w:pPr>
        <w:pStyle w:val="Heading1"/>
      </w:pPr>
      <w:bookmarkStart w:id="5" w:name="O_1092819"/>
      <w:bookmarkEnd w:id="5"/>
      <w:r w:rsidRPr="0053390D">
        <w:t>Foundation Skills</w:t>
      </w:r>
    </w:p>
    <w:p w:rsidR="00000000" w:rsidRPr="00E62F7B" w:rsidP="00E62F7B">
      <w:pPr>
        <w:pStyle w:val="BodyText"/>
        <w:rPr>
          <w:i/>
        </w:rPr>
      </w:pPr>
      <w:r w:rsidRPr="00E62F7B">
        <w:rPr>
          <w:rStyle w:val="Emphasis"/>
        </w:rPr>
        <w:t xml:space="preserve">This section describes those </w:t>
      </w:r>
      <w:r w:rsidRPr="00E62F7B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5"/>
        <w:gridCol w:w="5589"/>
      </w:tblGrid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BodyText"/>
            </w:pPr>
            <w:r w:rsidRPr="0053390D">
              <w:rPr>
                <w:rStyle w:val="SpecialBold"/>
              </w:rPr>
              <w:t>Skill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rPr>
                <w:rStyle w:val="SpecialBold"/>
              </w:rPr>
              <w:t>Description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t>Reading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Bullet"/>
            </w:pPr>
            <w:r w:rsidRPr="0053390D">
              <w:t xml:space="preserve">Identifies and interprets a range of online and hard copy text containing complex ICT </w:t>
            </w:r>
            <w:r w:rsidRPr="0053390D">
              <w:t>and programming specific terminology</w:t>
            </w:r>
          </w:p>
          <w:p w:rsidR="00000000" w:rsidP="0053390D">
            <w:pPr>
              <w:pStyle w:val="ListBullet"/>
              <w:rPr>
                <w:lang w:val="en-NZ"/>
              </w:rPr>
            </w:pPr>
            <w:r w:rsidRPr="0053390D">
              <w:t>Interprets and comprehends a large range of syntax, diagrams, icons, symbols, text, numbers and letters required to develop a GUI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t>Writing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Bullet"/>
            </w:pPr>
            <w:r w:rsidRPr="0053390D">
              <w:t>Uses spelling and grammar, plain English and specific terminology to produce do</w:t>
            </w:r>
            <w:r w:rsidRPr="0053390D">
              <w:t>cuments to organisational guidelines as required by the job role</w:t>
            </w:r>
          </w:p>
          <w:p w:rsidR="00000000" w:rsidRPr="0053390D" w:rsidP="0053390D">
            <w:pPr>
              <w:pStyle w:val="ListBullet"/>
            </w:pPr>
            <w:r w:rsidRPr="0053390D">
              <w:t>Develops GUI using programming syntax and conventions to develop GUI</w:t>
            </w:r>
          </w:p>
          <w:p w:rsidR="00000000" w:rsidP="0053390D">
            <w:pPr>
              <w:pStyle w:val="ListBullet"/>
              <w:rPr>
                <w:lang w:val="en-NZ"/>
              </w:rPr>
            </w:pPr>
            <w:r w:rsidRPr="0053390D">
              <w:t>Uses plain English, labels and terminology on the actual interface display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t xml:space="preserve">Self-management 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Bullet"/>
            </w:pPr>
            <w:r w:rsidRPr="0053390D">
              <w:t>Identifies and follows expli</w:t>
            </w:r>
            <w:r w:rsidRPr="0053390D">
              <w:t>cit protocols and meets expectations applicable to own role</w:t>
            </w:r>
          </w:p>
          <w:p w:rsidR="00000000" w:rsidRPr="0053390D" w:rsidP="0053390D">
            <w:pPr>
              <w:pStyle w:val="ListBullet"/>
            </w:pPr>
            <w:r w:rsidRPr="0053390D">
              <w:t>Develops plans to manage relatively complex tasks with an awareness of how they may contribute to longer term operational and strategic goals</w:t>
            </w:r>
          </w:p>
          <w:p w:rsidR="00000000" w:rsidP="0053390D">
            <w:pPr>
              <w:pStyle w:val="ListBullet"/>
              <w:rPr>
                <w:lang w:val="en-NZ"/>
              </w:rPr>
            </w:pPr>
            <w:r w:rsidRPr="0053390D">
              <w:t>Takes responsibility for the outcomes of routine decis</w:t>
            </w:r>
            <w:r w:rsidRPr="0053390D">
              <w:t>ions related directly to own role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t>Problem-solving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ListBullet"/>
              <w:rPr>
                <w:lang w:val="en-NZ"/>
              </w:rPr>
            </w:pPr>
            <w:r w:rsidRPr="0053390D">
              <w:t>Identifies and anticipates an increasing range of familiar problems, their symptoms and causes, and implements contingency plans</w:t>
            </w:r>
          </w:p>
        </w:tc>
      </w:tr>
      <w:tr w:rsidTr="00533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0D">
            <w:pPr>
              <w:pStyle w:val="BodyText"/>
              <w:rPr>
                <w:lang w:val="en-NZ"/>
              </w:rPr>
            </w:pPr>
            <w:r w:rsidRPr="0053390D">
              <w:t>Technology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0D" w:rsidP="0053390D">
            <w:pPr>
              <w:pStyle w:val="ListBullet"/>
            </w:pPr>
            <w:r w:rsidRPr="0053390D">
              <w:t>Identifies purpose, needs and limitations when selecting devices and applications for different tasks</w:t>
            </w:r>
          </w:p>
        </w:tc>
      </w:tr>
    </w:tbl>
    <w:p w:rsidR="00000000" w:rsidRPr="0053390D" w:rsidP="0053390D">
      <w:pPr>
        <w:pStyle w:val="BodyText"/>
      </w:pPr>
    </w:p>
    <w:p w:rsidR="00000000" w:rsidRPr="0053390D" w:rsidP="0053390D">
      <w:pPr>
        <w:pStyle w:val="AllowPageBreak"/>
      </w:pPr>
    </w:p>
    <w:p w:rsidR="00000000" w:rsidRPr="0053390D" w:rsidP="0053390D">
      <w:pPr>
        <w:pStyle w:val="Heading1"/>
      </w:pPr>
      <w:bookmarkStart w:id="6" w:name="O_1092818"/>
      <w:bookmarkEnd w:id="6"/>
      <w:r w:rsidRPr="0053390D">
        <w:t>Unit Mapping Information</w:t>
      </w:r>
    </w:p>
    <w:p w:rsidR="00000000" w:rsidRPr="0053390D" w:rsidP="00E62F7B">
      <w:pPr>
        <w:pStyle w:val="BodyText"/>
      </w:pPr>
      <w:r w:rsidRPr="0053390D">
        <w:t>Supersedes and is equivalent to ICTICT406 Build a graphical user interface.</w:t>
      </w:r>
    </w:p>
    <w:p w:rsidR="00000000" w:rsidRPr="0053390D" w:rsidP="0053390D">
      <w:pPr>
        <w:pStyle w:val="Heading1"/>
      </w:pPr>
      <w:bookmarkStart w:id="7" w:name="O_1092811"/>
      <w:bookmarkEnd w:id="7"/>
      <w:r w:rsidRPr="0053390D">
        <w:t>Links</w:t>
      </w:r>
    </w:p>
    <w:p w:rsidR="00000000" w:rsidRPr="0053390D" w:rsidP="00E62F7B">
      <w:pPr>
        <w:pStyle w:val="BodyText"/>
      </w:pPr>
      <w:r w:rsidRPr="0053390D">
        <w:t>Compani</w:t>
      </w:r>
      <w:r w:rsidRPr="0053390D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1E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90D" w:rsidP="0053390D"/>
    <w:sectPr w:rsidSect="00533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0D" w:rsidRPr="00E62F7B" w:rsidP="00E62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7B" w:rsidP="00533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F7B" w:rsidP="00533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2F7B" w:rsidP="00533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90D" w:rsidRPr="00E62F7B" w:rsidP="00E62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7B" w:rsidRPr="002D2AF8" w:rsidP="00533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ICTICT433 Build graphical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62F7B" w:rsidP="00533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2C9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B40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90D"/>
  </w:style>
  <w:style w:type="character" w:customStyle="1" w:styleId="Heading1Char">
    <w:name w:val="Heading 1 Char"/>
    <w:basedOn w:val="DefaultParagraphFont"/>
    <w:link w:val="Heading1"/>
    <w:rsid w:val="00533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9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9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90D"/>
    <w:rPr>
      <w:b/>
      <w:spacing w:val="0"/>
    </w:rPr>
  </w:style>
  <w:style w:type="character" w:styleId="Emphasis">
    <w:name w:val="Emphasis"/>
    <w:basedOn w:val="DefaultParagraphFont"/>
    <w:qFormat/>
    <w:rsid w:val="0053390D"/>
    <w:rPr>
      <w:i/>
    </w:rPr>
  </w:style>
  <w:style w:type="paragraph" w:customStyle="1" w:styleId="SuperHeading">
    <w:name w:val="SuperHeading"/>
    <w:basedOn w:val="Normal"/>
    <w:rsid w:val="00533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390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3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9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90D"/>
  </w:style>
  <w:style w:type="paragraph" w:styleId="TableofFigures">
    <w:name w:val="table of figures"/>
    <w:basedOn w:val="Normal"/>
    <w:next w:val="Normal"/>
    <w:semiHidden/>
    <w:rsid w:val="00533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9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90D"/>
    <w:rPr>
      <w:rFonts w:ascii="Wingdings" w:hAnsi="Wingdings"/>
    </w:rPr>
  </w:style>
  <w:style w:type="paragraph" w:customStyle="1" w:styleId="TableHeading">
    <w:name w:val="Table Heading"/>
    <w:basedOn w:val="HeadingBase"/>
    <w:rsid w:val="00533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90D"/>
    <w:rPr>
      <w:color w:val="0033CC"/>
      <w:u w:val="none"/>
    </w:rPr>
  </w:style>
  <w:style w:type="paragraph" w:customStyle="1" w:styleId="BodyTextRight">
    <w:name w:val="Body Text Right"/>
    <w:basedOn w:val="BodyText"/>
    <w:rsid w:val="00533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90D"/>
    <w:rPr>
      <w:sz w:val="32"/>
    </w:rPr>
  </w:style>
  <w:style w:type="paragraph" w:customStyle="1" w:styleId="HeadingProcedure">
    <w:name w:val="Heading Procedure"/>
    <w:basedOn w:val="HeadingBase"/>
    <w:next w:val="Normal"/>
    <w:rsid w:val="00533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90D"/>
    <w:pPr>
      <w:spacing w:before="60" w:after="60"/>
    </w:pPr>
  </w:style>
  <w:style w:type="paragraph" w:styleId="ListContinue">
    <w:name w:val="List Continue"/>
    <w:basedOn w:val="List"/>
    <w:rsid w:val="0053390D"/>
    <w:pPr>
      <w:ind w:firstLine="0"/>
    </w:pPr>
  </w:style>
  <w:style w:type="paragraph" w:customStyle="1" w:styleId="ListNote">
    <w:name w:val="List Note"/>
    <w:basedOn w:val="List"/>
    <w:rsid w:val="00533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90D"/>
    <w:rPr>
      <w:rFonts w:ascii="Courier New" w:hAnsi="Courier New"/>
    </w:rPr>
  </w:style>
  <w:style w:type="paragraph" w:customStyle="1" w:styleId="NoteBullet">
    <w:name w:val="Note Bullet"/>
    <w:basedOn w:val="Note"/>
    <w:rsid w:val="00533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90D"/>
    <w:rPr>
      <w:b/>
      <w:smallCaps/>
    </w:rPr>
  </w:style>
  <w:style w:type="paragraph" w:customStyle="1" w:styleId="TableListNumber">
    <w:name w:val="Table List Number"/>
    <w:basedOn w:val="ListNumber"/>
    <w:rsid w:val="00533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90D"/>
    <w:pPr>
      <w:numPr>
        <w:numId w:val="8"/>
      </w:numPr>
    </w:pPr>
  </w:style>
  <w:style w:type="paragraph" w:customStyle="1" w:styleId="ListAlpha2">
    <w:name w:val="List Alpha 2"/>
    <w:basedOn w:val="List2"/>
    <w:rsid w:val="0053390D"/>
    <w:pPr>
      <w:numPr>
        <w:numId w:val="7"/>
      </w:numPr>
    </w:pPr>
  </w:style>
  <w:style w:type="paragraph" w:styleId="List3">
    <w:name w:val="List 3"/>
    <w:basedOn w:val="BodyText"/>
    <w:rsid w:val="00533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9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90D"/>
    <w:pPr>
      <w:numPr>
        <w:numId w:val="3"/>
      </w:numPr>
    </w:pPr>
  </w:style>
  <w:style w:type="paragraph" w:styleId="ListContinue2">
    <w:name w:val="List Continue 2"/>
    <w:basedOn w:val="List2"/>
    <w:rsid w:val="0053390D"/>
    <w:pPr>
      <w:ind w:firstLine="0"/>
    </w:pPr>
  </w:style>
  <w:style w:type="paragraph" w:styleId="ListContinue3">
    <w:name w:val="List Continue 3"/>
    <w:basedOn w:val="List3"/>
    <w:rsid w:val="0053390D"/>
    <w:pPr>
      <w:ind w:left="1021" w:firstLine="0"/>
    </w:pPr>
  </w:style>
  <w:style w:type="paragraph" w:styleId="ListContinue4">
    <w:name w:val="List Continue 4"/>
    <w:basedOn w:val="List4"/>
    <w:rsid w:val="0053390D"/>
    <w:pPr>
      <w:ind w:firstLine="0"/>
    </w:pPr>
  </w:style>
  <w:style w:type="paragraph" w:styleId="ListContinue5">
    <w:name w:val="List Continue 5"/>
    <w:basedOn w:val="List5"/>
    <w:rsid w:val="0053390D"/>
    <w:pPr>
      <w:ind w:firstLine="0"/>
    </w:pPr>
  </w:style>
  <w:style w:type="paragraph" w:styleId="ListNumber3">
    <w:name w:val="List Number 3"/>
    <w:basedOn w:val="List3"/>
    <w:rsid w:val="0053390D"/>
    <w:pPr>
      <w:numPr>
        <w:numId w:val="4"/>
      </w:numPr>
    </w:pPr>
  </w:style>
  <w:style w:type="paragraph" w:styleId="ListNumber4">
    <w:name w:val="List Number 4"/>
    <w:basedOn w:val="List4"/>
    <w:rsid w:val="0053390D"/>
    <w:pPr>
      <w:numPr>
        <w:numId w:val="5"/>
      </w:numPr>
    </w:pPr>
  </w:style>
  <w:style w:type="paragraph" w:styleId="ListNumber5">
    <w:name w:val="List Number 5"/>
    <w:basedOn w:val="List5"/>
    <w:rsid w:val="0053390D"/>
    <w:pPr>
      <w:numPr>
        <w:numId w:val="6"/>
      </w:numPr>
    </w:pPr>
  </w:style>
  <w:style w:type="paragraph" w:styleId="BlockText">
    <w:name w:val="Block Text"/>
    <w:basedOn w:val="Normal"/>
    <w:rsid w:val="00533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90D"/>
    <w:rPr>
      <w:sz w:val="16"/>
      <w:vertAlign w:val="superscript"/>
    </w:rPr>
  </w:style>
  <w:style w:type="character" w:customStyle="1" w:styleId="Symbols">
    <w:name w:val="Symbols"/>
    <w:basedOn w:val="DefaultParagraphFont"/>
    <w:rsid w:val="0053390D"/>
    <w:rPr>
      <w:rFonts w:ascii="Symbol" w:hAnsi="Symbol"/>
    </w:rPr>
  </w:style>
  <w:style w:type="character" w:customStyle="1" w:styleId="MenuOptions">
    <w:name w:val="Menu Options"/>
    <w:basedOn w:val="DefaultParagraphFont"/>
    <w:rsid w:val="00533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90D"/>
    <w:rPr>
      <w:b/>
    </w:rPr>
  </w:style>
  <w:style w:type="character" w:customStyle="1" w:styleId="Underlined">
    <w:name w:val="Underlined"/>
    <w:basedOn w:val="DefaultParagraphFont"/>
    <w:rsid w:val="0053390D"/>
    <w:rPr>
      <w:u w:val="single"/>
    </w:rPr>
  </w:style>
  <w:style w:type="paragraph" w:customStyle="1" w:styleId="TableBodyTextRight">
    <w:name w:val="Table Body Text Right"/>
    <w:basedOn w:val="TableBodyText"/>
    <w:rsid w:val="00533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90D"/>
    <w:rPr>
      <w:sz w:val="18"/>
    </w:rPr>
  </w:style>
  <w:style w:type="paragraph" w:customStyle="1" w:styleId="BodySmallRight">
    <w:name w:val="Body Small Right"/>
    <w:basedOn w:val="BodyTextRight"/>
    <w:rsid w:val="0053390D"/>
    <w:rPr>
      <w:sz w:val="18"/>
      <w:szCs w:val="18"/>
    </w:rPr>
  </w:style>
  <w:style w:type="paragraph" w:customStyle="1" w:styleId="MarginEdition">
    <w:name w:val="Margin Edition"/>
    <w:basedOn w:val="MarginNote"/>
    <w:rsid w:val="00533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90D"/>
    <w:rPr>
      <w:sz w:val="2"/>
      <w:szCs w:val="2"/>
    </w:rPr>
  </w:style>
  <w:style w:type="character" w:customStyle="1" w:styleId="Small">
    <w:name w:val="Small"/>
    <w:basedOn w:val="DefaultParagraphFont"/>
    <w:rsid w:val="0053390D"/>
    <w:rPr>
      <w:sz w:val="16"/>
    </w:rPr>
  </w:style>
  <w:style w:type="paragraph" w:customStyle="1" w:styleId="WideTable">
    <w:name w:val="Wide Table"/>
    <w:basedOn w:val="Normal"/>
    <w:rsid w:val="00533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90D"/>
  </w:style>
  <w:style w:type="paragraph" w:styleId="Quote">
    <w:name w:val="Quote"/>
    <w:basedOn w:val="Heading1"/>
    <w:link w:val="QuoteChar"/>
    <w:qFormat/>
    <w:rsid w:val="00533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90D"/>
    <w:pPr>
      <w:pageBreakBefore/>
    </w:pPr>
  </w:style>
  <w:style w:type="paragraph" w:customStyle="1" w:styleId="Border">
    <w:name w:val="Border"/>
    <w:basedOn w:val="Normal"/>
    <w:qFormat/>
    <w:rsid w:val="00533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90D"/>
    <w:rPr>
      <w:u w:val="single"/>
    </w:rPr>
  </w:style>
  <w:style w:type="character" w:customStyle="1" w:styleId="BoldandItalics">
    <w:name w:val="Bold and Italics"/>
    <w:qFormat/>
    <w:rsid w:val="0053390D"/>
    <w:rPr>
      <w:b/>
      <w:i/>
      <w:u w:val="none"/>
    </w:rPr>
  </w:style>
  <w:style w:type="paragraph" w:styleId="BalloonText">
    <w:name w:val="Balloon Text"/>
    <w:basedOn w:val="Normal"/>
    <w:link w:val="BalloonTextChar"/>
    <w:rsid w:val="00533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90D"/>
    <w:pPr>
      <w:spacing w:before="0" w:after="0"/>
    </w:pPr>
  </w:style>
  <w:style w:type="paragraph" w:customStyle="1" w:styleId="BodyTextBold">
    <w:name w:val="Body Text Bold"/>
    <w:basedOn w:val="BodyText"/>
    <w:qFormat/>
    <w:rsid w:val="0053390D"/>
    <w:rPr>
      <w:b/>
    </w:rPr>
  </w:style>
  <w:style w:type="character" w:styleId="Hyperlink">
    <w:name w:val="Hyperlink"/>
    <w:basedOn w:val="DefaultParagraphFont"/>
    <w:uiPriority w:val="99"/>
    <w:unhideWhenUsed/>
    <w:rsid w:val="00E62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3470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ICTICT433 Build graphical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