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53B" w:rsidP="00812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ICTICT431 Use online tools for learning</w:t>
      </w:r>
      <w:r>
        <w:fldChar w:fldCharType="end"/>
      </w:r>
    </w:p>
    <w:p w:rsidR="0081253B" w:rsidP="0081253B">
      <w:pPr>
        <w:pStyle w:val="Version"/>
        <w:sectPr w:rsidSect="00F011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1BB" w:rsidP="00F011BB">
      <w:pPr>
        <w:pStyle w:val="SuperHeading"/>
      </w:pPr>
      <w:r w:rsidRPr="00F011BB">
        <w:t>ICTICT431 Use online tools for learning</w:t>
      </w:r>
    </w:p>
    <w:p w:rsidR="00000000" w:rsidRPr="00F011BB" w:rsidP="00F011BB">
      <w:pPr>
        <w:pStyle w:val="Heading1"/>
      </w:pPr>
      <w:bookmarkStart w:id="1" w:name="O_1092785"/>
      <w:bookmarkEnd w:id="1"/>
      <w:r w:rsidRPr="00F011B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125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BodyText"/>
            </w:pPr>
            <w:r w:rsidRPr="00F011B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rPr>
                <w:rStyle w:val="SpecialBold"/>
              </w:rPr>
              <w:t>Comments</w:t>
            </w:r>
          </w:p>
        </w:tc>
      </w:tr>
      <w:tr w:rsidTr="008125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BodyText"/>
            </w:pPr>
            <w:r w:rsidRPr="00F011BB">
              <w:t>This version first released with ICT Information and Communications Technology Training Package Version 6.0.</w:t>
            </w:r>
          </w:p>
        </w:tc>
      </w:tr>
    </w:tbl>
    <w:p w:rsidR="00000000" w:rsidRPr="00F011BB" w:rsidP="00F011BB">
      <w:pPr>
        <w:pStyle w:val="BodyText"/>
      </w:pPr>
    </w:p>
    <w:p w:rsidR="00000000" w:rsidRPr="00F011BB" w:rsidP="00F011BB">
      <w:pPr>
        <w:pStyle w:val="AllowPageBreak"/>
      </w:pPr>
    </w:p>
    <w:p w:rsidR="00000000" w:rsidRPr="00F011BB" w:rsidP="00F011BB">
      <w:pPr>
        <w:pStyle w:val="Heading1"/>
      </w:pPr>
      <w:bookmarkStart w:id="2" w:name="O_1092790"/>
      <w:bookmarkEnd w:id="2"/>
      <w:r w:rsidRPr="00F011BB">
        <w:t>Application</w:t>
      </w:r>
    </w:p>
    <w:p w:rsidR="00000000" w:rsidRPr="00F011BB" w:rsidP="0081253B">
      <w:pPr>
        <w:pStyle w:val="BodyText"/>
      </w:pPr>
      <w:r w:rsidRPr="00F011BB">
        <w:t>This unit describes the skills and knowledge required to identify</w:t>
      </w:r>
      <w:r w:rsidRPr="00F011BB">
        <w:t xml:space="preserve"> current and future skill and knowledge gaps and use the internet as a resource to acquire knowledge and skills to meet organisational requirements.</w:t>
      </w:r>
    </w:p>
    <w:p w:rsidR="00000000" w:rsidRPr="00F011BB" w:rsidP="0081253B">
      <w:pPr>
        <w:pStyle w:val="BodyText"/>
      </w:pPr>
      <w:r w:rsidRPr="00F011BB">
        <w:t xml:space="preserve">It applies to individuals who use the internet to develop new workplace skills. </w:t>
      </w:r>
    </w:p>
    <w:p w:rsidR="00000000" w:rsidRPr="00F011BB" w:rsidP="0081253B">
      <w:pPr>
        <w:pStyle w:val="BodyText"/>
      </w:pPr>
      <w:r w:rsidRPr="00F011BB">
        <w:t xml:space="preserve">No licensing, legislative </w:t>
      </w:r>
      <w:r w:rsidRPr="00F011BB">
        <w:t>or certification requirements apply to this unit at the time of publication.</w:t>
      </w:r>
    </w:p>
    <w:p w:rsidR="00000000" w:rsidRPr="00F011BB" w:rsidP="00F011BB">
      <w:pPr>
        <w:pStyle w:val="Heading1"/>
      </w:pPr>
      <w:bookmarkStart w:id="3" w:name="O_1092789"/>
      <w:bookmarkEnd w:id="3"/>
      <w:r w:rsidRPr="00F011BB">
        <w:t>Unit Sector</w:t>
      </w:r>
    </w:p>
    <w:p w:rsidR="00000000" w:rsidRPr="00F011BB" w:rsidP="0081253B">
      <w:pPr>
        <w:pStyle w:val="BodyText"/>
      </w:pPr>
      <w:r w:rsidRPr="00F011BB">
        <w:t>General ICT</w:t>
      </w:r>
    </w:p>
    <w:p w:rsidR="00000000" w:rsidRPr="00F011BB" w:rsidP="00F011BB">
      <w:pPr>
        <w:pStyle w:val="Heading1"/>
      </w:pPr>
      <w:bookmarkStart w:id="4" w:name="O_1092788"/>
      <w:bookmarkEnd w:id="4"/>
      <w:r w:rsidRPr="00F011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8"/>
        <w:gridCol w:w="6356"/>
      </w:tblGrid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BodyText"/>
            </w:pPr>
            <w:r w:rsidRPr="00F011BB">
              <w:rPr>
                <w:rStyle w:val="SpecialBold"/>
              </w:rPr>
              <w:t>ELEMENT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rPr>
                <w:rStyle w:val="SpecialBold"/>
              </w:rPr>
              <w:t>PERFORMANCE CRITERIA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BodyText"/>
            </w:pPr>
            <w:r w:rsidRPr="00F011BB">
              <w:rPr>
                <w:rStyle w:val="Emphasis"/>
              </w:rPr>
              <w:t>Elements describe the essential outcomes.</w:t>
            </w:r>
          </w:p>
        </w:tc>
        <w:tc>
          <w:tcPr>
            <w:tcW w:w="63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"/>
              <w:rPr>
                <w:lang w:val="en-NZ"/>
              </w:rPr>
            </w:pPr>
            <w:r w:rsidRPr="00F011BB">
              <w:t>1. Identify learning requirements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List"/>
            </w:pPr>
            <w:r w:rsidRPr="00F011BB">
              <w:t>1.1 Identify current and future learning requirements and skill gaps according to organisational needs</w:t>
            </w:r>
          </w:p>
          <w:p w:rsidR="00000000" w:rsidRPr="00F011BB" w:rsidP="00F011BB">
            <w:pPr>
              <w:pStyle w:val="List"/>
            </w:pPr>
            <w:r w:rsidRPr="00F011BB">
              <w:t>1.2 Seek advice from r</w:t>
            </w:r>
            <w:r w:rsidRPr="00F011BB">
              <w:t>equired personnel on current and future learning requirements and skill gaps</w:t>
            </w:r>
          </w:p>
          <w:p w:rsidR="00000000" w:rsidRPr="00F011BB" w:rsidP="00F011BB">
            <w:pPr>
              <w:pStyle w:val="List"/>
            </w:pPr>
            <w:r w:rsidRPr="00F011BB">
              <w:t>1.3 Identify opportunities for learning development activities using online learning tools</w:t>
            </w:r>
          </w:p>
          <w:p w:rsidR="00000000" w:rsidP="00F011BB">
            <w:pPr>
              <w:pStyle w:val="List"/>
              <w:rPr>
                <w:lang w:val="en-NZ"/>
              </w:rPr>
            </w:pPr>
            <w:r w:rsidRPr="00F011BB">
              <w:t>1.4 Develop learning plan according to identified learning requirements and organisation</w:t>
            </w:r>
            <w:r w:rsidRPr="00F011BB">
              <w:t>al training policies, plans and procedures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"/>
              <w:rPr>
                <w:lang w:val="en-NZ"/>
              </w:rPr>
            </w:pPr>
            <w:r w:rsidRPr="00F011BB">
              <w:t xml:space="preserve">2. Research learning tools available online 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List"/>
            </w:pPr>
            <w:r w:rsidRPr="00F011BB">
              <w:t>2.1 Identify existing online learning tools applicable to learning plan objectives</w:t>
            </w:r>
          </w:p>
          <w:p w:rsidR="00000000" w:rsidP="00F011BB">
            <w:pPr>
              <w:pStyle w:val="List"/>
              <w:rPr>
                <w:lang w:val="en-NZ"/>
              </w:rPr>
            </w:pPr>
            <w:r w:rsidRPr="00F011BB">
              <w:t xml:space="preserve">2.2 Research and evaluate online learning tool in achieving </w:t>
            </w:r>
            <w:r w:rsidRPr="00F011BB">
              <w:t>learning plan outcomes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"/>
              <w:rPr>
                <w:lang w:val="en-NZ"/>
              </w:rPr>
            </w:pPr>
            <w:r w:rsidRPr="00F011BB">
              <w:t>3. Undertake online learning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List"/>
            </w:pPr>
            <w:r w:rsidRPr="00F011BB">
              <w:t>3.1 Implement learning plan using identified online learning tools</w:t>
            </w:r>
          </w:p>
          <w:p w:rsidR="00000000" w:rsidRPr="00F011BB" w:rsidP="00F011BB">
            <w:pPr>
              <w:pStyle w:val="List"/>
            </w:pPr>
            <w:r w:rsidRPr="00F011BB">
              <w:t>3.2 Identify opportunities in the workplace to apply new learning</w:t>
            </w:r>
          </w:p>
          <w:p w:rsidR="00000000" w:rsidP="00F011BB">
            <w:pPr>
              <w:pStyle w:val="List"/>
              <w:rPr>
                <w:lang w:val="en-NZ"/>
              </w:rPr>
            </w:pPr>
            <w:r w:rsidRPr="00F011BB">
              <w:t>3.3 Follow coaching or mentoring advice in work activities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"/>
              <w:rPr>
                <w:lang w:val="en-NZ"/>
              </w:rPr>
            </w:pPr>
            <w:r w:rsidRPr="00F011BB">
              <w:t>4. Monitor learning effectiveness</w:t>
            </w:r>
          </w:p>
        </w:tc>
        <w:tc>
          <w:tcPr>
            <w:tcW w:w="6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List"/>
            </w:pPr>
            <w:r w:rsidRPr="00F011BB">
              <w:t xml:space="preserve">4.1 Determine mode for assessing effectiveness of online learning </w:t>
            </w:r>
          </w:p>
          <w:p w:rsidR="00000000" w:rsidRPr="00F011BB" w:rsidP="00F011BB">
            <w:pPr>
              <w:pStyle w:val="List"/>
            </w:pPr>
            <w:r w:rsidRPr="00F011BB">
              <w:t xml:space="preserve">4.2 Perform assessment and review outcomes </w:t>
            </w:r>
          </w:p>
          <w:p w:rsidR="00000000" w:rsidRPr="00F011BB" w:rsidP="00F011BB">
            <w:pPr>
              <w:pStyle w:val="List"/>
            </w:pPr>
            <w:r w:rsidRPr="00F011BB">
              <w:t xml:space="preserve">4.3 Undertake peer assessment and review feedback from peers </w:t>
            </w:r>
          </w:p>
          <w:p w:rsidR="00000000" w:rsidRPr="00F011BB" w:rsidP="00F011BB">
            <w:pPr>
              <w:pStyle w:val="List"/>
            </w:pPr>
            <w:r w:rsidRPr="00F011BB">
              <w:t>4.4 Identify further learning requirements from assessment review and feedback with</w:t>
            </w:r>
            <w:r w:rsidRPr="00F011BB">
              <w:t xml:space="preserve"> required personnel</w:t>
            </w:r>
          </w:p>
        </w:tc>
      </w:tr>
    </w:tbl>
    <w:p w:rsidR="00000000" w:rsidRPr="00F011BB" w:rsidP="00F011BB">
      <w:pPr>
        <w:pStyle w:val="List2"/>
      </w:pPr>
    </w:p>
    <w:p w:rsidR="00000000" w:rsidRPr="00F011BB" w:rsidP="00F011BB">
      <w:pPr>
        <w:pStyle w:val="AllowPageBreak"/>
      </w:pPr>
    </w:p>
    <w:p w:rsidR="00000000" w:rsidRPr="00F011BB" w:rsidP="00F011BB">
      <w:pPr>
        <w:pStyle w:val="Heading1"/>
      </w:pPr>
      <w:bookmarkStart w:id="5" w:name="O_1092787"/>
      <w:bookmarkEnd w:id="5"/>
      <w:r w:rsidRPr="00F011BB">
        <w:t>Foundation Skills</w:t>
      </w:r>
    </w:p>
    <w:p w:rsidR="00000000" w:rsidRPr="0081253B" w:rsidP="0081253B">
      <w:pPr>
        <w:pStyle w:val="BodyText"/>
        <w:rPr>
          <w:i/>
        </w:rPr>
      </w:pPr>
      <w:r w:rsidRPr="0081253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BodyText"/>
            </w:pPr>
            <w:r w:rsidRPr="00F011BB">
              <w:rPr>
                <w:rStyle w:val="SpecialBold"/>
              </w:rPr>
              <w:t>SKILL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rPr>
                <w:rStyle w:val="SpecialBold"/>
              </w:rPr>
              <w:t>DESCRIPTION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Learning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Bullet"/>
              <w:rPr>
                <w:lang w:val="en-NZ"/>
              </w:rPr>
            </w:pPr>
            <w:r w:rsidRPr="00F011BB">
              <w:t>Investigates and evaluates information from a range of sources to select online learning development activities to meet skills gaps and future learning needs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Reading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Bullet"/>
              <w:rPr>
                <w:lang w:val="en-NZ"/>
              </w:rPr>
            </w:pPr>
            <w:r w:rsidRPr="00F011BB">
              <w:t>Identifies, analyses and compares information gathered from a large range of both online</w:t>
            </w:r>
            <w:r w:rsidRPr="00F011BB">
              <w:t xml:space="preserve"> and hard copy texts to inform current and future learning needs, and to develop and execute a learning plan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Writing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Bullet"/>
              <w:rPr>
                <w:lang w:val="en-NZ"/>
              </w:rPr>
            </w:pPr>
            <w:r w:rsidRPr="00F011BB">
              <w:t>Uses required language including referencing and web links to document findings, develop learning plan, undertake assessment and complete</w:t>
            </w:r>
            <w:r w:rsidRPr="00F011BB">
              <w:t xml:space="preserve"> online learning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Oral Communication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Bullet"/>
              <w:rPr>
                <w:lang w:val="en-NZ"/>
              </w:rPr>
            </w:pPr>
            <w:r w:rsidRPr="00F011BB">
              <w:t>Elicits and evaluates information using listening and questioning techniques to identify skills gaps and future skills needs, and undertake online learning, assessment and feedback process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Teamwork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ListBullet"/>
              <w:rPr>
                <w:lang w:val="en-NZ"/>
              </w:rPr>
            </w:pPr>
            <w:r w:rsidRPr="00F011BB">
              <w:t>Cooperates with ot</w:t>
            </w:r>
            <w:r w:rsidRPr="00F011BB">
              <w:t>hers and contributes to work practices where joint learnings can be applied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Self-management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ListBullet"/>
            </w:pPr>
            <w:r w:rsidRPr="00F011BB">
              <w:t>Analyses assessment outcomes and identifies some key principles that may be applicable in future situations</w:t>
            </w:r>
          </w:p>
          <w:p w:rsidR="00000000" w:rsidP="00F011BB">
            <w:pPr>
              <w:pStyle w:val="ListBullet"/>
              <w:rPr>
                <w:lang w:val="en-NZ"/>
              </w:rPr>
            </w:pPr>
            <w:r w:rsidRPr="00F011BB">
              <w:t>Takes responsibility for defining key aspects of own workload and managing own learning related activities</w:t>
            </w:r>
          </w:p>
        </w:tc>
      </w:tr>
      <w:tr w:rsidTr="00F011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1BB">
            <w:pPr>
              <w:pStyle w:val="BodyText"/>
              <w:rPr>
                <w:lang w:val="en-NZ"/>
              </w:rPr>
            </w:pPr>
            <w:r w:rsidRPr="00F011BB">
              <w:t>Technology</w:t>
            </w:r>
          </w:p>
        </w:tc>
        <w:tc>
          <w:tcPr>
            <w:tcW w:w="7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1BB" w:rsidP="00F011BB">
            <w:pPr>
              <w:pStyle w:val="ListBullet"/>
            </w:pPr>
            <w:r w:rsidRPr="00F011BB">
              <w:t>Identifies purposes, specific functions and key features of common digital systems and tools, and complete routine tasks</w:t>
            </w:r>
          </w:p>
        </w:tc>
      </w:tr>
    </w:tbl>
    <w:p w:rsidR="00000000" w:rsidRPr="00F011BB" w:rsidP="00F011BB">
      <w:pPr>
        <w:pStyle w:val="BodyText"/>
      </w:pPr>
    </w:p>
    <w:p w:rsidR="00000000" w:rsidRPr="00F011BB" w:rsidP="00F011BB">
      <w:pPr>
        <w:pStyle w:val="AllowPageBreak"/>
      </w:pPr>
    </w:p>
    <w:p w:rsidR="00000000" w:rsidRPr="00F011BB" w:rsidP="00F011BB">
      <w:pPr>
        <w:pStyle w:val="Heading1"/>
      </w:pPr>
      <w:bookmarkStart w:id="6" w:name="O_1092786"/>
      <w:bookmarkEnd w:id="6"/>
      <w:r w:rsidRPr="00F011BB">
        <w:t>Unit Mapping Information</w:t>
      </w:r>
    </w:p>
    <w:p w:rsidR="00000000" w:rsidRPr="00F011BB" w:rsidP="0081253B">
      <w:pPr>
        <w:pStyle w:val="BodyText"/>
      </w:pPr>
      <w:r w:rsidRPr="00F011BB">
        <w:t>Supersedes and is equivalent to ICTICT404 Use online learning tools.</w:t>
      </w:r>
    </w:p>
    <w:p w:rsidR="00000000" w:rsidRPr="00F011BB" w:rsidP="00F011BB">
      <w:pPr>
        <w:pStyle w:val="Heading1"/>
      </w:pPr>
      <w:bookmarkStart w:id="7" w:name="O_1092779"/>
      <w:bookmarkEnd w:id="7"/>
      <w:r w:rsidRPr="00F011BB">
        <w:t>Links</w:t>
      </w:r>
    </w:p>
    <w:p w:rsidR="00000000" w:rsidRPr="00F011BB" w:rsidP="0081253B">
      <w:pPr>
        <w:pStyle w:val="BodyText"/>
      </w:pPr>
      <w:r w:rsidRPr="00F011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36B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11BB" w:rsidP="00F011BB"/>
    <w:sectPr w:rsidSect="00F011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BB" w:rsidRPr="0081253B" w:rsidP="00812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3B" w:rsidP="00F011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53B" w:rsidP="00F011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253B" w:rsidP="00F011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1BB" w:rsidRPr="0081253B" w:rsidP="00812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1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3B" w:rsidRPr="002D2AF8" w:rsidP="00F011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ICTICT431 Use online tools for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1253B" w:rsidP="00F011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9E6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B40A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1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1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1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1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1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1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1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1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1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1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1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1BB"/>
  </w:style>
  <w:style w:type="character" w:customStyle="1" w:styleId="Heading1Char">
    <w:name w:val="Heading 1 Char"/>
    <w:basedOn w:val="DefaultParagraphFont"/>
    <w:link w:val="Heading1"/>
    <w:rsid w:val="00F011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1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1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11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11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1BB"/>
    <w:rPr>
      <w:b/>
      <w:spacing w:val="0"/>
    </w:rPr>
  </w:style>
  <w:style w:type="character" w:styleId="Emphasis">
    <w:name w:val="Emphasis"/>
    <w:basedOn w:val="DefaultParagraphFont"/>
    <w:qFormat/>
    <w:rsid w:val="00F011BB"/>
    <w:rPr>
      <w:i/>
    </w:rPr>
  </w:style>
  <w:style w:type="paragraph" w:customStyle="1" w:styleId="SuperHeading">
    <w:name w:val="SuperHeading"/>
    <w:basedOn w:val="Normal"/>
    <w:rsid w:val="00F011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1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011B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011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1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1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1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1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1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1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1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1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1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1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1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1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1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1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1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11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1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1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1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1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1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1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1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1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1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1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1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1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1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1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1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1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1BB"/>
  </w:style>
  <w:style w:type="paragraph" w:styleId="TableofFigures">
    <w:name w:val="table of figures"/>
    <w:basedOn w:val="Normal"/>
    <w:next w:val="Normal"/>
    <w:semiHidden/>
    <w:rsid w:val="00F011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1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1BB"/>
    <w:rPr>
      <w:rFonts w:ascii="Wingdings" w:hAnsi="Wingdings"/>
    </w:rPr>
  </w:style>
  <w:style w:type="paragraph" w:customStyle="1" w:styleId="TableHeading">
    <w:name w:val="Table Heading"/>
    <w:basedOn w:val="HeadingBase"/>
    <w:rsid w:val="00F011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1BB"/>
    <w:rPr>
      <w:color w:val="0033CC"/>
      <w:u w:val="none"/>
    </w:rPr>
  </w:style>
  <w:style w:type="paragraph" w:customStyle="1" w:styleId="BodyTextRight">
    <w:name w:val="Body Text Right"/>
    <w:basedOn w:val="BodyText"/>
    <w:rsid w:val="00F011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1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1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1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1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1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1BB"/>
    <w:rPr>
      <w:sz w:val="32"/>
    </w:rPr>
  </w:style>
  <w:style w:type="paragraph" w:customStyle="1" w:styleId="HeadingProcedure">
    <w:name w:val="Heading Procedure"/>
    <w:basedOn w:val="HeadingBase"/>
    <w:next w:val="Normal"/>
    <w:rsid w:val="00F011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1BB"/>
    <w:pPr>
      <w:spacing w:before="60" w:after="60"/>
    </w:pPr>
  </w:style>
  <w:style w:type="paragraph" w:styleId="ListContinue">
    <w:name w:val="List Continue"/>
    <w:basedOn w:val="List"/>
    <w:rsid w:val="00F011BB"/>
    <w:pPr>
      <w:ind w:firstLine="0"/>
    </w:pPr>
  </w:style>
  <w:style w:type="paragraph" w:customStyle="1" w:styleId="ListNote">
    <w:name w:val="List Note"/>
    <w:basedOn w:val="List"/>
    <w:rsid w:val="00F011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1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1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1BB"/>
    <w:rPr>
      <w:rFonts w:ascii="Courier New" w:hAnsi="Courier New"/>
    </w:rPr>
  </w:style>
  <w:style w:type="paragraph" w:customStyle="1" w:styleId="NoteBullet">
    <w:name w:val="Note Bullet"/>
    <w:basedOn w:val="Note"/>
    <w:rsid w:val="00F011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1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1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1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1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1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1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1BB"/>
    <w:rPr>
      <w:b/>
      <w:smallCaps/>
    </w:rPr>
  </w:style>
  <w:style w:type="paragraph" w:customStyle="1" w:styleId="TableListNumber">
    <w:name w:val="Table List Number"/>
    <w:basedOn w:val="ListNumber"/>
    <w:rsid w:val="00F011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1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1BB"/>
    <w:pPr>
      <w:numPr>
        <w:numId w:val="8"/>
      </w:numPr>
    </w:pPr>
  </w:style>
  <w:style w:type="paragraph" w:customStyle="1" w:styleId="ListAlpha2">
    <w:name w:val="List Alpha 2"/>
    <w:basedOn w:val="List2"/>
    <w:rsid w:val="00F011BB"/>
    <w:pPr>
      <w:numPr>
        <w:numId w:val="7"/>
      </w:numPr>
    </w:pPr>
  </w:style>
  <w:style w:type="paragraph" w:styleId="List3">
    <w:name w:val="List 3"/>
    <w:basedOn w:val="BodyText"/>
    <w:rsid w:val="00F011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1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1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1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1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1BB"/>
    <w:pPr>
      <w:numPr>
        <w:numId w:val="3"/>
      </w:numPr>
    </w:pPr>
  </w:style>
  <w:style w:type="paragraph" w:styleId="ListContinue2">
    <w:name w:val="List Continue 2"/>
    <w:basedOn w:val="List2"/>
    <w:rsid w:val="00F011BB"/>
    <w:pPr>
      <w:ind w:firstLine="0"/>
    </w:pPr>
  </w:style>
  <w:style w:type="paragraph" w:styleId="ListContinue3">
    <w:name w:val="List Continue 3"/>
    <w:basedOn w:val="List3"/>
    <w:rsid w:val="00F011BB"/>
    <w:pPr>
      <w:ind w:left="1021" w:firstLine="0"/>
    </w:pPr>
  </w:style>
  <w:style w:type="paragraph" w:styleId="ListContinue4">
    <w:name w:val="List Continue 4"/>
    <w:basedOn w:val="List4"/>
    <w:rsid w:val="00F011BB"/>
    <w:pPr>
      <w:ind w:firstLine="0"/>
    </w:pPr>
  </w:style>
  <w:style w:type="paragraph" w:styleId="ListContinue5">
    <w:name w:val="List Continue 5"/>
    <w:basedOn w:val="List5"/>
    <w:rsid w:val="00F011BB"/>
    <w:pPr>
      <w:ind w:firstLine="0"/>
    </w:pPr>
  </w:style>
  <w:style w:type="paragraph" w:styleId="ListNumber3">
    <w:name w:val="List Number 3"/>
    <w:basedOn w:val="List3"/>
    <w:rsid w:val="00F011BB"/>
    <w:pPr>
      <w:numPr>
        <w:numId w:val="4"/>
      </w:numPr>
    </w:pPr>
  </w:style>
  <w:style w:type="paragraph" w:styleId="ListNumber4">
    <w:name w:val="List Number 4"/>
    <w:basedOn w:val="List4"/>
    <w:rsid w:val="00F011BB"/>
    <w:pPr>
      <w:numPr>
        <w:numId w:val="5"/>
      </w:numPr>
    </w:pPr>
  </w:style>
  <w:style w:type="paragraph" w:styleId="ListNumber5">
    <w:name w:val="List Number 5"/>
    <w:basedOn w:val="List5"/>
    <w:rsid w:val="00F011BB"/>
    <w:pPr>
      <w:numPr>
        <w:numId w:val="6"/>
      </w:numPr>
    </w:pPr>
  </w:style>
  <w:style w:type="paragraph" w:styleId="BlockText">
    <w:name w:val="Block Text"/>
    <w:basedOn w:val="Normal"/>
    <w:rsid w:val="00F011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1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1BB"/>
    <w:rPr>
      <w:sz w:val="16"/>
      <w:vertAlign w:val="superscript"/>
    </w:rPr>
  </w:style>
  <w:style w:type="character" w:customStyle="1" w:styleId="Symbols">
    <w:name w:val="Symbols"/>
    <w:basedOn w:val="DefaultParagraphFont"/>
    <w:rsid w:val="00F011BB"/>
    <w:rPr>
      <w:rFonts w:ascii="Symbol" w:hAnsi="Symbol"/>
    </w:rPr>
  </w:style>
  <w:style w:type="character" w:customStyle="1" w:styleId="MenuOptions">
    <w:name w:val="Menu Options"/>
    <w:basedOn w:val="DefaultParagraphFont"/>
    <w:rsid w:val="00F011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1BB"/>
    <w:rPr>
      <w:b/>
    </w:rPr>
  </w:style>
  <w:style w:type="character" w:customStyle="1" w:styleId="Underlined">
    <w:name w:val="Underlined"/>
    <w:basedOn w:val="DefaultParagraphFont"/>
    <w:rsid w:val="00F011BB"/>
    <w:rPr>
      <w:u w:val="single"/>
    </w:rPr>
  </w:style>
  <w:style w:type="paragraph" w:customStyle="1" w:styleId="TableBodyTextRight">
    <w:name w:val="Table Body Text Right"/>
    <w:basedOn w:val="TableBodyText"/>
    <w:rsid w:val="00F011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1BB"/>
    <w:rPr>
      <w:sz w:val="18"/>
    </w:rPr>
  </w:style>
  <w:style w:type="paragraph" w:customStyle="1" w:styleId="BodySmallRight">
    <w:name w:val="Body Small Right"/>
    <w:basedOn w:val="BodyTextRight"/>
    <w:rsid w:val="00F011BB"/>
    <w:rPr>
      <w:sz w:val="18"/>
      <w:szCs w:val="18"/>
    </w:rPr>
  </w:style>
  <w:style w:type="paragraph" w:customStyle="1" w:styleId="MarginEdition">
    <w:name w:val="Margin Edition"/>
    <w:basedOn w:val="MarginNote"/>
    <w:rsid w:val="00F011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1BB"/>
    <w:rPr>
      <w:sz w:val="2"/>
      <w:szCs w:val="2"/>
    </w:rPr>
  </w:style>
  <w:style w:type="character" w:customStyle="1" w:styleId="Small">
    <w:name w:val="Small"/>
    <w:basedOn w:val="DefaultParagraphFont"/>
    <w:rsid w:val="00F011BB"/>
    <w:rPr>
      <w:sz w:val="16"/>
    </w:rPr>
  </w:style>
  <w:style w:type="paragraph" w:customStyle="1" w:styleId="WideTable">
    <w:name w:val="Wide Table"/>
    <w:basedOn w:val="Normal"/>
    <w:rsid w:val="00F011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1BB"/>
  </w:style>
  <w:style w:type="paragraph" w:styleId="Quote">
    <w:name w:val="Quote"/>
    <w:basedOn w:val="Heading1"/>
    <w:link w:val="QuoteChar"/>
    <w:qFormat/>
    <w:rsid w:val="00F011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1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1BB"/>
    <w:pPr>
      <w:pageBreakBefore/>
    </w:pPr>
  </w:style>
  <w:style w:type="paragraph" w:customStyle="1" w:styleId="Border">
    <w:name w:val="Border"/>
    <w:basedOn w:val="Normal"/>
    <w:qFormat/>
    <w:rsid w:val="00F011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1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1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1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1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1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1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1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1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1BB"/>
    <w:rPr>
      <w:u w:val="single"/>
    </w:rPr>
  </w:style>
  <w:style w:type="character" w:customStyle="1" w:styleId="BoldandItalics">
    <w:name w:val="Bold and Italics"/>
    <w:qFormat/>
    <w:rsid w:val="00F011BB"/>
    <w:rPr>
      <w:b/>
      <w:i/>
      <w:u w:val="none"/>
    </w:rPr>
  </w:style>
  <w:style w:type="paragraph" w:styleId="BalloonText">
    <w:name w:val="Balloon Text"/>
    <w:basedOn w:val="Normal"/>
    <w:link w:val="BalloonTextChar"/>
    <w:rsid w:val="00F01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1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1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1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1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1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1BB"/>
    <w:pPr>
      <w:spacing w:before="0" w:after="0"/>
    </w:pPr>
  </w:style>
  <w:style w:type="paragraph" w:customStyle="1" w:styleId="BodyTextBold">
    <w:name w:val="Body Text Bold"/>
    <w:basedOn w:val="BodyText"/>
    <w:qFormat/>
    <w:rsid w:val="00F011BB"/>
    <w:rPr>
      <w:b/>
    </w:rPr>
  </w:style>
  <w:style w:type="character" w:styleId="Hyperlink">
    <w:name w:val="Hyperlink"/>
    <w:basedOn w:val="DefaultParagraphFont"/>
    <w:uiPriority w:val="99"/>
    <w:unhideWhenUsed/>
    <w:rsid w:val="00812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3394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ICTICT431 Use online tools for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