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7CE" w:rsidP="002C47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ICTICT426 Identify and evaluate emerging technologies and practices</w:t>
      </w:r>
      <w:r>
        <w:fldChar w:fldCharType="end"/>
      </w:r>
    </w:p>
    <w:p w:rsidR="002C47CE" w:rsidP="002C47CE">
      <w:pPr>
        <w:pStyle w:val="Version"/>
        <w:sectPr w:rsidSect="006465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504" w:rsidP="00646504">
      <w:pPr>
        <w:pStyle w:val="SuperHeading"/>
      </w:pPr>
      <w:r w:rsidRPr="00646504">
        <w:t>ICTICT426 Identify and evaluate emerging technologies and practices</w:t>
      </w:r>
    </w:p>
    <w:p w:rsidR="00000000" w:rsidRPr="00646504" w:rsidP="00646504">
      <w:pPr>
        <w:pStyle w:val="Heading1"/>
      </w:pPr>
      <w:bookmarkStart w:id="1" w:name="O_1016120"/>
      <w:bookmarkEnd w:id="1"/>
      <w:r w:rsidRPr="006465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4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04" w:rsidP="00646504">
            <w:pPr>
              <w:pStyle w:val="BodyText"/>
            </w:pPr>
            <w:r w:rsidRPr="006465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rPr>
                <w:rStyle w:val="SpecialBold"/>
              </w:rPr>
              <w:t>Comments</w:t>
            </w:r>
          </w:p>
        </w:tc>
      </w:tr>
      <w:tr w:rsidTr="0064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04" w:rsidP="00646504">
            <w:pPr>
              <w:pStyle w:val="BodyText"/>
            </w:pPr>
            <w:r w:rsidRPr="00646504">
              <w:t>This version first released with ICT Information and Communications Technology Training Package Version 4.0.</w:t>
            </w:r>
          </w:p>
        </w:tc>
      </w:tr>
    </w:tbl>
    <w:p w:rsidR="00000000" w:rsidRPr="00646504" w:rsidP="00646504">
      <w:pPr>
        <w:pStyle w:val="BodyText"/>
      </w:pPr>
    </w:p>
    <w:p w:rsidR="00000000" w:rsidRPr="00646504" w:rsidP="00646504">
      <w:pPr>
        <w:pStyle w:val="AllowPageBreak"/>
      </w:pPr>
    </w:p>
    <w:p w:rsidR="00000000" w:rsidRPr="00646504" w:rsidP="00646504">
      <w:pPr>
        <w:pStyle w:val="Heading1"/>
      </w:pPr>
      <w:bookmarkStart w:id="2" w:name="O_1016121"/>
      <w:bookmarkEnd w:id="2"/>
      <w:r w:rsidRPr="00646504">
        <w:t>Application</w:t>
      </w:r>
    </w:p>
    <w:p w:rsidR="00000000" w:rsidRPr="00646504" w:rsidP="002C47CE">
      <w:pPr>
        <w:pStyle w:val="BodyText"/>
      </w:pPr>
      <w:r w:rsidRPr="00646504">
        <w:t>This unit describes the skills and knowledge required to identify emerging technologies and practices in the ICT sector and evaluate their potential impact on organisational practices.</w:t>
      </w:r>
    </w:p>
    <w:p w:rsidR="00000000" w:rsidRPr="00646504" w:rsidP="002C47CE">
      <w:pPr>
        <w:pStyle w:val="BodyText"/>
      </w:pPr>
      <w:r w:rsidRPr="00646504">
        <w:t>It applies to individuals who work acros</w:t>
      </w:r>
      <w:r w:rsidRPr="00646504">
        <w:t>s a wide range of information technology (IT) areas, including technical support, network administration, web technologies, software applications and digital media technologies.</w:t>
      </w:r>
    </w:p>
    <w:p w:rsidR="00000000" w:rsidRPr="00646504" w:rsidP="002C47CE">
      <w:pPr>
        <w:pStyle w:val="BodyText"/>
      </w:pPr>
      <w:r w:rsidRPr="00646504">
        <w:t>No licensing, legislative or certification requirements apply to this unit at</w:t>
      </w:r>
      <w:r w:rsidRPr="00646504">
        <w:t xml:space="preserve"> the time of publication.</w:t>
      </w:r>
    </w:p>
    <w:p w:rsidR="00000000" w:rsidRPr="00646504" w:rsidP="00646504">
      <w:pPr>
        <w:pStyle w:val="Heading1"/>
      </w:pPr>
      <w:bookmarkStart w:id="3" w:name="O_1016124"/>
      <w:bookmarkEnd w:id="3"/>
      <w:r w:rsidRPr="00646504">
        <w:t>Unit Sector</w:t>
      </w:r>
    </w:p>
    <w:p w:rsidR="00000000" w:rsidRPr="00646504" w:rsidP="002C47CE">
      <w:pPr>
        <w:pStyle w:val="BodyText"/>
      </w:pPr>
      <w:r w:rsidRPr="00646504">
        <w:t>General ICT</w:t>
      </w:r>
    </w:p>
    <w:p w:rsidR="00000000" w:rsidRPr="00646504" w:rsidP="00646504">
      <w:pPr>
        <w:pStyle w:val="Heading1"/>
      </w:pPr>
      <w:bookmarkStart w:id="4" w:name="O_1016125"/>
      <w:bookmarkEnd w:id="4"/>
      <w:r w:rsidRPr="006465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3"/>
        <w:gridCol w:w="6377"/>
      </w:tblGrid>
      <w:tr w:rsidTr="0064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04" w:rsidP="00646504">
            <w:pPr>
              <w:pStyle w:val="BodyText"/>
            </w:pPr>
            <w:r w:rsidRPr="00646504">
              <w:rPr>
                <w:rStyle w:val="SpecialBold"/>
              </w:rPr>
              <w:t>ELEMENT</w:t>
            </w:r>
          </w:p>
        </w:tc>
        <w:tc>
          <w:tcPr>
            <w:tcW w:w="6377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rPr>
                <w:rStyle w:val="SpecialBold"/>
              </w:rPr>
              <w:t>PERFORMANCE CRITERIA</w:t>
            </w:r>
          </w:p>
        </w:tc>
      </w:tr>
      <w:tr w:rsidTr="0064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04" w:rsidP="00646504">
            <w:pPr>
              <w:pStyle w:val="BodyText"/>
            </w:pPr>
            <w:r w:rsidRPr="00646504">
              <w:rPr>
                <w:rStyle w:val="Emphasis"/>
              </w:rPr>
              <w:t>Elements describe the essential outcomes.</w:t>
            </w:r>
          </w:p>
        </w:tc>
        <w:tc>
          <w:tcPr>
            <w:tcW w:w="6377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t>1. Identify emerging technologies and practices in IT</w:t>
            </w:r>
          </w:p>
        </w:tc>
        <w:tc>
          <w:tcPr>
            <w:tcW w:w="6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04" w:rsidP="00646504">
            <w:pPr>
              <w:pStyle w:val="BodyText"/>
            </w:pPr>
            <w:r w:rsidRPr="00646504">
              <w:t>1.1 Access sources of information on emerging technologies and practices in the IT industry</w:t>
            </w:r>
          </w:p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t xml:space="preserve">1.2 Identify </w:t>
            </w:r>
            <w:r w:rsidRPr="00646504">
              <w:t>and document emerging technologies and practices relevant to organisational context</w:t>
            </w:r>
          </w:p>
        </w:tc>
      </w:tr>
      <w:tr w:rsidTr="0064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t xml:space="preserve">2. Evaluate the impact of emerging technologies </w:t>
            </w:r>
            <w:r w:rsidRPr="00646504">
              <w:t>and practices</w:t>
            </w:r>
          </w:p>
        </w:tc>
        <w:tc>
          <w:tcPr>
            <w:tcW w:w="6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04" w:rsidP="00646504">
            <w:pPr>
              <w:pStyle w:val="BodyText"/>
            </w:pPr>
            <w:r w:rsidRPr="00646504">
              <w:t>2.1 Evaluate features and functions of emerging technologies and practices to determine advantages and disadv</w:t>
            </w:r>
            <w:r w:rsidRPr="00646504">
              <w:t xml:space="preserve">antages </w:t>
            </w:r>
            <w:r w:rsidRPr="00646504">
              <w:t>relevant to organisational context</w:t>
            </w:r>
          </w:p>
          <w:p w:rsidR="00000000" w:rsidRPr="00646504" w:rsidP="00646504">
            <w:pPr>
              <w:pStyle w:val="BodyText"/>
            </w:pPr>
            <w:r w:rsidRPr="00646504">
              <w:t>2.2 Assess and document potential impacts of emerging technologies and practices on current organisational technologies and practices</w:t>
            </w:r>
          </w:p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t>2.3 Seek and obtain feedback from organisational representative on assessment of impact of emerging technologies and practices and incorporate feedback into report</w:t>
            </w:r>
          </w:p>
        </w:tc>
      </w:tr>
      <w:tr w:rsidTr="0064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t>3. Develop strategies to prepare for emerging technologies and practices</w:t>
            </w:r>
          </w:p>
        </w:tc>
        <w:tc>
          <w:tcPr>
            <w:tcW w:w="6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04" w:rsidP="00646504">
            <w:pPr>
              <w:pStyle w:val="BodyText"/>
            </w:pPr>
            <w:r w:rsidRPr="00646504">
              <w:t>3.1 Develop and do</w:t>
            </w:r>
            <w:r w:rsidRPr="00646504">
              <w:t>cument strategies to prepare organisation for impacts of emerging technology and practices</w:t>
            </w:r>
          </w:p>
          <w:p w:rsidR="00000000" w:rsidRPr="00646504" w:rsidP="00646504">
            <w:pPr>
              <w:pStyle w:val="BodyText"/>
            </w:pPr>
            <w:r w:rsidRPr="00646504">
              <w:t>3.2 Identify and document changes to organisational technologies and practices required based on strategies to determine organisational response</w:t>
            </w:r>
          </w:p>
          <w:p w:rsidR="00000000" w:rsidRPr="00646504" w:rsidP="00646504">
            <w:pPr>
              <w:pStyle w:val="BodyText"/>
            </w:pPr>
            <w:r w:rsidRPr="00646504">
              <w:t xml:space="preserve">3.3 Seek and obtain </w:t>
            </w:r>
            <w:r w:rsidRPr="00646504">
              <w:t>feedback from organisational representative on strategy and organisational response from organisation and incorporate feedback into strategy and organisational response</w:t>
            </w:r>
          </w:p>
        </w:tc>
      </w:tr>
    </w:tbl>
    <w:p w:rsidR="00000000" w:rsidRPr="00646504" w:rsidP="00646504">
      <w:pPr>
        <w:pStyle w:val="BodyText"/>
      </w:pPr>
    </w:p>
    <w:p w:rsidR="00000000" w:rsidRPr="00646504" w:rsidP="00646504">
      <w:pPr>
        <w:pStyle w:val="AllowPageBreak"/>
      </w:pPr>
    </w:p>
    <w:p w:rsidR="00000000" w:rsidRPr="00646504" w:rsidP="00646504">
      <w:pPr>
        <w:pStyle w:val="Heading1"/>
      </w:pPr>
      <w:bookmarkStart w:id="5" w:name="O_1016126"/>
      <w:bookmarkEnd w:id="5"/>
      <w:r w:rsidRPr="00646504">
        <w:t>Foundation Skills</w:t>
      </w:r>
    </w:p>
    <w:p w:rsidR="00000000" w:rsidRPr="002C47CE" w:rsidP="002C47CE">
      <w:pPr>
        <w:pStyle w:val="BodyText"/>
        <w:rPr>
          <w:i/>
        </w:rPr>
      </w:pPr>
      <w:r w:rsidRPr="002C47CE">
        <w:rPr>
          <w:rStyle w:val="Emphasis"/>
        </w:rPr>
        <w:t>This section describes those language, literacy,</w:t>
      </w:r>
      <w:r w:rsidRPr="002C47CE">
        <w:rPr>
          <w:rStyle w:val="Emphasis"/>
        </w:rPr>
        <w:t xml:space="preserve">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4"/>
        <w:gridCol w:w="7310"/>
      </w:tblGrid>
      <w:tr w:rsidTr="0064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04" w:rsidP="00646504">
            <w:pPr>
              <w:pStyle w:val="BodyText"/>
            </w:pPr>
            <w:r w:rsidRPr="00646504">
              <w:rPr>
                <w:rStyle w:val="SpecialBold"/>
              </w:rPr>
              <w:t>Skill</w:t>
            </w:r>
          </w:p>
        </w:tc>
        <w:tc>
          <w:tcPr>
            <w:tcW w:w="7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rPr>
                <w:rStyle w:val="SpecialBold"/>
              </w:rPr>
              <w:t>Description</w:t>
            </w:r>
          </w:p>
        </w:tc>
      </w:tr>
      <w:tr w:rsidTr="0064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t>Learning</w:t>
            </w:r>
          </w:p>
        </w:tc>
        <w:tc>
          <w:tcPr>
            <w:tcW w:w="7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04" w:rsidP="00646504">
            <w:pPr>
              <w:pStyle w:val="ListBullet"/>
            </w:pPr>
            <w:r w:rsidRPr="00646504">
              <w:t>Investigates, evaluates and applies information from a range of complex and technical texts to expand own knowledge</w:t>
            </w:r>
            <w:r w:rsidRPr="00646504">
              <w:t xml:space="preserve"> and to identify current and emerging technology, trends and practices that are likely to impact the organisation</w:t>
            </w:r>
          </w:p>
          <w:p w:rsidR="00000000" w:rsidRPr="00646504" w:rsidP="00646504">
            <w:pPr>
              <w:pStyle w:val="ListBullet"/>
            </w:pPr>
            <w:r w:rsidRPr="00646504">
              <w:t>Considers the reliability of an information source against criteria including the author</w:t>
            </w:r>
            <w:r>
              <w:t>’</w:t>
            </w:r>
            <w:r w:rsidRPr="00646504">
              <w:t>s background, the intended audience and purpose, and the date of publication</w:t>
            </w:r>
          </w:p>
          <w:p w:rsidR="00000000" w:rsidP="00646504">
            <w:pPr>
              <w:pStyle w:val="ListBullet"/>
              <w:rPr>
                <w:lang w:val="en-NZ"/>
              </w:rPr>
            </w:pPr>
            <w:r w:rsidRPr="00646504">
              <w:t>Identifies reputable sources of information from which to gather resources and information</w:t>
            </w:r>
          </w:p>
        </w:tc>
      </w:tr>
      <w:tr w:rsidTr="0064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t>Reading</w:t>
            </w:r>
          </w:p>
        </w:tc>
        <w:tc>
          <w:tcPr>
            <w:tcW w:w="7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ListBullet"/>
              <w:rPr>
                <w:lang w:val="en-NZ"/>
              </w:rPr>
            </w:pPr>
            <w:r w:rsidRPr="00646504">
              <w:t>Identifies and interprets technical documentation containing complex terminology and diagrams to identify current and emerging technologies</w:t>
            </w:r>
          </w:p>
        </w:tc>
      </w:tr>
      <w:tr w:rsidTr="0064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t>Oral Communication</w:t>
            </w:r>
          </w:p>
        </w:tc>
        <w:tc>
          <w:tcPr>
            <w:tcW w:w="7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ListBullet"/>
              <w:rPr>
                <w:lang w:val="en-NZ"/>
              </w:rPr>
            </w:pPr>
            <w:r w:rsidRPr="00646504">
              <w:t>Uses clear, easy-to-understand language, translating industry-specific terminology i</w:t>
            </w:r>
            <w:r w:rsidRPr="00646504">
              <w:t>nto plain English when necessary</w:t>
            </w:r>
          </w:p>
        </w:tc>
      </w:tr>
      <w:tr w:rsidTr="0064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t>Navigate the world of work</w:t>
            </w:r>
          </w:p>
        </w:tc>
        <w:tc>
          <w:tcPr>
            <w:tcW w:w="7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04" w:rsidP="00646504">
            <w:pPr>
              <w:pStyle w:val="ListBullet"/>
            </w:pPr>
            <w:r w:rsidRPr="00646504">
              <w:t>Recognises opportunities to enhance personal professional development</w:t>
            </w:r>
          </w:p>
          <w:p w:rsidR="00000000" w:rsidP="00646504">
            <w:pPr>
              <w:pStyle w:val="ListBullet"/>
              <w:rPr>
                <w:lang w:val="en-NZ"/>
              </w:rPr>
            </w:pPr>
            <w:r w:rsidRPr="00646504">
              <w:t>Takes personal responsibility for adherence to legal and regulatory responsibilities relevant to own work context</w:t>
            </w:r>
          </w:p>
        </w:tc>
      </w:tr>
      <w:tr w:rsidTr="0064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t xml:space="preserve">Interact </w:t>
            </w:r>
            <w:r w:rsidRPr="00646504">
              <w:t>with others</w:t>
            </w:r>
          </w:p>
        </w:tc>
        <w:tc>
          <w:tcPr>
            <w:tcW w:w="7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ListBullet"/>
              <w:rPr>
                <w:lang w:val="en-NZ"/>
              </w:rPr>
            </w:pPr>
            <w:r w:rsidRPr="00646504">
              <w:t>Discusses ideas and complex information on issues and developments in the IT industry</w:t>
            </w:r>
          </w:p>
        </w:tc>
      </w:tr>
      <w:tr w:rsidTr="0064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t>Get the work done</w:t>
            </w:r>
          </w:p>
        </w:tc>
        <w:tc>
          <w:tcPr>
            <w:tcW w:w="7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04" w:rsidP="00646504">
            <w:pPr>
              <w:pStyle w:val="ListBullet"/>
            </w:pPr>
            <w:r w:rsidRPr="00646504">
              <w:t>Recognises some general design and operating principles of digital tools</w:t>
            </w:r>
          </w:p>
        </w:tc>
      </w:tr>
    </w:tbl>
    <w:p w:rsidR="00000000" w:rsidRPr="00646504" w:rsidP="00646504">
      <w:pPr>
        <w:pStyle w:val="BodyText"/>
      </w:pPr>
    </w:p>
    <w:p w:rsidR="00000000" w:rsidRPr="00646504" w:rsidP="00646504">
      <w:pPr>
        <w:pStyle w:val="AllowPageBreak"/>
      </w:pPr>
    </w:p>
    <w:p w:rsidR="00000000" w:rsidRPr="00646504" w:rsidP="00646504">
      <w:pPr>
        <w:pStyle w:val="Heading1"/>
      </w:pPr>
      <w:bookmarkStart w:id="6" w:name="O_1016128"/>
      <w:bookmarkEnd w:id="6"/>
      <w:r w:rsidRPr="0064650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2268"/>
        <w:gridCol w:w="2268"/>
        <w:gridCol w:w="2268"/>
      </w:tblGrid>
      <w:tr w:rsidTr="0064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04" w:rsidP="00646504">
            <w:pPr>
              <w:pStyle w:val="BodyText"/>
            </w:pPr>
            <w:r w:rsidRPr="00646504">
              <w:rPr>
                <w:rStyle w:val="SpecialBold"/>
              </w:rPr>
              <w:t>Code and title</w:t>
            </w:r>
          </w:p>
          <w:p w:rsidR="00000000" w:rsidRPr="00646504" w:rsidP="00646504">
            <w:pPr>
              <w:pStyle w:val="BodyText"/>
            </w:pPr>
            <w:r w:rsidRPr="00646504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04" w:rsidP="00646504">
            <w:pPr>
              <w:pStyle w:val="BodyText"/>
            </w:pPr>
            <w:r w:rsidRPr="00646504">
              <w:rPr>
                <w:rStyle w:val="SpecialBold"/>
              </w:rPr>
              <w:t>Code and title</w:t>
            </w:r>
          </w:p>
          <w:p w:rsidR="00000000" w:rsidRPr="00646504" w:rsidP="00646504">
            <w:pPr>
              <w:pStyle w:val="BodyText"/>
            </w:pPr>
            <w:r w:rsidRPr="00646504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04" w:rsidP="00646504">
            <w:pPr>
              <w:pStyle w:val="BodyText"/>
            </w:pPr>
            <w:r w:rsidRPr="00646504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rPr>
                <w:rStyle w:val="SpecialBold"/>
              </w:rPr>
              <w:t>Equivalence status</w:t>
            </w:r>
          </w:p>
        </w:tc>
      </w:tr>
      <w:tr w:rsidTr="00646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t>ICTICT426 Identify and evaluate emerging technologies and practices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t>N/A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04">
            <w:pPr>
              <w:pStyle w:val="BodyText"/>
              <w:rPr>
                <w:lang w:val="en-NZ"/>
              </w:rPr>
            </w:pPr>
            <w:r w:rsidRPr="00646504">
              <w:t>New unit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04" w:rsidP="00646504">
            <w:pPr>
              <w:pStyle w:val="BodyText"/>
            </w:pPr>
            <w:r w:rsidRPr="00646504">
              <w:t>No equivalent unit</w:t>
            </w:r>
          </w:p>
        </w:tc>
      </w:tr>
    </w:tbl>
    <w:p w:rsidR="00000000" w:rsidRPr="00646504" w:rsidP="00646504">
      <w:pPr>
        <w:pStyle w:val="BodyText"/>
      </w:pPr>
    </w:p>
    <w:p w:rsidR="00000000" w:rsidRPr="00646504" w:rsidP="00646504">
      <w:pPr>
        <w:pStyle w:val="AllowPageBreak"/>
      </w:pPr>
    </w:p>
    <w:p w:rsidR="00000000" w:rsidRPr="00646504" w:rsidP="00646504">
      <w:pPr>
        <w:pStyle w:val="Heading1"/>
      </w:pPr>
      <w:bookmarkStart w:id="7" w:name="O_1016135"/>
      <w:bookmarkEnd w:id="7"/>
      <w:r w:rsidRPr="00646504">
        <w:t>Links</w:t>
      </w:r>
    </w:p>
    <w:p w:rsidR="00000000" w:rsidRPr="00646504" w:rsidP="002C47CE">
      <w:pPr>
        <w:pStyle w:val="BodyText"/>
      </w:pPr>
      <w:r w:rsidRPr="0064650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815A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46504" w:rsidP="00646504"/>
    <w:sectPr w:rsidSect="006465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5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504" w:rsidRPr="002C47CE" w:rsidP="002C47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5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7CE" w:rsidP="006465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47CE" w:rsidP="006465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47CE" w:rsidP="006465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5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7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504" w:rsidRPr="002C47CE" w:rsidP="002C47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5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7CE" w:rsidRPr="002D2AF8" w:rsidP="006465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ICTICT426 Identify and evaluate emerging technologies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C47CE" w:rsidP="006465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76B3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4CD0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5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5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5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5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5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5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5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5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5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5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5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504"/>
  </w:style>
  <w:style w:type="character" w:customStyle="1" w:styleId="Heading1Char">
    <w:name w:val="Heading 1 Char"/>
    <w:basedOn w:val="DefaultParagraphFont"/>
    <w:link w:val="Heading1"/>
    <w:rsid w:val="006465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5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5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5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6504"/>
    <w:rPr>
      <w:b/>
      <w:spacing w:val="0"/>
    </w:rPr>
  </w:style>
  <w:style w:type="character" w:styleId="Emphasis">
    <w:name w:val="Emphasis"/>
    <w:basedOn w:val="DefaultParagraphFont"/>
    <w:qFormat/>
    <w:rsid w:val="00646504"/>
    <w:rPr>
      <w:i/>
    </w:rPr>
  </w:style>
  <w:style w:type="paragraph" w:customStyle="1" w:styleId="SuperHeading">
    <w:name w:val="SuperHeading"/>
    <w:basedOn w:val="Normal"/>
    <w:rsid w:val="006465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5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5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5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5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5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5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5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5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5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5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5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5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5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5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5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5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5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5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5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5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65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65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5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5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5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5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5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5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5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5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65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5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5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504"/>
  </w:style>
  <w:style w:type="paragraph" w:styleId="TableofFigures">
    <w:name w:val="table of figures"/>
    <w:basedOn w:val="Normal"/>
    <w:next w:val="Normal"/>
    <w:semiHidden/>
    <w:rsid w:val="006465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5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6504"/>
    <w:rPr>
      <w:rFonts w:ascii="Wingdings" w:hAnsi="Wingdings"/>
    </w:rPr>
  </w:style>
  <w:style w:type="paragraph" w:customStyle="1" w:styleId="TableHeading">
    <w:name w:val="Table Heading"/>
    <w:basedOn w:val="HeadingBase"/>
    <w:rsid w:val="006465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504"/>
    <w:rPr>
      <w:color w:val="0033CC"/>
      <w:u w:val="none"/>
    </w:rPr>
  </w:style>
  <w:style w:type="paragraph" w:customStyle="1" w:styleId="BodyTextRight">
    <w:name w:val="Body Text Right"/>
    <w:basedOn w:val="BodyText"/>
    <w:rsid w:val="006465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5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5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5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5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5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504"/>
    <w:rPr>
      <w:sz w:val="32"/>
    </w:rPr>
  </w:style>
  <w:style w:type="paragraph" w:customStyle="1" w:styleId="HeadingProcedure">
    <w:name w:val="Heading Procedure"/>
    <w:basedOn w:val="HeadingBase"/>
    <w:next w:val="Normal"/>
    <w:rsid w:val="006465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504"/>
    <w:pPr>
      <w:spacing w:before="60" w:after="60"/>
    </w:pPr>
  </w:style>
  <w:style w:type="paragraph" w:styleId="ListContinue">
    <w:name w:val="List Continue"/>
    <w:basedOn w:val="List"/>
    <w:rsid w:val="00646504"/>
    <w:pPr>
      <w:ind w:firstLine="0"/>
    </w:pPr>
  </w:style>
  <w:style w:type="paragraph" w:customStyle="1" w:styleId="ListNote">
    <w:name w:val="List Note"/>
    <w:basedOn w:val="List"/>
    <w:rsid w:val="006465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5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5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504"/>
    <w:rPr>
      <w:rFonts w:ascii="Courier New" w:hAnsi="Courier New"/>
    </w:rPr>
  </w:style>
  <w:style w:type="paragraph" w:customStyle="1" w:styleId="NoteBullet">
    <w:name w:val="Note Bullet"/>
    <w:basedOn w:val="Note"/>
    <w:rsid w:val="006465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5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5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5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5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65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5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504"/>
    <w:rPr>
      <w:b/>
      <w:smallCaps/>
    </w:rPr>
  </w:style>
  <w:style w:type="paragraph" w:customStyle="1" w:styleId="TableListNumber">
    <w:name w:val="Table List Number"/>
    <w:basedOn w:val="ListNumber"/>
    <w:rsid w:val="006465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5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504"/>
    <w:pPr>
      <w:numPr>
        <w:numId w:val="8"/>
      </w:numPr>
    </w:pPr>
  </w:style>
  <w:style w:type="paragraph" w:customStyle="1" w:styleId="ListAlpha2">
    <w:name w:val="List Alpha 2"/>
    <w:basedOn w:val="List2"/>
    <w:rsid w:val="00646504"/>
    <w:pPr>
      <w:numPr>
        <w:numId w:val="7"/>
      </w:numPr>
    </w:pPr>
  </w:style>
  <w:style w:type="paragraph" w:styleId="List2">
    <w:name w:val="List 2"/>
    <w:basedOn w:val="BodyText"/>
    <w:rsid w:val="006465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5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5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5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5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5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6504"/>
    <w:pPr>
      <w:numPr>
        <w:numId w:val="3"/>
      </w:numPr>
    </w:pPr>
  </w:style>
  <w:style w:type="paragraph" w:styleId="ListContinue2">
    <w:name w:val="List Continue 2"/>
    <w:basedOn w:val="List2"/>
    <w:rsid w:val="00646504"/>
    <w:pPr>
      <w:ind w:firstLine="0"/>
    </w:pPr>
  </w:style>
  <w:style w:type="paragraph" w:styleId="ListContinue3">
    <w:name w:val="List Continue 3"/>
    <w:basedOn w:val="List3"/>
    <w:rsid w:val="00646504"/>
    <w:pPr>
      <w:ind w:left="1021" w:firstLine="0"/>
    </w:pPr>
  </w:style>
  <w:style w:type="paragraph" w:styleId="ListContinue4">
    <w:name w:val="List Continue 4"/>
    <w:basedOn w:val="List4"/>
    <w:rsid w:val="00646504"/>
    <w:pPr>
      <w:ind w:firstLine="0"/>
    </w:pPr>
  </w:style>
  <w:style w:type="paragraph" w:styleId="ListContinue5">
    <w:name w:val="List Continue 5"/>
    <w:basedOn w:val="List5"/>
    <w:rsid w:val="00646504"/>
    <w:pPr>
      <w:ind w:firstLine="0"/>
    </w:pPr>
  </w:style>
  <w:style w:type="paragraph" w:styleId="ListNumber3">
    <w:name w:val="List Number 3"/>
    <w:basedOn w:val="List3"/>
    <w:rsid w:val="00646504"/>
    <w:pPr>
      <w:numPr>
        <w:numId w:val="4"/>
      </w:numPr>
    </w:pPr>
  </w:style>
  <w:style w:type="paragraph" w:styleId="ListNumber4">
    <w:name w:val="List Number 4"/>
    <w:basedOn w:val="List4"/>
    <w:rsid w:val="00646504"/>
    <w:pPr>
      <w:numPr>
        <w:numId w:val="5"/>
      </w:numPr>
    </w:pPr>
  </w:style>
  <w:style w:type="paragraph" w:styleId="ListNumber5">
    <w:name w:val="List Number 5"/>
    <w:basedOn w:val="List5"/>
    <w:rsid w:val="00646504"/>
    <w:pPr>
      <w:numPr>
        <w:numId w:val="6"/>
      </w:numPr>
    </w:pPr>
  </w:style>
  <w:style w:type="paragraph" w:styleId="BlockText">
    <w:name w:val="Block Text"/>
    <w:basedOn w:val="Normal"/>
    <w:rsid w:val="006465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5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504"/>
    <w:rPr>
      <w:sz w:val="16"/>
      <w:vertAlign w:val="superscript"/>
    </w:rPr>
  </w:style>
  <w:style w:type="character" w:customStyle="1" w:styleId="Symbols">
    <w:name w:val="Symbols"/>
    <w:basedOn w:val="DefaultParagraphFont"/>
    <w:rsid w:val="00646504"/>
    <w:rPr>
      <w:rFonts w:ascii="Symbol" w:hAnsi="Symbol"/>
    </w:rPr>
  </w:style>
  <w:style w:type="character" w:customStyle="1" w:styleId="MenuOptions">
    <w:name w:val="Menu Options"/>
    <w:basedOn w:val="DefaultParagraphFont"/>
    <w:rsid w:val="006465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504"/>
    <w:rPr>
      <w:b/>
    </w:rPr>
  </w:style>
  <w:style w:type="character" w:customStyle="1" w:styleId="Underlined">
    <w:name w:val="Underlined"/>
    <w:basedOn w:val="DefaultParagraphFont"/>
    <w:rsid w:val="00646504"/>
    <w:rPr>
      <w:u w:val="single"/>
    </w:rPr>
  </w:style>
  <w:style w:type="paragraph" w:customStyle="1" w:styleId="TableBodyTextRight">
    <w:name w:val="Table Body Text Right"/>
    <w:basedOn w:val="TableBodyText"/>
    <w:rsid w:val="006465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504"/>
    <w:rPr>
      <w:sz w:val="18"/>
    </w:rPr>
  </w:style>
  <w:style w:type="paragraph" w:customStyle="1" w:styleId="BodySmallRight">
    <w:name w:val="Body Small Right"/>
    <w:basedOn w:val="BodyTextRight"/>
    <w:rsid w:val="00646504"/>
    <w:rPr>
      <w:sz w:val="18"/>
      <w:szCs w:val="18"/>
    </w:rPr>
  </w:style>
  <w:style w:type="paragraph" w:customStyle="1" w:styleId="MarginEdition">
    <w:name w:val="Margin Edition"/>
    <w:basedOn w:val="MarginNote"/>
    <w:rsid w:val="006465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504"/>
    <w:rPr>
      <w:sz w:val="2"/>
      <w:szCs w:val="2"/>
    </w:rPr>
  </w:style>
  <w:style w:type="character" w:customStyle="1" w:styleId="Small">
    <w:name w:val="Small"/>
    <w:basedOn w:val="DefaultParagraphFont"/>
    <w:rsid w:val="00646504"/>
    <w:rPr>
      <w:sz w:val="16"/>
    </w:rPr>
  </w:style>
  <w:style w:type="paragraph" w:customStyle="1" w:styleId="WideTable">
    <w:name w:val="Wide Table"/>
    <w:basedOn w:val="Normal"/>
    <w:rsid w:val="006465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504"/>
  </w:style>
  <w:style w:type="paragraph" w:styleId="Quote">
    <w:name w:val="Quote"/>
    <w:basedOn w:val="Heading1"/>
    <w:link w:val="QuoteChar"/>
    <w:qFormat/>
    <w:rsid w:val="006465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5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504"/>
    <w:pPr>
      <w:pageBreakBefore/>
    </w:pPr>
  </w:style>
  <w:style w:type="paragraph" w:customStyle="1" w:styleId="Border">
    <w:name w:val="Border"/>
    <w:basedOn w:val="Normal"/>
    <w:qFormat/>
    <w:rsid w:val="006465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5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5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5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5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5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5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5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5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504"/>
    <w:rPr>
      <w:u w:val="single"/>
    </w:rPr>
  </w:style>
  <w:style w:type="character" w:customStyle="1" w:styleId="BoldandItalics">
    <w:name w:val="Bold and Italics"/>
    <w:qFormat/>
    <w:rsid w:val="00646504"/>
    <w:rPr>
      <w:b/>
      <w:i/>
      <w:u w:val="none"/>
    </w:rPr>
  </w:style>
  <w:style w:type="paragraph" w:styleId="BalloonText">
    <w:name w:val="Balloon Text"/>
    <w:basedOn w:val="Normal"/>
    <w:link w:val="BalloonTextChar"/>
    <w:rsid w:val="006465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5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5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5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5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5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504"/>
    <w:pPr>
      <w:spacing w:before="0" w:after="0"/>
    </w:pPr>
  </w:style>
  <w:style w:type="paragraph" w:customStyle="1" w:styleId="BodyTextBold">
    <w:name w:val="Body Text Bold"/>
    <w:basedOn w:val="BodyText"/>
    <w:qFormat/>
    <w:rsid w:val="00646504"/>
    <w:rPr>
      <w:b/>
    </w:rPr>
  </w:style>
  <w:style w:type="character" w:styleId="Hyperlink">
    <w:name w:val="Hyperlink"/>
    <w:basedOn w:val="DefaultParagraphFont"/>
    <w:uiPriority w:val="99"/>
    <w:unhideWhenUsed/>
    <w:rsid w:val="002C47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3719</Characters>
  <Application>Microsoft Office Word</Application>
  <DocSecurity>0</DocSecurity>
  <Lines>132</Lines>
  <Paragraphs>73</Paragraphs>
  <ScaleCrop>false</ScaleCrop>
  <Company>Author-it Software Corporation Ltd.</Company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ICTICT426 Identify and evaluate emerging technologies and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2024-12-17T07:48:00Z</dcterms:created>
  <dcterms:modified xsi:type="dcterms:W3CDTF">2024-12-17T07:48:00Z</dcterms:modified>
</cp:coreProperties>
</file>