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93D" w:rsidP="00E36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ICTICT424 Address cyber security requirements</w:t>
      </w:r>
      <w:r>
        <w:fldChar w:fldCharType="end"/>
      </w:r>
    </w:p>
    <w:p w:rsidR="00E3693D" w:rsidP="00E3693D">
      <w:pPr>
        <w:pStyle w:val="Version"/>
        <w:sectPr w:rsidSect="00C23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E51" w:rsidP="00C23E51">
      <w:pPr>
        <w:pStyle w:val="SuperHeading"/>
      </w:pPr>
      <w:r w:rsidRPr="00C23E51">
        <w:t>ICTICT424 Address cyber security requirements</w:t>
      </w:r>
    </w:p>
    <w:p w:rsidR="00000000" w:rsidRPr="00C23E51" w:rsidP="00C23E51">
      <w:pPr>
        <w:pStyle w:val="Heading1"/>
      </w:pPr>
      <w:bookmarkStart w:id="1" w:name="O_1016082"/>
      <w:bookmarkEnd w:id="1"/>
      <w:r w:rsidRPr="00C23E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rPr>
                <w:rStyle w:val="SpecialBold"/>
              </w:rPr>
              <w:t>Comments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t>This version first released with ICT Information and Communications Technology Training Package Version 4.0.</w:t>
            </w:r>
          </w:p>
        </w:tc>
      </w:tr>
    </w:tbl>
    <w:p w:rsidR="00000000" w:rsidRPr="00C23E51" w:rsidP="00C23E51">
      <w:pPr>
        <w:pStyle w:val="BodyText"/>
      </w:pPr>
    </w:p>
    <w:p w:rsidR="00000000" w:rsidRPr="00C23E51" w:rsidP="00C23E51">
      <w:pPr>
        <w:pStyle w:val="AllowPageBreak"/>
      </w:pPr>
    </w:p>
    <w:p w:rsidR="00000000" w:rsidRPr="00C23E51" w:rsidP="00C23E51">
      <w:pPr>
        <w:pStyle w:val="Heading1"/>
      </w:pPr>
      <w:bookmarkStart w:id="2" w:name="O_1016083"/>
      <w:bookmarkEnd w:id="2"/>
      <w:r w:rsidRPr="00C23E51">
        <w:t>Application</w:t>
      </w:r>
    </w:p>
    <w:p w:rsidR="00000000" w:rsidRPr="00C23E51" w:rsidP="00E3693D">
      <w:pPr>
        <w:pStyle w:val="BodyText"/>
      </w:pPr>
      <w:r w:rsidRPr="00C23E51">
        <w:t>This unit describes the skills and knowledge required to</w:t>
      </w:r>
      <w:r w:rsidRPr="00C23E51">
        <w:t xml:space="preserve"> determine the cyber security requirements of an organisation and use a range of resources to protect valuable assets.</w:t>
      </w:r>
    </w:p>
    <w:p w:rsidR="00000000" w:rsidRPr="00C23E51" w:rsidP="00E3693D">
      <w:pPr>
        <w:pStyle w:val="BodyText"/>
      </w:pPr>
      <w:r w:rsidRPr="00C23E51">
        <w:t>This unit applies to individuals who are required to participate in the identification and implementation of cyber security controls.</w:t>
      </w:r>
    </w:p>
    <w:p w:rsidR="00000000" w:rsidRPr="00C23E51" w:rsidP="00E3693D">
      <w:pPr>
        <w:pStyle w:val="BodyText"/>
      </w:pPr>
      <w:r w:rsidRPr="00C23E51">
        <w:t>N</w:t>
      </w:r>
      <w:r w:rsidRPr="00C23E51">
        <w:t>o licensing, legislative or certification requirements apply to this unit at the time of publication.</w:t>
      </w:r>
    </w:p>
    <w:p w:rsidR="00000000" w:rsidRPr="00C23E51" w:rsidP="00C23E51">
      <w:pPr>
        <w:pStyle w:val="Heading1"/>
      </w:pPr>
      <w:bookmarkStart w:id="3" w:name="O_1016086"/>
      <w:bookmarkEnd w:id="3"/>
      <w:r w:rsidRPr="00C23E51">
        <w:t>Unit Sector</w:t>
      </w:r>
    </w:p>
    <w:p w:rsidR="00000000" w:rsidRPr="00C23E51" w:rsidP="00E3693D">
      <w:pPr>
        <w:pStyle w:val="BodyText"/>
      </w:pPr>
      <w:r w:rsidRPr="00C23E51">
        <w:t>General ICT</w:t>
      </w:r>
    </w:p>
    <w:p w:rsidR="00000000" w:rsidRPr="00C23E51" w:rsidP="00C23E51">
      <w:pPr>
        <w:pStyle w:val="Heading1"/>
      </w:pPr>
      <w:bookmarkStart w:id="4" w:name="O_1016087"/>
      <w:bookmarkEnd w:id="4"/>
      <w:r w:rsidRPr="00C23E5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23E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rPr>
                <w:rStyle w:val="SpecialBold"/>
              </w:rPr>
              <w:t>PERFORMANCE CRITERIA</w:t>
            </w:r>
          </w:p>
        </w:tc>
      </w:tr>
      <w:tr w:rsidTr="00C23E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E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1. Analyse cyber security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t>1.1 Identify and document valuable assets to create register of valuable asset</w:t>
            </w:r>
            <w:r w:rsidRPr="00C23E51">
              <w:t>s</w:t>
            </w:r>
          </w:p>
          <w:p w:rsidR="00000000" w:rsidRPr="00C23E51" w:rsidP="00C23E51">
            <w:pPr>
              <w:pStyle w:val="BodyText"/>
            </w:pPr>
            <w:r w:rsidRPr="00C23E51">
              <w:t>1.2 Perform threat and risk assessment on valuable assets register to identify and document cyber security requirements</w:t>
            </w:r>
          </w:p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1.3 Review current cyber security controls against the cyber security requirements to identify cyber security gaps</w:t>
            </w:r>
          </w:p>
        </w:tc>
      </w:tr>
      <w:tr w:rsidTr="00C23E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2. Select and impl</w:t>
            </w:r>
            <w:r w:rsidRPr="00C23E51">
              <w:t>ement cyber security controls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t>2.1 Identify cyber security controls which address cyber security gaps</w:t>
            </w:r>
          </w:p>
          <w:p w:rsidR="00000000" w:rsidRPr="00C23E51" w:rsidP="00C23E51">
            <w:pPr>
              <w:pStyle w:val="BodyText"/>
            </w:pPr>
            <w:r w:rsidRPr="00C23E51">
              <w:t>2.2 Determine specific cyber security controls to address cyber security gaps against the organisation’s risk appetite</w:t>
            </w:r>
          </w:p>
          <w:p w:rsidR="00000000" w:rsidRPr="00C23E51" w:rsidP="00C23E51">
            <w:pPr>
              <w:pStyle w:val="BodyText"/>
            </w:pPr>
            <w:r w:rsidRPr="00C23E51">
              <w:t>2.3 Seek feedback from organisational representative and agree on cyber security controls to implement</w:t>
            </w:r>
          </w:p>
          <w:p w:rsidR="00000000" w:rsidRPr="00C23E51" w:rsidP="00C23E51">
            <w:pPr>
              <w:pStyle w:val="BodyText"/>
            </w:pPr>
            <w:r w:rsidRPr="00C23E51">
              <w:t>2.4 Implement, test and document agreed cyber security controls to address cyber security gaps</w:t>
            </w:r>
          </w:p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2.5 Seek feedback from organisational representative to id</w:t>
            </w:r>
            <w:r w:rsidRPr="00C23E51">
              <w:t>entify discrepancies between cyber security controls and cyber security requirements</w:t>
            </w:r>
          </w:p>
        </w:tc>
      </w:tr>
      <w:tr w:rsidTr="00C23E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3. Maintain and improve security controls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t>3.1 Determine currency of valuable assets register to identify new valuable assets and changed threats and risks</w:t>
            </w:r>
          </w:p>
          <w:p w:rsidR="00000000" w:rsidRPr="00C23E51" w:rsidP="00C23E51">
            <w:pPr>
              <w:pStyle w:val="BodyText"/>
            </w:pPr>
            <w:r w:rsidRPr="00C23E51">
              <w:t>3.2 Identify, d</w:t>
            </w:r>
            <w:r w:rsidRPr="00C23E51">
              <w:t>etermine, and agree on cyber security controls to address new cyber security gaps</w:t>
            </w:r>
          </w:p>
          <w:p w:rsidR="00000000" w:rsidRPr="00C23E51" w:rsidP="00C23E51">
            <w:pPr>
              <w:pStyle w:val="BodyText"/>
            </w:pPr>
            <w:r w:rsidRPr="00C23E51">
              <w:t>3.3 Implement and document new and modified cyber security controls to address cyber security gaps</w:t>
            </w:r>
          </w:p>
        </w:tc>
      </w:tr>
    </w:tbl>
    <w:p w:rsidR="00000000" w:rsidRPr="00C23E51" w:rsidP="00C23E51">
      <w:pPr>
        <w:pStyle w:val="BodyText"/>
      </w:pPr>
    </w:p>
    <w:p w:rsidR="00000000" w:rsidRPr="00C23E51" w:rsidP="00C23E51">
      <w:pPr>
        <w:pStyle w:val="AllowPageBreak"/>
      </w:pPr>
    </w:p>
    <w:p w:rsidR="00000000" w:rsidRPr="00C23E51" w:rsidP="00C23E51">
      <w:pPr>
        <w:pStyle w:val="Heading1"/>
      </w:pPr>
      <w:bookmarkStart w:id="5" w:name="O_1016088"/>
      <w:bookmarkEnd w:id="5"/>
      <w:r w:rsidRPr="00C23E51">
        <w:t>Foundation Skills</w:t>
      </w:r>
    </w:p>
    <w:p w:rsidR="00000000" w:rsidRPr="00E3693D" w:rsidP="00E3693D">
      <w:pPr>
        <w:pStyle w:val="BodyText"/>
        <w:rPr>
          <w:i/>
        </w:rPr>
      </w:pPr>
      <w:r w:rsidRPr="00E3693D">
        <w:rPr>
          <w:rStyle w:val="Emphasis"/>
        </w:rPr>
        <w:t>This section describes those languag</w:t>
      </w:r>
      <w:r w:rsidRPr="00E3693D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rPr>
                <w:rStyle w:val="SpecialBold"/>
              </w:rPr>
              <w:t>Description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Learning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>Identifies, plans and implements strategies to manage gaps in cyber security knowledge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ListBullet"/>
            </w:pPr>
            <w:r w:rsidRPr="00C23E51">
              <w:t>Analyses and consolidates information and data from sources, against defined criteria and requirements, and checks for accuracy and completeness</w:t>
            </w:r>
          </w:p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>Recognises and interprets textual information to determine specific information about security incidents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Writi</w:t>
            </w:r>
            <w:r w:rsidRPr="00C23E51">
              <w:t>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>Develops material for a specific audience, using clear and detailed language in order to convey explicit information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ListBullet"/>
            </w:pPr>
            <w:r w:rsidRPr="00C23E51">
              <w:t>Articulates information clearly, using specific and relevant language suitable to audience to convey recommendatio</w:t>
            </w:r>
            <w:r w:rsidRPr="00C23E51">
              <w:t>ns and provide verbal reports</w:t>
            </w:r>
          </w:p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>Uses listening and questioning techniques to confirm understanding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>Extracts and evaluates the mathematical information embedded in a range of tasks and texts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ListBullet"/>
            </w:pPr>
            <w:r w:rsidRPr="00C23E51">
              <w:t>Accepts responsibility and ownership for the task and makes decisions on completion parameters and the need for coordination with others</w:t>
            </w:r>
          </w:p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 xml:space="preserve">Takes personal responsibility for following explicit and implicit </w:t>
            </w:r>
            <w:r w:rsidRPr="00C23E51">
              <w:t>policies, procedures and legislative requirements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In</w:t>
            </w:r>
            <w:r w:rsidRPr="00C23E51">
              <w:t>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ListBullet"/>
              <w:rPr>
                <w:lang w:val="en-NZ"/>
              </w:rPr>
            </w:pPr>
            <w:r w:rsidRPr="00C23E51">
              <w:t>Selects form, channel and mode of communication for a specific purpose relevant to own role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ListBullet"/>
            </w:pPr>
            <w:r w:rsidRPr="00C23E51">
              <w:t>Plans strategic priorities and outcomes within a flexible, efficient and effective context, in a diverse environment exposed</w:t>
            </w:r>
            <w:r w:rsidRPr="00C23E51">
              <w:t xml:space="preserve"> to competing demands</w:t>
            </w:r>
          </w:p>
          <w:p w:rsidR="00000000" w:rsidRPr="00C23E51" w:rsidP="00C23E51">
            <w:pPr>
              <w:pStyle w:val="ListBullet"/>
            </w:pPr>
            <w:r w:rsidRPr="00C23E51">
              <w:t>Gathers and analyses data, and seeks feedback, to improve plans and processes</w:t>
            </w:r>
          </w:p>
          <w:p w:rsidR="00000000" w:rsidRPr="00C23E51" w:rsidP="00C23E51">
            <w:pPr>
              <w:pStyle w:val="ListBullet"/>
            </w:pPr>
            <w:r w:rsidRPr="00C23E51">
              <w:t>Makes decisions in a complex and diverse environment, using input from a range of sources</w:t>
            </w:r>
          </w:p>
          <w:p w:rsidR="00000000" w:rsidRPr="00C23E51" w:rsidP="00C23E51">
            <w:pPr>
              <w:pStyle w:val="ListBullet"/>
            </w:pPr>
            <w:r w:rsidRPr="00C23E51">
              <w:t>Explores and incubates new ideas through unconstrained analysis an</w:t>
            </w:r>
            <w:r w:rsidRPr="00C23E51">
              <w:t>d critical thinking, to develop and improve the organisation’s controls</w:t>
            </w:r>
          </w:p>
        </w:tc>
      </w:tr>
    </w:tbl>
    <w:p w:rsidR="00000000" w:rsidRPr="00C23E51" w:rsidP="00C23E51">
      <w:pPr>
        <w:pStyle w:val="BodyText"/>
      </w:pPr>
    </w:p>
    <w:p w:rsidR="00000000" w:rsidRPr="00C23E51" w:rsidP="00C23E51">
      <w:pPr>
        <w:pStyle w:val="AllowPageBreak"/>
      </w:pPr>
    </w:p>
    <w:p w:rsidR="00000000" w:rsidRPr="00C23E51" w:rsidP="00C23E51">
      <w:pPr>
        <w:pStyle w:val="Heading1"/>
      </w:pPr>
      <w:bookmarkStart w:id="6" w:name="O_1016090"/>
      <w:bookmarkEnd w:id="6"/>
      <w:r w:rsidRPr="00C23E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Code and title</w:t>
            </w:r>
          </w:p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Code and title</w:t>
            </w:r>
          </w:p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rPr>
                <w:rStyle w:val="SpecialBold"/>
              </w:rPr>
              <w:t>Equivalence status</w:t>
            </w:r>
          </w:p>
        </w:tc>
      </w:tr>
      <w:tr w:rsidTr="00C2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ICTICT424 Address cyber security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N/A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51">
            <w:pPr>
              <w:pStyle w:val="BodyText"/>
              <w:rPr>
                <w:lang w:val="en-NZ"/>
              </w:rPr>
            </w:pPr>
            <w:r w:rsidRPr="00C23E51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51" w:rsidP="00C23E51">
            <w:pPr>
              <w:pStyle w:val="BodyText"/>
            </w:pPr>
            <w:r w:rsidRPr="00C23E51">
              <w:t>No equivalent unit</w:t>
            </w:r>
          </w:p>
        </w:tc>
      </w:tr>
    </w:tbl>
    <w:p w:rsidR="00000000" w:rsidRPr="00C23E51" w:rsidP="00C23E51">
      <w:pPr>
        <w:pStyle w:val="BodyText"/>
      </w:pPr>
    </w:p>
    <w:p w:rsidR="00000000" w:rsidRPr="00C23E51" w:rsidP="00C23E51">
      <w:pPr>
        <w:pStyle w:val="AllowPageBreak"/>
      </w:pPr>
    </w:p>
    <w:p w:rsidR="00000000" w:rsidRPr="00C23E51" w:rsidP="00C23E51">
      <w:pPr>
        <w:pStyle w:val="Heading1"/>
      </w:pPr>
      <w:bookmarkStart w:id="7" w:name="O_1016097"/>
      <w:bookmarkEnd w:id="7"/>
      <w:r w:rsidRPr="00C23E51">
        <w:t>Links</w:t>
      </w:r>
    </w:p>
    <w:p w:rsidR="00000000" w:rsidRPr="00C23E51" w:rsidP="00E3693D">
      <w:pPr>
        <w:pStyle w:val="BodyText"/>
      </w:pPr>
      <w:r w:rsidRPr="00C23E5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0C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3E51" w:rsidP="00C23E51"/>
    <w:sectPr w:rsidSect="00C23E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51" w:rsidRPr="00E3693D" w:rsidP="00E36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D" w:rsidP="00C23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93D" w:rsidP="00C23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693D" w:rsidP="00C23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E51" w:rsidRPr="00E3693D" w:rsidP="00E36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D" w:rsidRPr="002D2AF8" w:rsidP="00C23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ICTICT424 Address cyber security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3693D" w:rsidP="00C23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EA5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65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E51"/>
  </w:style>
  <w:style w:type="character" w:customStyle="1" w:styleId="Heading1Char">
    <w:name w:val="Heading 1 Char"/>
    <w:basedOn w:val="DefaultParagraphFont"/>
    <w:link w:val="Heading1"/>
    <w:rsid w:val="00C23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E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E51"/>
    <w:rPr>
      <w:b/>
      <w:spacing w:val="0"/>
    </w:rPr>
  </w:style>
  <w:style w:type="character" w:styleId="Emphasis">
    <w:name w:val="Emphasis"/>
    <w:basedOn w:val="DefaultParagraphFont"/>
    <w:qFormat/>
    <w:rsid w:val="00C23E51"/>
    <w:rPr>
      <w:i/>
    </w:rPr>
  </w:style>
  <w:style w:type="paragraph" w:customStyle="1" w:styleId="SuperHeading">
    <w:name w:val="SuperHeading"/>
    <w:basedOn w:val="Normal"/>
    <w:rsid w:val="00C23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E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E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E51"/>
  </w:style>
  <w:style w:type="paragraph" w:styleId="TableofFigures">
    <w:name w:val="table of figures"/>
    <w:basedOn w:val="Normal"/>
    <w:next w:val="Normal"/>
    <w:semiHidden/>
    <w:rsid w:val="00C23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E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3E51"/>
    <w:rPr>
      <w:rFonts w:ascii="Wingdings" w:hAnsi="Wingdings"/>
    </w:rPr>
  </w:style>
  <w:style w:type="paragraph" w:customStyle="1" w:styleId="TableHeading">
    <w:name w:val="Table Heading"/>
    <w:basedOn w:val="HeadingBase"/>
    <w:rsid w:val="00C23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E51"/>
    <w:rPr>
      <w:color w:val="0033CC"/>
      <w:u w:val="none"/>
    </w:rPr>
  </w:style>
  <w:style w:type="paragraph" w:customStyle="1" w:styleId="BodyTextRight">
    <w:name w:val="Body Text Right"/>
    <w:basedOn w:val="BodyText"/>
    <w:rsid w:val="00C23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E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E51"/>
    <w:rPr>
      <w:sz w:val="32"/>
    </w:rPr>
  </w:style>
  <w:style w:type="paragraph" w:customStyle="1" w:styleId="HeadingProcedure">
    <w:name w:val="Heading Procedure"/>
    <w:basedOn w:val="HeadingBase"/>
    <w:next w:val="Normal"/>
    <w:rsid w:val="00C23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E51"/>
    <w:pPr>
      <w:spacing w:before="60" w:after="60"/>
    </w:pPr>
  </w:style>
  <w:style w:type="paragraph" w:styleId="ListContinue">
    <w:name w:val="List Continue"/>
    <w:basedOn w:val="List"/>
    <w:rsid w:val="00C23E51"/>
    <w:pPr>
      <w:ind w:firstLine="0"/>
    </w:pPr>
  </w:style>
  <w:style w:type="paragraph" w:customStyle="1" w:styleId="ListNote">
    <w:name w:val="List Note"/>
    <w:basedOn w:val="List"/>
    <w:rsid w:val="00C23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E51"/>
    <w:rPr>
      <w:rFonts w:ascii="Courier New" w:hAnsi="Courier New"/>
    </w:rPr>
  </w:style>
  <w:style w:type="paragraph" w:customStyle="1" w:styleId="NoteBullet">
    <w:name w:val="Note Bullet"/>
    <w:basedOn w:val="Note"/>
    <w:rsid w:val="00C23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E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E51"/>
    <w:rPr>
      <w:b/>
      <w:smallCaps/>
    </w:rPr>
  </w:style>
  <w:style w:type="paragraph" w:customStyle="1" w:styleId="TableListNumber">
    <w:name w:val="Table List Number"/>
    <w:basedOn w:val="ListNumber"/>
    <w:rsid w:val="00C23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E51"/>
    <w:pPr>
      <w:numPr>
        <w:numId w:val="8"/>
      </w:numPr>
    </w:pPr>
  </w:style>
  <w:style w:type="paragraph" w:customStyle="1" w:styleId="ListAlpha2">
    <w:name w:val="List Alpha 2"/>
    <w:basedOn w:val="List2"/>
    <w:rsid w:val="00C23E51"/>
    <w:pPr>
      <w:numPr>
        <w:numId w:val="7"/>
      </w:numPr>
    </w:pPr>
  </w:style>
  <w:style w:type="paragraph" w:styleId="List2">
    <w:name w:val="List 2"/>
    <w:basedOn w:val="BodyText"/>
    <w:rsid w:val="00C23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E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E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3E51"/>
    <w:pPr>
      <w:numPr>
        <w:numId w:val="3"/>
      </w:numPr>
    </w:pPr>
  </w:style>
  <w:style w:type="paragraph" w:styleId="ListContinue2">
    <w:name w:val="List Continue 2"/>
    <w:basedOn w:val="List2"/>
    <w:rsid w:val="00C23E51"/>
    <w:pPr>
      <w:ind w:firstLine="0"/>
    </w:pPr>
  </w:style>
  <w:style w:type="paragraph" w:styleId="ListContinue3">
    <w:name w:val="List Continue 3"/>
    <w:basedOn w:val="List3"/>
    <w:rsid w:val="00C23E51"/>
    <w:pPr>
      <w:ind w:left="1021" w:firstLine="0"/>
    </w:pPr>
  </w:style>
  <w:style w:type="paragraph" w:styleId="ListContinue4">
    <w:name w:val="List Continue 4"/>
    <w:basedOn w:val="List4"/>
    <w:rsid w:val="00C23E51"/>
    <w:pPr>
      <w:ind w:firstLine="0"/>
    </w:pPr>
  </w:style>
  <w:style w:type="paragraph" w:styleId="ListContinue5">
    <w:name w:val="List Continue 5"/>
    <w:basedOn w:val="List5"/>
    <w:rsid w:val="00C23E51"/>
    <w:pPr>
      <w:ind w:firstLine="0"/>
    </w:pPr>
  </w:style>
  <w:style w:type="paragraph" w:styleId="ListNumber3">
    <w:name w:val="List Number 3"/>
    <w:basedOn w:val="List3"/>
    <w:rsid w:val="00C23E51"/>
    <w:pPr>
      <w:numPr>
        <w:numId w:val="4"/>
      </w:numPr>
    </w:pPr>
  </w:style>
  <w:style w:type="paragraph" w:styleId="ListNumber4">
    <w:name w:val="List Number 4"/>
    <w:basedOn w:val="List4"/>
    <w:rsid w:val="00C23E51"/>
    <w:pPr>
      <w:numPr>
        <w:numId w:val="5"/>
      </w:numPr>
    </w:pPr>
  </w:style>
  <w:style w:type="paragraph" w:styleId="ListNumber5">
    <w:name w:val="List Number 5"/>
    <w:basedOn w:val="List5"/>
    <w:rsid w:val="00C23E51"/>
    <w:pPr>
      <w:numPr>
        <w:numId w:val="6"/>
      </w:numPr>
    </w:pPr>
  </w:style>
  <w:style w:type="paragraph" w:styleId="BlockText">
    <w:name w:val="Block Text"/>
    <w:basedOn w:val="Normal"/>
    <w:rsid w:val="00C23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E51"/>
    <w:rPr>
      <w:sz w:val="16"/>
      <w:vertAlign w:val="superscript"/>
    </w:rPr>
  </w:style>
  <w:style w:type="character" w:customStyle="1" w:styleId="Symbols">
    <w:name w:val="Symbols"/>
    <w:basedOn w:val="DefaultParagraphFont"/>
    <w:rsid w:val="00C23E51"/>
    <w:rPr>
      <w:rFonts w:ascii="Symbol" w:hAnsi="Symbol"/>
    </w:rPr>
  </w:style>
  <w:style w:type="character" w:customStyle="1" w:styleId="MenuOptions">
    <w:name w:val="Menu Options"/>
    <w:basedOn w:val="DefaultParagraphFont"/>
    <w:rsid w:val="00C23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E51"/>
    <w:rPr>
      <w:b/>
    </w:rPr>
  </w:style>
  <w:style w:type="character" w:customStyle="1" w:styleId="Underlined">
    <w:name w:val="Underlined"/>
    <w:basedOn w:val="DefaultParagraphFont"/>
    <w:rsid w:val="00C23E51"/>
    <w:rPr>
      <w:u w:val="single"/>
    </w:rPr>
  </w:style>
  <w:style w:type="paragraph" w:customStyle="1" w:styleId="TableBodyTextRight">
    <w:name w:val="Table Body Text Right"/>
    <w:basedOn w:val="TableBodyText"/>
    <w:rsid w:val="00C23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E51"/>
    <w:rPr>
      <w:sz w:val="18"/>
    </w:rPr>
  </w:style>
  <w:style w:type="paragraph" w:customStyle="1" w:styleId="BodySmallRight">
    <w:name w:val="Body Small Right"/>
    <w:basedOn w:val="BodyTextRight"/>
    <w:rsid w:val="00C23E51"/>
    <w:rPr>
      <w:sz w:val="18"/>
      <w:szCs w:val="18"/>
    </w:rPr>
  </w:style>
  <w:style w:type="paragraph" w:customStyle="1" w:styleId="MarginEdition">
    <w:name w:val="Margin Edition"/>
    <w:basedOn w:val="MarginNote"/>
    <w:rsid w:val="00C23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E51"/>
    <w:rPr>
      <w:sz w:val="2"/>
      <w:szCs w:val="2"/>
    </w:rPr>
  </w:style>
  <w:style w:type="character" w:customStyle="1" w:styleId="Small">
    <w:name w:val="Small"/>
    <w:basedOn w:val="DefaultParagraphFont"/>
    <w:rsid w:val="00C23E51"/>
    <w:rPr>
      <w:sz w:val="16"/>
    </w:rPr>
  </w:style>
  <w:style w:type="paragraph" w:customStyle="1" w:styleId="WideTable">
    <w:name w:val="Wide Table"/>
    <w:basedOn w:val="Normal"/>
    <w:rsid w:val="00C23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E51"/>
  </w:style>
  <w:style w:type="paragraph" w:styleId="Quote">
    <w:name w:val="Quote"/>
    <w:basedOn w:val="Heading1"/>
    <w:link w:val="QuoteChar"/>
    <w:qFormat/>
    <w:rsid w:val="00C23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E51"/>
    <w:pPr>
      <w:pageBreakBefore/>
    </w:pPr>
  </w:style>
  <w:style w:type="paragraph" w:customStyle="1" w:styleId="Border">
    <w:name w:val="Border"/>
    <w:basedOn w:val="Normal"/>
    <w:qFormat/>
    <w:rsid w:val="00C23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E51"/>
    <w:rPr>
      <w:u w:val="single"/>
    </w:rPr>
  </w:style>
  <w:style w:type="character" w:customStyle="1" w:styleId="BoldandItalics">
    <w:name w:val="Bold and Italics"/>
    <w:qFormat/>
    <w:rsid w:val="00C23E51"/>
    <w:rPr>
      <w:b/>
      <w:i/>
      <w:u w:val="none"/>
    </w:rPr>
  </w:style>
  <w:style w:type="paragraph" w:styleId="BalloonText">
    <w:name w:val="Balloon Text"/>
    <w:basedOn w:val="Normal"/>
    <w:link w:val="BalloonTextChar"/>
    <w:rsid w:val="00C23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E51"/>
    <w:pPr>
      <w:spacing w:before="0" w:after="0"/>
    </w:pPr>
  </w:style>
  <w:style w:type="paragraph" w:customStyle="1" w:styleId="BodyTextBold">
    <w:name w:val="Body Text Bold"/>
    <w:basedOn w:val="BodyText"/>
    <w:qFormat/>
    <w:rsid w:val="00C23E51"/>
    <w:rPr>
      <w:b/>
    </w:rPr>
  </w:style>
  <w:style w:type="character" w:styleId="Hyperlink">
    <w:name w:val="Hyperlink"/>
    <w:basedOn w:val="DefaultParagraphFont"/>
    <w:uiPriority w:val="99"/>
    <w:unhideWhenUsed/>
    <w:rsid w:val="00E36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3988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ICTICT424 Address cyber security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