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47F" w:rsidP="00757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ICTICT424 Address cyber security requirements</w:t>
      </w:r>
      <w:r>
        <w:fldChar w:fldCharType="end"/>
      </w:r>
    </w:p>
    <w:p w:rsidR="0075747F" w:rsidP="0075747F">
      <w:pPr>
        <w:pStyle w:val="Version"/>
        <w:sectPr w:rsidSect="00630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5BF" w:rsidP="006305BF">
      <w:pPr>
        <w:pStyle w:val="SuperHeading"/>
      </w:pPr>
      <w:r w:rsidRPr="006305BF">
        <w:t>Assessment Requirements for ICTICT424 Address cyber security requirements</w:t>
      </w:r>
    </w:p>
    <w:p w:rsidR="00000000" w:rsidRPr="006305BF" w:rsidP="006305BF">
      <w:pPr>
        <w:pStyle w:val="Heading1"/>
      </w:pPr>
      <w:bookmarkStart w:id="1" w:name="O_1016092"/>
      <w:bookmarkEnd w:id="1"/>
      <w:r w:rsidRPr="006305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30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5BF" w:rsidP="006305BF">
            <w:pPr>
              <w:pStyle w:val="BodyText"/>
            </w:pPr>
            <w:r w:rsidRPr="006305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BF">
            <w:pPr>
              <w:pStyle w:val="BodyText"/>
              <w:rPr>
                <w:lang w:val="en-NZ"/>
              </w:rPr>
            </w:pPr>
            <w:r w:rsidRPr="006305BF">
              <w:rPr>
                <w:rStyle w:val="SpecialBold"/>
              </w:rPr>
              <w:t>Comments</w:t>
            </w:r>
          </w:p>
        </w:tc>
      </w:tr>
      <w:tr w:rsidTr="006305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BF">
            <w:pPr>
              <w:pStyle w:val="BodyText"/>
              <w:rPr>
                <w:lang w:val="en-NZ"/>
              </w:rPr>
            </w:pPr>
            <w:r w:rsidRPr="006305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5BF" w:rsidP="006305BF">
            <w:pPr>
              <w:pStyle w:val="BodyText"/>
            </w:pPr>
            <w:r w:rsidRPr="006305BF">
              <w:t>This version first released with ICT Information and Communications Technology Training Package Version 4.0.</w:t>
            </w:r>
          </w:p>
        </w:tc>
      </w:tr>
    </w:tbl>
    <w:p w:rsidR="00000000" w:rsidRPr="006305BF" w:rsidP="006305BF">
      <w:pPr>
        <w:pStyle w:val="BodyText"/>
      </w:pPr>
    </w:p>
    <w:p w:rsidR="00000000" w:rsidRPr="006305BF" w:rsidP="006305BF">
      <w:pPr>
        <w:pStyle w:val="AllowPageBreak"/>
      </w:pPr>
    </w:p>
    <w:p w:rsidR="00000000" w:rsidRPr="006305BF" w:rsidP="006305BF">
      <w:pPr>
        <w:pStyle w:val="Heading1"/>
      </w:pPr>
      <w:bookmarkStart w:id="2" w:name="O_1016093"/>
      <w:bookmarkEnd w:id="2"/>
      <w:r w:rsidRPr="006305BF">
        <w:t>Performance Evidence</w:t>
      </w:r>
    </w:p>
    <w:p w:rsidR="00000000" w:rsidRPr="006305BF" w:rsidP="0075747F">
      <w:pPr>
        <w:pStyle w:val="BodyText"/>
      </w:pPr>
      <w:r w:rsidRPr="006305BF">
        <w:t>The candidate must demonstrate the ability to complete the tasks outlined in the elements and performance criteria of this unit; including evidence of the ability to:</w:t>
      </w:r>
    </w:p>
    <w:p w:rsidR="00000000" w:rsidRPr="006305BF" w:rsidP="006305BF">
      <w:pPr>
        <w:pStyle w:val="ListBullet"/>
      </w:pPr>
      <w:r w:rsidRPr="006305BF">
        <w:t>For two difference cyber security requirements:</w:t>
      </w:r>
    </w:p>
    <w:p w:rsidR="00000000" w:rsidRPr="006305BF" w:rsidP="006305BF">
      <w:pPr>
        <w:pStyle w:val="ListBullet2"/>
      </w:pPr>
      <w:r w:rsidRPr="006305BF">
        <w:t xml:space="preserve">analyse cyber security requirements to protect valuable assets </w:t>
      </w:r>
    </w:p>
    <w:p w:rsidR="00000000" w:rsidRPr="006305BF" w:rsidP="006305BF">
      <w:pPr>
        <w:pStyle w:val="ListBullet2"/>
      </w:pPr>
      <w:r w:rsidRPr="006305BF">
        <w:t>determine threats and risks based on current controls and requirements</w:t>
      </w:r>
    </w:p>
    <w:p w:rsidR="00000000" w:rsidRPr="006305BF" w:rsidP="006305BF">
      <w:pPr>
        <w:pStyle w:val="ListBullet2"/>
      </w:pPr>
      <w:r w:rsidRPr="006305BF">
        <w:t xml:space="preserve">identify and apply controls to protect valuable assets </w:t>
      </w:r>
    </w:p>
    <w:p w:rsidR="0075747F" w:rsidP="006305BF">
      <w:pPr>
        <w:pStyle w:val="ListBullet2"/>
      </w:pPr>
      <w:r w:rsidRPr="006305BF">
        <w:t xml:space="preserve">identify improvements to cyber security controls </w:t>
      </w:r>
    </w:p>
    <w:p w:rsidR="0075747F" w:rsidP="006305BF">
      <w:pPr>
        <w:pStyle w:val="ListBullet2"/>
      </w:pPr>
    </w:p>
    <w:p w:rsidR="00000000" w:rsidRPr="006305BF" w:rsidP="006305BF">
      <w:pPr>
        <w:pStyle w:val="Heading1"/>
      </w:pPr>
      <w:bookmarkStart w:id="3" w:name="O_1016094"/>
      <w:bookmarkEnd w:id="3"/>
      <w:r w:rsidRPr="006305BF">
        <w:t>Knowledge Evidence</w:t>
      </w:r>
    </w:p>
    <w:p w:rsidR="00000000" w:rsidRPr="006305BF" w:rsidP="0075747F">
      <w:pPr>
        <w:pStyle w:val="BodyText"/>
      </w:pPr>
      <w:r w:rsidRPr="006305BF">
        <w:t>The candidate must be able to demonstrate knowledge to complete the tasks outlined in the elements and performance criteria of this unit. This includes:</w:t>
      </w:r>
    </w:p>
    <w:p w:rsidR="00000000" w:rsidRPr="006305BF" w:rsidP="006305BF">
      <w:pPr>
        <w:pStyle w:val="ListBullet"/>
      </w:pPr>
      <w:r w:rsidRPr="006305BF">
        <w:t>Common cyber security threats and risks</w:t>
      </w:r>
    </w:p>
    <w:p w:rsidR="00000000" w:rsidRPr="006305BF" w:rsidP="006305BF">
      <w:pPr>
        <w:pStyle w:val="ListBullet"/>
      </w:pPr>
      <w:r w:rsidRPr="006305BF">
        <w:t>Common cyber security controls, ke</w:t>
      </w:r>
      <w:r w:rsidRPr="006305BF">
        <w:t>y features, and associated advantages and disadvantages</w:t>
      </w:r>
    </w:p>
    <w:p w:rsidR="00000000" w:rsidRPr="006305BF" w:rsidP="006305BF">
      <w:pPr>
        <w:pStyle w:val="ListBullet"/>
      </w:pPr>
      <w:r w:rsidRPr="006305BF">
        <w:t>Cyber security control implementation processes and procedures</w:t>
      </w:r>
    </w:p>
    <w:p w:rsidR="00000000" w:rsidRPr="006305BF" w:rsidP="006305BF">
      <w:pPr>
        <w:pStyle w:val="ListBullet"/>
      </w:pPr>
      <w:r w:rsidRPr="006305BF">
        <w:t>Industry standards relevant to cyber security</w:t>
      </w:r>
    </w:p>
    <w:p w:rsidR="00000000" w:rsidRPr="006305BF" w:rsidP="006305BF">
      <w:pPr>
        <w:pStyle w:val="ListBullet"/>
      </w:pPr>
      <w:r w:rsidRPr="006305BF">
        <w:t>Testing procedures and processes</w:t>
      </w:r>
    </w:p>
    <w:p w:rsidR="00000000" w:rsidRPr="006305BF" w:rsidP="006305BF">
      <w:pPr>
        <w:pStyle w:val="ListBullet"/>
      </w:pPr>
      <w:r w:rsidRPr="006305BF">
        <w:t xml:space="preserve">Legislative and regulatory requirements relevant to cyber </w:t>
      </w:r>
      <w:r w:rsidRPr="006305BF">
        <w:t>security</w:t>
      </w:r>
    </w:p>
    <w:p w:rsidR="0075747F" w:rsidP="006305BF">
      <w:pPr>
        <w:pStyle w:val="ListBullet"/>
      </w:pPr>
      <w:r w:rsidRPr="006305BF">
        <w:t>Approaches to performing cyber security threat and risk assessment</w:t>
      </w:r>
    </w:p>
    <w:p w:rsidR="0075747F" w:rsidP="006305BF">
      <w:pPr>
        <w:pStyle w:val="ListBullet"/>
      </w:pPr>
    </w:p>
    <w:p w:rsidR="00000000" w:rsidRPr="006305BF" w:rsidP="006305BF">
      <w:pPr>
        <w:pStyle w:val="Heading1"/>
      </w:pPr>
      <w:bookmarkStart w:id="4" w:name="O_1016095"/>
      <w:bookmarkEnd w:id="4"/>
      <w:r w:rsidRPr="006305BF">
        <w:t>Assessment Conditions</w:t>
      </w:r>
    </w:p>
    <w:p w:rsidR="00000000" w:rsidRPr="006305BF" w:rsidP="0075747F">
      <w:pPr>
        <w:pStyle w:val="BodyText"/>
      </w:pPr>
      <w:r w:rsidRPr="006305BF">
        <w:t>Skills in this unit must be demonstrated in a workplace or simulated environment where the conditions are typical of those in an ICT working environment or workplace. This includes access to:</w:t>
      </w:r>
    </w:p>
    <w:p w:rsidR="00000000" w:rsidRPr="006305BF" w:rsidP="006305BF">
      <w:pPr>
        <w:pStyle w:val="ListBullet"/>
      </w:pPr>
      <w:r w:rsidRPr="006305BF">
        <w:t>Organisational representative</w:t>
      </w:r>
    </w:p>
    <w:p w:rsidR="00000000" w:rsidRPr="006305BF" w:rsidP="006305BF">
      <w:pPr>
        <w:pStyle w:val="ListBullet"/>
      </w:pPr>
      <w:r w:rsidRPr="006305BF">
        <w:t>Organisational cyber security req</w:t>
      </w:r>
      <w:r w:rsidRPr="006305BF">
        <w:t>uirements</w:t>
      </w:r>
    </w:p>
    <w:p w:rsidR="00000000" w:rsidRPr="006305BF" w:rsidP="006305BF">
      <w:pPr>
        <w:pStyle w:val="ListBullet"/>
      </w:pPr>
      <w:r w:rsidRPr="006305BF">
        <w:t>Specifications of existing cyber security controls</w:t>
      </w:r>
    </w:p>
    <w:p w:rsidR="00000000" w:rsidRPr="006305BF" w:rsidP="006305BF">
      <w:pPr>
        <w:pStyle w:val="ListBullet"/>
      </w:pPr>
      <w:r w:rsidRPr="006305BF">
        <w:t>Information on organisational assets, both valuable and non-valuable</w:t>
      </w:r>
    </w:p>
    <w:p w:rsidR="00000000" w:rsidRPr="006305BF" w:rsidP="006305BF">
      <w:pPr>
        <w:pStyle w:val="ListBullet"/>
      </w:pPr>
      <w:r w:rsidRPr="006305BF">
        <w:t>Software required for performing cyber security threat and risk assessments</w:t>
      </w:r>
    </w:p>
    <w:p w:rsidR="00000000" w:rsidRPr="006305BF" w:rsidP="006305BF">
      <w:pPr>
        <w:pStyle w:val="BodyText"/>
      </w:pPr>
    </w:p>
    <w:p w:rsidR="0075747F" w:rsidP="0075747F">
      <w:pPr>
        <w:pStyle w:val="BodyText"/>
      </w:pPr>
      <w:r w:rsidRPr="006305BF">
        <w:t xml:space="preserve">Assessors of this unit must satisfy the assessor </w:t>
      </w:r>
      <w:r w:rsidRPr="006305BF">
        <w:t>requirements in applicable vocational education and training legislation, frameworks and/or standards.</w:t>
      </w:r>
    </w:p>
    <w:p w:rsidR="00000000" w:rsidRPr="006305BF" w:rsidP="006305BF">
      <w:pPr>
        <w:pStyle w:val="Heading1"/>
      </w:pPr>
      <w:bookmarkStart w:id="5" w:name="O_1016098"/>
      <w:bookmarkEnd w:id="5"/>
      <w:r w:rsidRPr="006305BF">
        <w:t>Links</w:t>
      </w:r>
    </w:p>
    <w:p w:rsidR="00000000" w:rsidRPr="006305BF" w:rsidP="0075747F">
      <w:pPr>
        <w:pStyle w:val="BodyText"/>
      </w:pPr>
      <w:r w:rsidRPr="006305B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26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05BF" w:rsidP="006305BF"/>
    <w:sectPr w:rsidSect="00630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BF" w:rsidRPr="0075747F" w:rsidP="00757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7F" w:rsidP="00630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47F" w:rsidP="00630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747F" w:rsidP="00630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5BF" w:rsidRPr="0075747F" w:rsidP="00757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7F" w:rsidRPr="002D2AF8" w:rsidP="00630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ICTICT424 Address cyber security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5747F" w:rsidP="00630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661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8F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242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5BF"/>
  </w:style>
  <w:style w:type="character" w:customStyle="1" w:styleId="Heading1Char">
    <w:name w:val="Heading 1 Char"/>
    <w:basedOn w:val="DefaultParagraphFont"/>
    <w:link w:val="Heading1"/>
    <w:rsid w:val="00630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5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5BF"/>
    <w:rPr>
      <w:b/>
      <w:spacing w:val="0"/>
    </w:rPr>
  </w:style>
  <w:style w:type="paragraph" w:styleId="ListBullet2">
    <w:name w:val="List Bullet 2"/>
    <w:basedOn w:val="List2"/>
    <w:rsid w:val="006305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5BF"/>
    <w:rPr>
      <w:i/>
    </w:rPr>
  </w:style>
  <w:style w:type="paragraph" w:styleId="Caption">
    <w:name w:val="caption"/>
    <w:basedOn w:val="BodyText"/>
    <w:next w:val="Normal"/>
    <w:qFormat/>
    <w:rsid w:val="00630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5BF"/>
  </w:style>
  <w:style w:type="paragraph" w:styleId="TableofFigures">
    <w:name w:val="table of figures"/>
    <w:basedOn w:val="Normal"/>
    <w:next w:val="Normal"/>
    <w:semiHidden/>
    <w:rsid w:val="00630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5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5BF"/>
    <w:rPr>
      <w:rFonts w:ascii="Wingdings" w:hAnsi="Wingdings"/>
    </w:rPr>
  </w:style>
  <w:style w:type="paragraph" w:customStyle="1" w:styleId="TableHeading">
    <w:name w:val="Table Heading"/>
    <w:basedOn w:val="HeadingBase"/>
    <w:rsid w:val="00630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5BF"/>
    <w:rPr>
      <w:color w:val="0033CC"/>
      <w:u w:val="none"/>
    </w:rPr>
  </w:style>
  <w:style w:type="paragraph" w:customStyle="1" w:styleId="BodyTextRight">
    <w:name w:val="Body Text Right"/>
    <w:basedOn w:val="BodyText"/>
    <w:rsid w:val="00630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5BF"/>
    <w:rPr>
      <w:sz w:val="32"/>
    </w:rPr>
  </w:style>
  <w:style w:type="paragraph" w:customStyle="1" w:styleId="HeadingProcedure">
    <w:name w:val="Heading Procedure"/>
    <w:basedOn w:val="HeadingBase"/>
    <w:next w:val="Normal"/>
    <w:rsid w:val="00630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5BF"/>
    <w:pPr>
      <w:spacing w:before="60" w:after="60"/>
    </w:pPr>
  </w:style>
  <w:style w:type="paragraph" w:styleId="ListContinue">
    <w:name w:val="List Continue"/>
    <w:basedOn w:val="List"/>
    <w:rsid w:val="006305BF"/>
    <w:pPr>
      <w:ind w:firstLine="0"/>
    </w:pPr>
  </w:style>
  <w:style w:type="paragraph" w:customStyle="1" w:styleId="ListNote">
    <w:name w:val="List Note"/>
    <w:basedOn w:val="List"/>
    <w:rsid w:val="00630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5BF"/>
    <w:rPr>
      <w:rFonts w:ascii="Courier New" w:hAnsi="Courier New"/>
    </w:rPr>
  </w:style>
  <w:style w:type="paragraph" w:customStyle="1" w:styleId="NoteBullet">
    <w:name w:val="Note Bullet"/>
    <w:basedOn w:val="Note"/>
    <w:rsid w:val="00630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5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5BF"/>
    <w:rPr>
      <w:b/>
      <w:smallCaps/>
    </w:rPr>
  </w:style>
  <w:style w:type="paragraph" w:customStyle="1" w:styleId="TableListNumber">
    <w:name w:val="Table List Number"/>
    <w:basedOn w:val="ListNumber"/>
    <w:rsid w:val="00630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5BF"/>
    <w:pPr>
      <w:numPr>
        <w:numId w:val="9"/>
      </w:numPr>
    </w:pPr>
  </w:style>
  <w:style w:type="paragraph" w:customStyle="1" w:styleId="ListAlpha2">
    <w:name w:val="List Alpha 2"/>
    <w:basedOn w:val="List2"/>
    <w:rsid w:val="006305BF"/>
    <w:pPr>
      <w:numPr>
        <w:numId w:val="8"/>
      </w:numPr>
    </w:pPr>
  </w:style>
  <w:style w:type="paragraph" w:styleId="List2">
    <w:name w:val="List 2"/>
    <w:basedOn w:val="BodyText"/>
    <w:rsid w:val="00630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5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5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5BF"/>
    <w:pPr>
      <w:numPr>
        <w:numId w:val="4"/>
      </w:numPr>
    </w:pPr>
  </w:style>
  <w:style w:type="paragraph" w:styleId="ListContinue2">
    <w:name w:val="List Continue 2"/>
    <w:basedOn w:val="List2"/>
    <w:rsid w:val="006305BF"/>
    <w:pPr>
      <w:ind w:firstLine="0"/>
    </w:pPr>
  </w:style>
  <w:style w:type="paragraph" w:styleId="ListContinue3">
    <w:name w:val="List Continue 3"/>
    <w:basedOn w:val="List3"/>
    <w:rsid w:val="006305BF"/>
    <w:pPr>
      <w:ind w:left="1021" w:firstLine="0"/>
    </w:pPr>
  </w:style>
  <w:style w:type="paragraph" w:styleId="ListContinue4">
    <w:name w:val="List Continue 4"/>
    <w:basedOn w:val="List4"/>
    <w:rsid w:val="006305BF"/>
    <w:pPr>
      <w:ind w:firstLine="0"/>
    </w:pPr>
  </w:style>
  <w:style w:type="paragraph" w:styleId="ListContinue5">
    <w:name w:val="List Continue 5"/>
    <w:basedOn w:val="List5"/>
    <w:rsid w:val="006305BF"/>
    <w:pPr>
      <w:ind w:firstLine="0"/>
    </w:pPr>
  </w:style>
  <w:style w:type="paragraph" w:styleId="ListNumber3">
    <w:name w:val="List Number 3"/>
    <w:basedOn w:val="List3"/>
    <w:rsid w:val="006305BF"/>
    <w:pPr>
      <w:numPr>
        <w:numId w:val="5"/>
      </w:numPr>
    </w:pPr>
  </w:style>
  <w:style w:type="paragraph" w:styleId="ListNumber4">
    <w:name w:val="List Number 4"/>
    <w:basedOn w:val="List4"/>
    <w:rsid w:val="006305BF"/>
    <w:pPr>
      <w:numPr>
        <w:numId w:val="6"/>
      </w:numPr>
    </w:pPr>
  </w:style>
  <w:style w:type="paragraph" w:styleId="ListNumber5">
    <w:name w:val="List Number 5"/>
    <w:basedOn w:val="List5"/>
    <w:rsid w:val="006305BF"/>
    <w:pPr>
      <w:numPr>
        <w:numId w:val="7"/>
      </w:numPr>
    </w:pPr>
  </w:style>
  <w:style w:type="paragraph" w:styleId="BlockText">
    <w:name w:val="Block Text"/>
    <w:basedOn w:val="Normal"/>
    <w:rsid w:val="00630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5BF"/>
    <w:rPr>
      <w:sz w:val="16"/>
      <w:vertAlign w:val="superscript"/>
    </w:rPr>
  </w:style>
  <w:style w:type="character" w:customStyle="1" w:styleId="Symbols">
    <w:name w:val="Symbols"/>
    <w:basedOn w:val="DefaultParagraphFont"/>
    <w:rsid w:val="006305BF"/>
    <w:rPr>
      <w:rFonts w:ascii="Symbol" w:hAnsi="Symbol"/>
    </w:rPr>
  </w:style>
  <w:style w:type="character" w:customStyle="1" w:styleId="MenuOptions">
    <w:name w:val="Menu Options"/>
    <w:basedOn w:val="DefaultParagraphFont"/>
    <w:rsid w:val="00630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5BF"/>
    <w:rPr>
      <w:b/>
    </w:rPr>
  </w:style>
  <w:style w:type="character" w:customStyle="1" w:styleId="Underlined">
    <w:name w:val="Underlined"/>
    <w:basedOn w:val="DefaultParagraphFont"/>
    <w:rsid w:val="006305BF"/>
    <w:rPr>
      <w:u w:val="single"/>
    </w:rPr>
  </w:style>
  <w:style w:type="paragraph" w:customStyle="1" w:styleId="TableBodyTextRight">
    <w:name w:val="Table Body Text Right"/>
    <w:basedOn w:val="TableBodyText"/>
    <w:rsid w:val="00630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5BF"/>
    <w:rPr>
      <w:sz w:val="18"/>
    </w:rPr>
  </w:style>
  <w:style w:type="paragraph" w:customStyle="1" w:styleId="BodySmallRight">
    <w:name w:val="Body Small Right"/>
    <w:basedOn w:val="BodyTextRight"/>
    <w:rsid w:val="006305BF"/>
    <w:rPr>
      <w:sz w:val="18"/>
      <w:szCs w:val="18"/>
    </w:rPr>
  </w:style>
  <w:style w:type="paragraph" w:customStyle="1" w:styleId="MarginEdition">
    <w:name w:val="Margin Edition"/>
    <w:basedOn w:val="MarginNote"/>
    <w:rsid w:val="00630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5BF"/>
    <w:rPr>
      <w:sz w:val="2"/>
      <w:szCs w:val="2"/>
    </w:rPr>
  </w:style>
  <w:style w:type="character" w:customStyle="1" w:styleId="Small">
    <w:name w:val="Small"/>
    <w:basedOn w:val="DefaultParagraphFont"/>
    <w:rsid w:val="006305BF"/>
    <w:rPr>
      <w:sz w:val="16"/>
    </w:rPr>
  </w:style>
  <w:style w:type="paragraph" w:customStyle="1" w:styleId="WideTable">
    <w:name w:val="Wide Table"/>
    <w:basedOn w:val="Normal"/>
    <w:rsid w:val="00630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5BF"/>
  </w:style>
  <w:style w:type="paragraph" w:styleId="Quote">
    <w:name w:val="Quote"/>
    <w:basedOn w:val="Heading1"/>
    <w:link w:val="QuoteChar"/>
    <w:qFormat/>
    <w:rsid w:val="00630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5BF"/>
    <w:pPr>
      <w:pageBreakBefore/>
    </w:pPr>
  </w:style>
  <w:style w:type="paragraph" w:customStyle="1" w:styleId="Border">
    <w:name w:val="Border"/>
    <w:basedOn w:val="Normal"/>
    <w:qFormat/>
    <w:rsid w:val="00630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5BF"/>
    <w:rPr>
      <w:u w:val="single"/>
    </w:rPr>
  </w:style>
  <w:style w:type="character" w:customStyle="1" w:styleId="BoldandItalics">
    <w:name w:val="Bold and Italics"/>
    <w:qFormat/>
    <w:rsid w:val="006305BF"/>
    <w:rPr>
      <w:b/>
      <w:i/>
      <w:u w:val="none"/>
    </w:rPr>
  </w:style>
  <w:style w:type="paragraph" w:styleId="BalloonText">
    <w:name w:val="Balloon Text"/>
    <w:basedOn w:val="Normal"/>
    <w:link w:val="BalloonTextChar"/>
    <w:rsid w:val="00630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5BF"/>
    <w:pPr>
      <w:spacing w:before="0" w:after="0"/>
    </w:pPr>
  </w:style>
  <w:style w:type="paragraph" w:customStyle="1" w:styleId="BodyTextBold">
    <w:name w:val="Body Text Bold"/>
    <w:basedOn w:val="BodyText"/>
    <w:qFormat/>
    <w:rsid w:val="006305BF"/>
    <w:rPr>
      <w:b/>
    </w:rPr>
  </w:style>
  <w:style w:type="character" w:styleId="Hyperlink">
    <w:name w:val="Hyperlink"/>
    <w:basedOn w:val="DefaultParagraphFont"/>
    <w:uiPriority w:val="99"/>
    <w:unhideWhenUsed/>
    <w:rsid w:val="00757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2048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ICTICT424 Address cyber security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