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220" w:rsidP="00712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ICTICT423 Select cloud storage strategies</w:t>
      </w:r>
      <w:r>
        <w:fldChar w:fldCharType="end"/>
      </w:r>
    </w:p>
    <w:p w:rsidR="00712220" w:rsidP="00712220">
      <w:pPr>
        <w:pStyle w:val="Version"/>
        <w:sectPr w:rsidSect="00B46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B97" w:rsidP="00B46B97">
      <w:pPr>
        <w:pStyle w:val="SuperHeading"/>
      </w:pPr>
      <w:r w:rsidRPr="00B46B97">
        <w:t>ICTICT423 Select cloud storage strategies</w:t>
      </w:r>
    </w:p>
    <w:p w:rsidR="00000000" w:rsidRPr="00B46B97" w:rsidP="00B46B97">
      <w:pPr>
        <w:pStyle w:val="Heading1"/>
      </w:pPr>
      <w:bookmarkStart w:id="1" w:name="O_706107"/>
      <w:bookmarkEnd w:id="1"/>
      <w:r w:rsidRPr="00B46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4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rPr>
                <w:rStyle w:val="SpecialBold"/>
              </w:rPr>
              <w:t>Comments</w:t>
            </w:r>
          </w:p>
        </w:tc>
      </w:tr>
      <w:tr w:rsidTr="00B4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t>This version first released with ICT Information and Communications Technology Training Package Version 1.0.</w:t>
            </w:r>
          </w:p>
        </w:tc>
      </w:tr>
    </w:tbl>
    <w:p w:rsidR="00000000" w:rsidRPr="00B46B97" w:rsidP="00B46B97">
      <w:pPr>
        <w:pStyle w:val="BodyText"/>
      </w:pPr>
    </w:p>
    <w:p w:rsidR="00000000" w:rsidRPr="00B46B97" w:rsidP="00B46B97">
      <w:pPr>
        <w:pStyle w:val="AllowPageBreak"/>
      </w:pPr>
    </w:p>
    <w:p w:rsidR="00000000" w:rsidRPr="00B46B97" w:rsidP="00B46B97">
      <w:pPr>
        <w:pStyle w:val="Heading1"/>
      </w:pPr>
      <w:bookmarkStart w:id="2" w:name="O_706108"/>
      <w:bookmarkEnd w:id="2"/>
      <w:r w:rsidRPr="00B46B97">
        <w:t>Application</w:t>
      </w:r>
    </w:p>
    <w:p w:rsidR="00000000" w:rsidRPr="00B46B97" w:rsidP="00712220">
      <w:pPr>
        <w:pStyle w:val="BodyText"/>
      </w:pPr>
      <w:r w:rsidRPr="00B46B97">
        <w:t>This unit describes the skills and knowledge required to analyse bu</w:t>
      </w:r>
      <w:r w:rsidRPr="00B46B97">
        <w:t>siness requirements, and to select the best strategies for providing a cloud storage solution.</w:t>
      </w:r>
    </w:p>
    <w:p w:rsidR="00000000" w:rsidRPr="00B46B97" w:rsidP="00712220">
      <w:pPr>
        <w:pStyle w:val="BodyText"/>
      </w:pPr>
      <w:r w:rsidRPr="00B46B97">
        <w:t>It applies to those engaged in developing a cloud storage strategy for an enterprise.</w:t>
      </w:r>
    </w:p>
    <w:p w:rsidR="00000000" w:rsidRPr="00B46B97" w:rsidP="00712220">
      <w:pPr>
        <w:pStyle w:val="BodyText"/>
      </w:pPr>
      <w:r w:rsidRPr="00B46B97">
        <w:t>No licensing, legislative or certification requirements apply to this uni</w:t>
      </w:r>
      <w:r w:rsidRPr="00B46B97">
        <w:t>t at the time of publication.</w:t>
      </w:r>
    </w:p>
    <w:p w:rsidR="00000000" w:rsidRPr="00B46B97" w:rsidP="00B46B97">
      <w:pPr>
        <w:pStyle w:val="Heading1"/>
      </w:pPr>
      <w:bookmarkStart w:id="3" w:name="O_706111"/>
      <w:bookmarkEnd w:id="3"/>
      <w:r w:rsidRPr="00B46B97">
        <w:t>Unit Sector</w:t>
      </w:r>
    </w:p>
    <w:p w:rsidR="00000000" w:rsidRPr="00B46B97" w:rsidP="00712220">
      <w:pPr>
        <w:pStyle w:val="BodyText"/>
      </w:pPr>
      <w:r w:rsidRPr="00B46B97">
        <w:t>General ICT</w:t>
      </w:r>
    </w:p>
    <w:p w:rsidR="00000000" w:rsidRPr="00B46B97" w:rsidP="00B46B97">
      <w:pPr>
        <w:pStyle w:val="Heading1"/>
      </w:pPr>
      <w:bookmarkStart w:id="4" w:name="O_706112"/>
      <w:bookmarkEnd w:id="4"/>
      <w:r w:rsidRPr="00B46B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4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rPr>
                <w:rStyle w:val="SpecialBold"/>
              </w:rPr>
              <w:t>PERFORMANCE CRITERIA</w:t>
            </w:r>
          </w:p>
        </w:tc>
      </w:tr>
      <w:tr w:rsidTr="00B4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4"/>
        </w:trPr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1. Plan for the implementation of a cloud storage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t>1.1 Review the business requirements and identify the enterprise standards</w:t>
            </w:r>
          </w:p>
          <w:p w:rsidR="00000000" w:rsidRPr="00B46B97" w:rsidP="00B46B97">
            <w:pPr>
              <w:pStyle w:val="BodyText"/>
            </w:pPr>
            <w:r w:rsidRPr="00B46B97">
              <w:t>1.2 Review the major char</w:t>
            </w:r>
            <w:r w:rsidRPr="00B46B97">
              <w:t>acteristics relating to cloud storage, and identify the advantages and disadvantages of its use</w:t>
            </w:r>
          </w:p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 xml:space="preserve">1.3 Review the suitability of </w:t>
            </w:r>
            <w:r>
              <w:t>“</w:t>
            </w:r>
            <w:r w:rsidRPr="00B46B97">
              <w:t>Big Data</w:t>
            </w:r>
            <w:r>
              <w:t>”</w:t>
            </w:r>
            <w:r w:rsidRPr="00B46B97">
              <w:t xml:space="preserve"> in the cloud storage solution</w:t>
            </w:r>
          </w:p>
        </w:tc>
      </w:tr>
      <w:tr w:rsidTr="00B4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2. Select strategies for implementing cloud storage solutions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t>2.1 Research, and review, the major cloud storage applications to determine possible cloud storage business needs</w:t>
            </w:r>
          </w:p>
          <w:p w:rsidR="00000000" w:rsidRPr="00B46B97" w:rsidP="00B46B97">
            <w:pPr>
              <w:pStyle w:val="BodyText"/>
            </w:pPr>
            <w:r w:rsidRPr="00B46B97">
              <w:t xml:space="preserve">2.2 Identify the most relevant business functions for cloud </w:t>
            </w:r>
            <w:r w:rsidRPr="00B46B97">
              <w:t>storage deployment</w:t>
            </w:r>
          </w:p>
          <w:p w:rsidR="00000000" w:rsidRPr="00B46B97" w:rsidP="00B46B97">
            <w:pPr>
              <w:pStyle w:val="BodyText"/>
            </w:pPr>
            <w:r w:rsidRPr="00B46B97">
              <w:t>2.3 Evaluate possible providers of cloud storage solutions</w:t>
            </w:r>
          </w:p>
          <w:p w:rsidR="00000000" w:rsidRPr="00B46B97" w:rsidP="00B46B97">
            <w:pPr>
              <w:pStyle w:val="BodyText"/>
            </w:pPr>
            <w:r w:rsidRPr="00B46B97">
              <w:t xml:space="preserve">2.4 </w:t>
            </w:r>
            <w:r w:rsidRPr="00B46B97">
              <w:t>Review service level agreements (SLAs) and identify any hidden costs</w:t>
            </w:r>
          </w:p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2.5 Develop a cloud storage strategy, according to the identified business data deliverables</w:t>
            </w:r>
          </w:p>
        </w:tc>
      </w:tr>
      <w:tr w:rsidTr="00B4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3. Evaluate the effectiveness of cloud storage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t>3.1 Review and evaluate, cloud storage technol</w:t>
            </w:r>
            <w:r w:rsidRPr="00B46B97">
              <w:t>ogies for performance, usability and benefit to the enterprise</w:t>
            </w:r>
          </w:p>
          <w:p w:rsidR="00000000" w:rsidRPr="00B46B97" w:rsidP="00B46B97">
            <w:pPr>
              <w:pStyle w:val="BodyText"/>
            </w:pPr>
            <w:r w:rsidRPr="00B46B97">
              <w:t>3.2 Document and action the required improvements</w:t>
            </w:r>
          </w:p>
        </w:tc>
      </w:tr>
    </w:tbl>
    <w:p w:rsidR="00000000" w:rsidRPr="00B46B97" w:rsidP="00B46B97">
      <w:pPr>
        <w:pStyle w:val="BodyText"/>
      </w:pPr>
    </w:p>
    <w:p w:rsidR="00000000" w:rsidRPr="00B46B97" w:rsidP="00B46B97">
      <w:pPr>
        <w:pStyle w:val="AllowPageBreak"/>
      </w:pPr>
    </w:p>
    <w:p w:rsidR="00000000" w:rsidRPr="00B46B97" w:rsidP="00B46B97">
      <w:pPr>
        <w:pStyle w:val="Heading1"/>
      </w:pPr>
      <w:bookmarkStart w:id="5" w:name="O_706113"/>
      <w:bookmarkEnd w:id="5"/>
      <w:r w:rsidRPr="00B46B97">
        <w:t>Foundation Skills</w:t>
      </w:r>
    </w:p>
    <w:p w:rsidR="00000000" w:rsidRPr="00712220" w:rsidP="00712220">
      <w:pPr>
        <w:pStyle w:val="BodyText"/>
        <w:rPr>
          <w:i/>
        </w:rPr>
      </w:pPr>
      <w:r w:rsidRPr="00712220">
        <w:rPr>
          <w:rStyle w:val="Emphasis"/>
        </w:rPr>
        <w:t xml:space="preserve">This section describes language, literacy, numeracy and employment skills incorporated in the performance </w:t>
      </w:r>
      <w:r w:rsidRPr="00712220">
        <w:rPr>
          <w:rStyle w:val="Emphasis"/>
        </w:rPr>
        <w:t>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rPr>
                <w:rStyle w:val="SpecialBold"/>
              </w:rPr>
              <w:t>Description</w:t>
            </w:r>
          </w:p>
        </w:tc>
      </w:tr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1.1, 1.2, 1.3, 2.1, 2.2, 2.3, 2.4, 3.1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ListBullet"/>
            </w:pPr>
            <w:r w:rsidRPr="00B46B97">
              <w:t>Draws on a broad range of strategies to build and maintain understanding throughout complex texts</w:t>
            </w:r>
          </w:p>
          <w:p w:rsidR="00000000" w:rsidP="00B46B97">
            <w:pPr>
              <w:pStyle w:val="ListBullet"/>
              <w:rPr>
                <w:lang w:val="en-NZ"/>
              </w:rPr>
            </w:pPr>
            <w:r w:rsidRPr="00B46B97">
              <w:t>Organises, evaluates and critiques ideas, and information, from a wide range of complex texts</w:t>
            </w:r>
          </w:p>
        </w:tc>
      </w:tr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1.1-1.3, 2.5,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ListBullet"/>
              <w:rPr>
                <w:lang w:val="en-NZ"/>
              </w:rPr>
            </w:pPr>
            <w:r w:rsidRPr="00B46B97">
              <w:t>Generates complex written texts, demonstrating control over a broad range of writing styles and purposes</w:t>
            </w:r>
          </w:p>
        </w:tc>
      </w:tr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ListBullet"/>
              <w:rPr>
                <w:lang w:val="en-NZ"/>
              </w:rPr>
            </w:pPr>
            <w:r w:rsidRPr="00B46B97">
              <w:t>Analyses and s</w:t>
            </w:r>
            <w:r w:rsidRPr="00B46B97">
              <w:t>ynthesises highly-embedded mathematical information, in a broad range of tasks and texts</w:t>
            </w:r>
          </w:p>
        </w:tc>
      </w:tr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1.1, 2.5, 3.1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ListBullet"/>
            </w:pPr>
            <w:r w:rsidRPr="00B46B97">
              <w:t xml:space="preserve">Develops, and implements, strategies that ensure that the organisational policies, </w:t>
            </w:r>
            <w:r w:rsidRPr="00B46B97">
              <w:t>procedures, and regulatory requirements are met</w:t>
            </w:r>
          </w:p>
          <w:p w:rsidR="00000000" w:rsidP="00B46B97">
            <w:pPr>
              <w:pStyle w:val="ListBullet"/>
              <w:rPr>
                <w:lang w:val="en-NZ"/>
              </w:rPr>
            </w:pPr>
            <w:r w:rsidRPr="00B46B97">
              <w:t>Monitors and reviews the organisation’s policies, procedures, and adherence to legislative requirements, in order to implement and manage change</w:t>
            </w:r>
          </w:p>
        </w:tc>
      </w:tr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1.2, 2.5, 3.2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ListBullet"/>
            </w:pPr>
            <w:r w:rsidRPr="00B46B97">
              <w:t>Plans strategic priorities an</w:t>
            </w:r>
            <w:r w:rsidRPr="00B46B97">
              <w:t>d outcomes within a flexible, efficient and effective context, in a diverse environment exposed to competing demands</w:t>
            </w:r>
          </w:p>
          <w:p w:rsidR="00000000" w:rsidRPr="00B46B97" w:rsidP="00B46B97">
            <w:pPr>
              <w:pStyle w:val="ListBullet"/>
            </w:pPr>
            <w:r w:rsidRPr="00B46B97">
              <w:t>Gathers and analyses data, and seeks feedback, to improve plans and processes</w:t>
            </w:r>
          </w:p>
          <w:p w:rsidR="00000000" w:rsidRPr="00B46B97" w:rsidP="00B46B97">
            <w:pPr>
              <w:pStyle w:val="ListBullet"/>
            </w:pPr>
            <w:r w:rsidRPr="00B46B97">
              <w:t>Makes high-impact decisions in a complex and diverse environm</w:t>
            </w:r>
            <w:r w:rsidRPr="00B46B97">
              <w:t>ent, using input from a range of sources</w:t>
            </w:r>
          </w:p>
          <w:p w:rsidR="00000000" w:rsidRPr="00B46B97" w:rsidP="00B46B97">
            <w:pPr>
              <w:pStyle w:val="ListBullet"/>
            </w:pPr>
            <w:r w:rsidRPr="00B46B97">
              <w:t xml:space="preserve">Explores and incubates, new and innovative ideas </w:t>
            </w:r>
            <w:r w:rsidRPr="00B46B97">
              <w:t>through unconstrained analysis and critical thinking, to develop and improve the organisation’s goals</w:t>
            </w:r>
          </w:p>
        </w:tc>
      </w:tr>
    </w:tbl>
    <w:p w:rsidR="00000000" w:rsidRPr="00B46B97" w:rsidP="00B46B97">
      <w:pPr>
        <w:pStyle w:val="BodyText"/>
      </w:pPr>
    </w:p>
    <w:p w:rsidR="00000000" w:rsidRPr="00B46B97" w:rsidP="00B46B97">
      <w:pPr>
        <w:pStyle w:val="AllowPageBreak"/>
      </w:pPr>
    </w:p>
    <w:p w:rsidR="00000000" w:rsidRPr="00B46B97" w:rsidP="00B46B97">
      <w:pPr>
        <w:pStyle w:val="Heading1"/>
      </w:pPr>
      <w:bookmarkStart w:id="6" w:name="O_706115"/>
      <w:bookmarkEnd w:id="6"/>
      <w:r w:rsidRPr="00B46B9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Code and title</w:t>
            </w:r>
          </w:p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Code and title</w:t>
            </w:r>
          </w:p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rPr>
                <w:rStyle w:val="SpecialBold"/>
              </w:rPr>
              <w:t>Equivalence status</w:t>
            </w:r>
          </w:p>
        </w:tc>
      </w:tr>
      <w:tr w:rsidTr="007122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ICTICT423 Select cloud storage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ICAICT423A Select cloud storage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97">
            <w:pPr>
              <w:pStyle w:val="BodyText"/>
              <w:rPr>
                <w:lang w:val="en-NZ"/>
              </w:rPr>
            </w:pPr>
            <w:r w:rsidRPr="00B46B97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97" w:rsidP="00B46B97">
            <w:pPr>
              <w:pStyle w:val="BodyText"/>
            </w:pPr>
            <w:r w:rsidRPr="00B46B97">
              <w:t>Equivalent unit</w:t>
            </w:r>
          </w:p>
        </w:tc>
      </w:tr>
    </w:tbl>
    <w:p w:rsidR="00000000" w:rsidRPr="00B46B97" w:rsidP="00B46B97">
      <w:pPr>
        <w:pStyle w:val="BodyText"/>
      </w:pPr>
    </w:p>
    <w:p w:rsidR="00000000" w:rsidRPr="00B46B97" w:rsidP="00B46B97">
      <w:pPr>
        <w:pStyle w:val="AllowPageBreak"/>
      </w:pPr>
    </w:p>
    <w:p w:rsidR="00000000" w:rsidRPr="00B46B97" w:rsidP="00B46B97">
      <w:pPr>
        <w:pStyle w:val="Heading1"/>
      </w:pPr>
      <w:bookmarkStart w:id="7" w:name="O_706122"/>
      <w:bookmarkEnd w:id="7"/>
      <w:r w:rsidRPr="00B46B97">
        <w:t>Links</w:t>
      </w:r>
    </w:p>
    <w:p w:rsidR="00000000" w:rsidRPr="00B46B97" w:rsidP="00712220">
      <w:pPr>
        <w:pStyle w:val="BodyText"/>
      </w:pPr>
      <w:r w:rsidRPr="00B46B97">
        <w:t>Compa</w:t>
      </w:r>
      <w:r w:rsidRPr="00B46B97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B546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46B97" w:rsidP="00B46B97"/>
    <w:sectPr w:rsidSect="00B46B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97" w:rsidRPr="00712220" w:rsidP="00712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2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B97" w:rsidRPr="00712220" w:rsidP="00712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2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420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849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B97"/>
  </w:style>
  <w:style w:type="character" w:customStyle="1" w:styleId="Heading1Char">
    <w:name w:val="Heading 1 Char"/>
    <w:basedOn w:val="DefaultParagraphFont"/>
    <w:link w:val="Heading1"/>
    <w:rsid w:val="00B46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B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B97"/>
    <w:rPr>
      <w:b/>
      <w:spacing w:val="0"/>
    </w:rPr>
  </w:style>
  <w:style w:type="character" w:styleId="Emphasis">
    <w:name w:val="Emphasis"/>
    <w:basedOn w:val="DefaultParagraphFont"/>
    <w:qFormat/>
    <w:rsid w:val="00B46B97"/>
    <w:rPr>
      <w:i/>
    </w:rPr>
  </w:style>
  <w:style w:type="paragraph" w:customStyle="1" w:styleId="SuperHeading">
    <w:name w:val="SuperHeading"/>
    <w:basedOn w:val="Normal"/>
    <w:rsid w:val="00B46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B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B97"/>
  </w:style>
  <w:style w:type="paragraph" w:styleId="TableofFigures">
    <w:name w:val="table of figures"/>
    <w:basedOn w:val="Normal"/>
    <w:next w:val="Normal"/>
    <w:semiHidden/>
    <w:rsid w:val="00B46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B97"/>
    <w:pPr>
      <w:numPr>
        <w:numId w:val="10"/>
      </w:numPr>
    </w:pPr>
  </w:style>
  <w:style w:type="character" w:customStyle="1" w:styleId="WingdingSymbols">
    <w:name w:val="Wingding Symbols"/>
    <w:rsid w:val="00B46B97"/>
    <w:rPr>
      <w:rFonts w:ascii="Wingdings" w:hAnsi="Wingdings"/>
    </w:rPr>
  </w:style>
  <w:style w:type="paragraph" w:customStyle="1" w:styleId="TableHeading">
    <w:name w:val="Table Heading"/>
    <w:basedOn w:val="HeadingBase"/>
    <w:rsid w:val="00B46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B97"/>
    <w:rPr>
      <w:color w:val="0033CC"/>
      <w:u w:val="none"/>
    </w:rPr>
  </w:style>
  <w:style w:type="paragraph" w:customStyle="1" w:styleId="BodyTextRight">
    <w:name w:val="Body Text Right"/>
    <w:basedOn w:val="BodyText"/>
    <w:rsid w:val="00B46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B97"/>
    <w:rPr>
      <w:sz w:val="32"/>
    </w:rPr>
  </w:style>
  <w:style w:type="paragraph" w:customStyle="1" w:styleId="HeadingProcedure">
    <w:name w:val="Heading Procedure"/>
    <w:basedOn w:val="HeadingBase"/>
    <w:next w:val="Normal"/>
    <w:rsid w:val="00B46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B97"/>
    <w:pPr>
      <w:spacing w:before="60" w:after="60"/>
    </w:pPr>
  </w:style>
  <w:style w:type="paragraph" w:styleId="ListContinue">
    <w:name w:val="List Continue"/>
    <w:basedOn w:val="List"/>
    <w:rsid w:val="00B46B97"/>
    <w:pPr>
      <w:ind w:firstLine="0"/>
    </w:pPr>
  </w:style>
  <w:style w:type="paragraph" w:customStyle="1" w:styleId="ListNote">
    <w:name w:val="List Note"/>
    <w:basedOn w:val="List"/>
    <w:rsid w:val="00B46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B97"/>
    <w:rPr>
      <w:rFonts w:ascii="Courier New" w:hAnsi="Courier New"/>
    </w:rPr>
  </w:style>
  <w:style w:type="paragraph" w:customStyle="1" w:styleId="NoteBullet">
    <w:name w:val="Note Bullet"/>
    <w:basedOn w:val="Note"/>
    <w:rsid w:val="00B46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B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B97"/>
    <w:rPr>
      <w:b/>
      <w:smallCaps/>
    </w:rPr>
  </w:style>
  <w:style w:type="paragraph" w:customStyle="1" w:styleId="TableListNumber">
    <w:name w:val="Table List Number"/>
    <w:basedOn w:val="ListNumber"/>
    <w:rsid w:val="00B46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B97"/>
    <w:pPr>
      <w:numPr>
        <w:numId w:val="8"/>
      </w:numPr>
    </w:pPr>
  </w:style>
  <w:style w:type="paragraph" w:customStyle="1" w:styleId="ListAlpha2">
    <w:name w:val="List Alpha 2"/>
    <w:basedOn w:val="List2"/>
    <w:rsid w:val="00B46B97"/>
    <w:pPr>
      <w:numPr>
        <w:numId w:val="7"/>
      </w:numPr>
    </w:pPr>
  </w:style>
  <w:style w:type="paragraph" w:styleId="List2">
    <w:name w:val="List 2"/>
    <w:basedOn w:val="BodyText"/>
    <w:rsid w:val="00B46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B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B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B97"/>
    <w:pPr>
      <w:numPr>
        <w:numId w:val="3"/>
      </w:numPr>
    </w:pPr>
  </w:style>
  <w:style w:type="paragraph" w:styleId="ListContinue2">
    <w:name w:val="List Continue 2"/>
    <w:basedOn w:val="List2"/>
    <w:rsid w:val="00B46B97"/>
    <w:pPr>
      <w:ind w:firstLine="0"/>
    </w:pPr>
  </w:style>
  <w:style w:type="paragraph" w:styleId="ListContinue3">
    <w:name w:val="List Continue 3"/>
    <w:basedOn w:val="List3"/>
    <w:rsid w:val="00B46B97"/>
    <w:pPr>
      <w:ind w:left="1021" w:firstLine="0"/>
    </w:pPr>
  </w:style>
  <w:style w:type="paragraph" w:styleId="ListContinue4">
    <w:name w:val="List Continue 4"/>
    <w:basedOn w:val="List4"/>
    <w:rsid w:val="00B46B97"/>
    <w:pPr>
      <w:ind w:firstLine="0"/>
    </w:pPr>
  </w:style>
  <w:style w:type="paragraph" w:styleId="ListContinue5">
    <w:name w:val="List Continue 5"/>
    <w:basedOn w:val="List5"/>
    <w:rsid w:val="00B46B97"/>
    <w:pPr>
      <w:ind w:firstLine="0"/>
    </w:pPr>
  </w:style>
  <w:style w:type="paragraph" w:styleId="ListNumber3">
    <w:name w:val="List Number 3"/>
    <w:basedOn w:val="List3"/>
    <w:rsid w:val="00B46B97"/>
    <w:pPr>
      <w:numPr>
        <w:numId w:val="4"/>
      </w:numPr>
    </w:pPr>
  </w:style>
  <w:style w:type="paragraph" w:styleId="ListNumber4">
    <w:name w:val="List Number 4"/>
    <w:basedOn w:val="List4"/>
    <w:rsid w:val="00B46B97"/>
    <w:pPr>
      <w:numPr>
        <w:numId w:val="5"/>
      </w:numPr>
    </w:pPr>
  </w:style>
  <w:style w:type="paragraph" w:styleId="ListNumber5">
    <w:name w:val="List Number 5"/>
    <w:basedOn w:val="List5"/>
    <w:rsid w:val="00B46B97"/>
    <w:pPr>
      <w:numPr>
        <w:numId w:val="6"/>
      </w:numPr>
    </w:pPr>
  </w:style>
  <w:style w:type="paragraph" w:styleId="BlockText">
    <w:name w:val="Block Text"/>
    <w:basedOn w:val="Normal"/>
    <w:rsid w:val="00B46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B97"/>
    <w:rPr>
      <w:sz w:val="16"/>
      <w:vertAlign w:val="superscript"/>
    </w:rPr>
  </w:style>
  <w:style w:type="character" w:customStyle="1" w:styleId="Symbols">
    <w:name w:val="Symbols"/>
    <w:basedOn w:val="DefaultParagraphFont"/>
    <w:rsid w:val="00B46B97"/>
    <w:rPr>
      <w:rFonts w:ascii="Symbol" w:hAnsi="Symbol"/>
    </w:rPr>
  </w:style>
  <w:style w:type="character" w:customStyle="1" w:styleId="MenuOptions">
    <w:name w:val="Menu Options"/>
    <w:basedOn w:val="DefaultParagraphFont"/>
    <w:rsid w:val="00B46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B97"/>
    <w:rPr>
      <w:b/>
    </w:rPr>
  </w:style>
  <w:style w:type="character" w:customStyle="1" w:styleId="Underlined">
    <w:name w:val="Underlined"/>
    <w:basedOn w:val="DefaultParagraphFont"/>
    <w:rsid w:val="00B46B97"/>
    <w:rPr>
      <w:u w:val="single"/>
    </w:rPr>
  </w:style>
  <w:style w:type="paragraph" w:customStyle="1" w:styleId="TableBodyTextRight">
    <w:name w:val="Table Body Text Right"/>
    <w:basedOn w:val="TableBodyText"/>
    <w:rsid w:val="00B46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B97"/>
    <w:rPr>
      <w:sz w:val="18"/>
    </w:rPr>
  </w:style>
  <w:style w:type="paragraph" w:customStyle="1" w:styleId="BodySmallRight">
    <w:name w:val="Body Small Right"/>
    <w:basedOn w:val="BodyTextRight"/>
    <w:rsid w:val="00B46B97"/>
    <w:rPr>
      <w:sz w:val="18"/>
      <w:szCs w:val="18"/>
    </w:rPr>
  </w:style>
  <w:style w:type="paragraph" w:customStyle="1" w:styleId="MarginEdition">
    <w:name w:val="Margin Edition"/>
    <w:basedOn w:val="MarginNote"/>
    <w:rsid w:val="00B46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B97"/>
    <w:rPr>
      <w:sz w:val="2"/>
      <w:szCs w:val="2"/>
    </w:rPr>
  </w:style>
  <w:style w:type="character" w:customStyle="1" w:styleId="Small">
    <w:name w:val="Small"/>
    <w:basedOn w:val="DefaultParagraphFont"/>
    <w:rsid w:val="00B46B97"/>
    <w:rPr>
      <w:sz w:val="16"/>
    </w:rPr>
  </w:style>
  <w:style w:type="paragraph" w:customStyle="1" w:styleId="WideTable">
    <w:name w:val="Wide Table"/>
    <w:basedOn w:val="Normal"/>
    <w:rsid w:val="00B46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B97"/>
  </w:style>
  <w:style w:type="paragraph" w:styleId="Quote">
    <w:name w:val="Quote"/>
    <w:basedOn w:val="Heading1"/>
    <w:link w:val="QuoteChar"/>
    <w:qFormat/>
    <w:rsid w:val="00B46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B97"/>
    <w:pPr>
      <w:pageBreakBefore/>
    </w:pPr>
  </w:style>
  <w:style w:type="paragraph" w:customStyle="1" w:styleId="Border">
    <w:name w:val="Border"/>
    <w:basedOn w:val="Normal"/>
    <w:qFormat/>
    <w:rsid w:val="00B46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B97"/>
    <w:rPr>
      <w:u w:val="single"/>
    </w:rPr>
  </w:style>
  <w:style w:type="character" w:customStyle="1" w:styleId="BoldandItalics">
    <w:name w:val="Bold and Italics"/>
    <w:qFormat/>
    <w:rsid w:val="00B46B97"/>
    <w:rPr>
      <w:b/>
      <w:i/>
      <w:u w:val="none"/>
    </w:rPr>
  </w:style>
  <w:style w:type="paragraph" w:styleId="BalloonText">
    <w:name w:val="Balloon Text"/>
    <w:basedOn w:val="Normal"/>
    <w:link w:val="BalloonTextChar"/>
    <w:rsid w:val="00B46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B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2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3463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ICTICT423 Select cloud storage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2019-01-30T04:44:00Z</dcterms:created>
  <dcterms:modified xsi:type="dcterms:W3CDTF">2019-01-30T04:44:00Z</dcterms:modified>
</cp:coreProperties>
</file>