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4AF1" w:rsidP="00234A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ICTICT422 Participate in ICT services</w:t>
      </w:r>
      <w:r>
        <w:fldChar w:fldCharType="end"/>
      </w:r>
    </w:p>
    <w:p w:rsidR="00234AF1" w:rsidP="00234AF1">
      <w:pPr>
        <w:pStyle w:val="Version"/>
        <w:sectPr w:rsidSect="007547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76A" w:rsidP="0075476A">
      <w:pPr>
        <w:pStyle w:val="SuperHeading"/>
      </w:pPr>
      <w:r w:rsidRPr="0075476A">
        <w:t>ICTICT422 Participate in ICT services</w:t>
      </w:r>
    </w:p>
    <w:p w:rsidR="00000000" w:rsidRPr="0075476A" w:rsidP="0075476A">
      <w:pPr>
        <w:pStyle w:val="Heading1"/>
      </w:pPr>
      <w:bookmarkStart w:id="1" w:name="O_706126"/>
      <w:bookmarkEnd w:id="1"/>
      <w:r w:rsidRPr="007547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54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6A" w:rsidP="0075476A">
            <w:pPr>
              <w:pStyle w:val="BodyText"/>
            </w:pPr>
            <w:r w:rsidRPr="0075476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rPr>
                <w:rStyle w:val="SpecialBold"/>
              </w:rPr>
              <w:t>Comments</w:t>
            </w:r>
          </w:p>
        </w:tc>
      </w:tr>
      <w:tr w:rsidTr="00754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6A" w:rsidP="0075476A">
            <w:pPr>
              <w:pStyle w:val="BodyText"/>
            </w:pPr>
            <w:r w:rsidRPr="0075476A">
              <w:t>This version first released with ICT Information and Communications Technology Training Package Version 1.0.</w:t>
            </w:r>
          </w:p>
        </w:tc>
      </w:tr>
    </w:tbl>
    <w:p w:rsidR="00000000" w:rsidRPr="0075476A" w:rsidP="0075476A">
      <w:pPr>
        <w:pStyle w:val="BodyText"/>
      </w:pPr>
    </w:p>
    <w:p w:rsidR="00000000" w:rsidRPr="0075476A" w:rsidP="0075476A">
      <w:pPr>
        <w:pStyle w:val="AllowPageBreak"/>
      </w:pPr>
    </w:p>
    <w:p w:rsidR="00000000" w:rsidRPr="0075476A" w:rsidP="0075476A">
      <w:pPr>
        <w:pStyle w:val="Heading1"/>
      </w:pPr>
      <w:bookmarkStart w:id="2" w:name="O_706127"/>
      <w:bookmarkEnd w:id="2"/>
      <w:r w:rsidRPr="0075476A">
        <w:t>Application</w:t>
      </w:r>
    </w:p>
    <w:p w:rsidR="00000000" w:rsidRPr="0075476A" w:rsidP="00234AF1">
      <w:pPr>
        <w:pStyle w:val="BodyText"/>
      </w:pPr>
      <w:r w:rsidRPr="0075476A">
        <w:t xml:space="preserve">This unit describes the skills and knowledge required to apply the </w:t>
      </w:r>
      <w:r w:rsidRPr="0075476A">
        <w:t>principles of service management when working in an information and communications technology (ICT) service desk environment.</w:t>
      </w:r>
    </w:p>
    <w:p w:rsidR="00000000" w:rsidRPr="0075476A" w:rsidP="00234AF1">
      <w:pPr>
        <w:pStyle w:val="BodyText"/>
      </w:pPr>
      <w:r w:rsidRPr="0075476A">
        <w:t>It applies to individuals who work in ICT service roles and are responsible for providing ICT service desk support.</w:t>
      </w:r>
    </w:p>
    <w:p w:rsidR="00000000" w:rsidRPr="0075476A" w:rsidP="00234AF1">
      <w:pPr>
        <w:pStyle w:val="BodyText"/>
      </w:pPr>
      <w:r w:rsidRPr="0075476A">
        <w:t>No licensing</w:t>
      </w:r>
      <w:r w:rsidRPr="0075476A">
        <w:t>, legislative or certification requirements apply to this unit at the time of publication.</w:t>
      </w:r>
    </w:p>
    <w:p w:rsidR="00000000" w:rsidRPr="0075476A" w:rsidP="0075476A">
      <w:pPr>
        <w:pStyle w:val="Heading1"/>
      </w:pPr>
      <w:bookmarkStart w:id="3" w:name="O_706130"/>
      <w:bookmarkEnd w:id="3"/>
      <w:r w:rsidRPr="0075476A">
        <w:t>Unit Sector</w:t>
      </w:r>
    </w:p>
    <w:p w:rsidR="00000000" w:rsidRPr="0075476A" w:rsidP="00234AF1">
      <w:pPr>
        <w:pStyle w:val="BodyText"/>
      </w:pPr>
      <w:r w:rsidRPr="0075476A">
        <w:t>General ICT</w:t>
      </w:r>
    </w:p>
    <w:p w:rsidR="00000000" w:rsidRPr="0075476A" w:rsidP="0075476A">
      <w:pPr>
        <w:pStyle w:val="Heading1"/>
      </w:pPr>
      <w:bookmarkStart w:id="4" w:name="O_706131"/>
      <w:bookmarkEnd w:id="4"/>
      <w:r w:rsidRPr="007547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754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6A" w:rsidP="0075476A">
            <w:pPr>
              <w:pStyle w:val="BodyText"/>
            </w:pPr>
            <w:r w:rsidRPr="0075476A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rPr>
                <w:rStyle w:val="SpecialBold"/>
              </w:rPr>
              <w:t>PERFORMANCE CRITERIA</w:t>
            </w:r>
          </w:p>
        </w:tc>
      </w:tr>
      <w:tr w:rsidTr="00754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6A" w:rsidP="0075476A">
            <w:pPr>
              <w:pStyle w:val="BodyText"/>
            </w:pPr>
            <w:r w:rsidRPr="0075476A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4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t>1. Prepare to work on a service desk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6A" w:rsidP="0075476A">
            <w:pPr>
              <w:pStyle w:val="BodyText"/>
            </w:pPr>
            <w:r w:rsidRPr="0075476A">
              <w:t>1.1 Identify policy and procedures of service desk quality</w:t>
            </w:r>
          </w:p>
          <w:p w:rsidR="00000000" w:rsidRPr="0075476A" w:rsidP="0075476A">
            <w:pPr>
              <w:pStyle w:val="BodyText"/>
            </w:pPr>
            <w:r w:rsidRPr="0075476A">
              <w:t>1.2 Apply concepts and terminology associated with a service de</w:t>
            </w:r>
            <w:r w:rsidRPr="0075476A">
              <w:t>sk environment</w:t>
            </w:r>
          </w:p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t>1.3 Use appropriate service principles</w:t>
            </w:r>
          </w:p>
        </w:tc>
      </w:tr>
      <w:tr w:rsidTr="00754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t>2. Support a service desk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6A" w:rsidP="0075476A">
            <w:pPr>
              <w:pStyle w:val="BodyText"/>
            </w:pPr>
            <w:r w:rsidRPr="0075476A">
              <w:t>2.1 Use service desk systems to open a new service call</w:t>
            </w:r>
          </w:p>
          <w:p w:rsidR="00000000" w:rsidRPr="0075476A" w:rsidP="0075476A">
            <w:pPr>
              <w:pStyle w:val="BodyText"/>
            </w:pPr>
            <w:r w:rsidRPr="0075476A">
              <w:t xml:space="preserve">2.2 Inform customer of the progress of the call using service </w:t>
            </w:r>
            <w:r w:rsidRPr="0075476A">
              <w:t>principles</w:t>
            </w:r>
          </w:p>
          <w:p w:rsidR="00000000" w:rsidRPr="0075476A" w:rsidP="0075476A">
            <w:pPr>
              <w:pStyle w:val="BodyText"/>
            </w:pPr>
            <w:r w:rsidRPr="0075476A">
              <w:t>2.3 Escalate a service desk call following service principles</w:t>
            </w:r>
          </w:p>
          <w:p w:rsidR="00000000" w:rsidRPr="0075476A" w:rsidP="0075476A">
            <w:pPr>
              <w:pStyle w:val="BodyText"/>
            </w:pPr>
            <w:r w:rsidRPr="0075476A">
              <w:t>2.4 Implement service desk closure principles</w:t>
            </w:r>
          </w:p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t>2.5 Seek user feedback following closure of a service desk call</w:t>
            </w:r>
          </w:p>
        </w:tc>
      </w:tr>
      <w:tr w:rsidTr="00754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t>3. Apply continuous improvement to service desk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6A" w:rsidP="0075476A">
            <w:pPr>
              <w:pStyle w:val="BodyText"/>
            </w:pPr>
            <w:r w:rsidRPr="0075476A">
              <w:t>3.1 Review service desk records</w:t>
            </w:r>
          </w:p>
          <w:p w:rsidR="00000000" w:rsidRPr="0075476A" w:rsidP="0075476A">
            <w:pPr>
              <w:pStyle w:val="BodyText"/>
            </w:pPr>
            <w:r w:rsidRPr="0075476A">
              <w:t>3.2</w:t>
            </w:r>
            <w:r w:rsidRPr="0075476A">
              <w:t xml:space="preserve"> Plan methods of improving performance</w:t>
            </w:r>
          </w:p>
          <w:p w:rsidR="00000000" w:rsidRPr="0075476A" w:rsidP="0075476A">
            <w:pPr>
              <w:pStyle w:val="BodyText"/>
            </w:pPr>
            <w:r w:rsidRPr="0075476A">
              <w:t>3.3 Document proposed improvements and submit to appropriate person</w:t>
            </w:r>
          </w:p>
        </w:tc>
      </w:tr>
    </w:tbl>
    <w:p w:rsidR="00000000" w:rsidRPr="0075476A" w:rsidP="0075476A">
      <w:pPr>
        <w:pStyle w:val="BodyText"/>
      </w:pPr>
    </w:p>
    <w:p w:rsidR="00000000" w:rsidRPr="0075476A" w:rsidP="0075476A">
      <w:pPr>
        <w:pStyle w:val="AllowPageBreak"/>
      </w:pPr>
    </w:p>
    <w:p w:rsidR="00000000" w:rsidRPr="0075476A" w:rsidP="0075476A">
      <w:pPr>
        <w:pStyle w:val="Heading1"/>
      </w:pPr>
      <w:bookmarkStart w:id="5" w:name="O_706132"/>
      <w:bookmarkEnd w:id="5"/>
      <w:r w:rsidRPr="0075476A">
        <w:t>Foundation Skills</w:t>
      </w:r>
    </w:p>
    <w:p w:rsidR="00000000" w:rsidRPr="00234AF1" w:rsidP="00234AF1">
      <w:pPr>
        <w:pStyle w:val="BodyText"/>
        <w:rPr>
          <w:i/>
        </w:rPr>
      </w:pPr>
      <w:r w:rsidRPr="00234AF1">
        <w:rPr>
          <w:rStyle w:val="Emphasis"/>
        </w:rPr>
        <w:t>This section describes language, literacy, numeracy and employment skills incorporated in the performance criter</w:t>
      </w:r>
      <w:r w:rsidRPr="00234AF1">
        <w:rPr>
          <w:rStyle w:val="Emphasis"/>
        </w:rPr>
        <w:t>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234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6A" w:rsidP="0075476A">
            <w:pPr>
              <w:pStyle w:val="BodyText"/>
            </w:pPr>
            <w:r w:rsidRPr="0075476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6A" w:rsidP="0075476A">
            <w:pPr>
              <w:pStyle w:val="BodyText"/>
            </w:pPr>
            <w:r w:rsidRPr="0075476A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rPr>
                <w:rStyle w:val="SpecialBold"/>
              </w:rPr>
              <w:t>Description</w:t>
            </w:r>
          </w:p>
        </w:tc>
      </w:tr>
      <w:tr w:rsidTr="00234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t>1.1, 3.1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ListBullet"/>
              <w:rPr>
                <w:lang w:val="en-NZ"/>
              </w:rPr>
            </w:pPr>
            <w:r w:rsidRPr="0075476A">
              <w:t>Identifies and interprets textual and organisational documentation containing ICT specific terminology to service desk quality, and review records</w:t>
            </w:r>
          </w:p>
        </w:tc>
      </w:tr>
      <w:tr w:rsidTr="00234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t>2.5, 3.3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ListBullet"/>
              <w:rPr>
                <w:lang w:val="en-NZ"/>
              </w:rPr>
            </w:pPr>
            <w:r w:rsidRPr="0075476A">
              <w:t>Uses clear, concise language, correct spelling and grammar, and relevant ICT terminology to obtain feedback and document proposed improvements</w:t>
            </w:r>
          </w:p>
        </w:tc>
      </w:tr>
      <w:tr w:rsidTr="00234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t>1.2, 1.3, 2.1-2.5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ListBullet"/>
              <w:rPr>
                <w:lang w:val="en-NZ"/>
              </w:rPr>
            </w:pPr>
            <w:r w:rsidRPr="0075476A">
              <w:t>Employs a courteous manner, appropriate tone, detailed a</w:t>
            </w:r>
            <w:r w:rsidRPr="0075476A">
              <w:t>nd clear language, specific ICT terminology, and effective listening and questioning techniques together with reflective responses to elicit customer information and give and receive feedback</w:t>
            </w:r>
          </w:p>
        </w:tc>
      </w:tr>
      <w:tr w:rsidTr="00234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t>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ListBullet"/>
              <w:rPr>
                <w:lang w:val="en-NZ"/>
              </w:rPr>
            </w:pPr>
            <w:r w:rsidRPr="0075476A">
              <w:t xml:space="preserve">Actively identifies the requirements </w:t>
            </w:r>
            <w:r w:rsidRPr="0075476A">
              <w:t>of important communication exchanges, selecting appropriate channels, format, tone and content to suit purpose and audience</w:t>
            </w:r>
          </w:p>
        </w:tc>
      </w:tr>
      <w:tr w:rsidTr="00234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t xml:space="preserve">1.1, 1.2, 2.1, 2.4, 3.2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6A" w:rsidP="0075476A">
            <w:pPr>
              <w:pStyle w:val="ListBullet"/>
            </w:pPr>
            <w:r w:rsidRPr="0075476A">
              <w:t xml:space="preserve">Takes responsibility for defining key aspects of own workload, balancing own needs </w:t>
            </w:r>
            <w:r w:rsidRPr="0075476A">
              <w:t>and priorities with customers’ needs</w:t>
            </w:r>
          </w:p>
          <w:p w:rsidR="00000000" w:rsidRPr="0075476A" w:rsidP="0075476A">
            <w:pPr>
              <w:pStyle w:val="ListBullet"/>
            </w:pPr>
            <w:r w:rsidRPr="0075476A">
              <w:t>Demonstrates a sophisticated understanding of principles, concepts, language and practices associated with the digital world and uses these to troubleshoot and understand the uses and potential of new technology</w:t>
            </w:r>
          </w:p>
        </w:tc>
      </w:tr>
    </w:tbl>
    <w:p w:rsidR="00000000" w:rsidRPr="0075476A" w:rsidP="0075476A">
      <w:pPr>
        <w:pStyle w:val="BodyText"/>
      </w:pPr>
    </w:p>
    <w:p w:rsidR="00000000" w:rsidRPr="0075476A" w:rsidP="0075476A">
      <w:pPr>
        <w:pStyle w:val="AllowPageBreak"/>
      </w:pPr>
    </w:p>
    <w:p w:rsidR="00000000" w:rsidRPr="0075476A" w:rsidP="0075476A">
      <w:pPr>
        <w:pStyle w:val="Heading1"/>
      </w:pPr>
      <w:bookmarkStart w:id="6" w:name="O_706134"/>
      <w:bookmarkEnd w:id="6"/>
      <w:r w:rsidRPr="0075476A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278"/>
        <w:gridCol w:w="3037"/>
        <w:gridCol w:w="1603"/>
      </w:tblGrid>
      <w:tr w:rsidTr="00234A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6A" w:rsidP="0075476A">
            <w:pPr>
              <w:pStyle w:val="BodyText"/>
            </w:pPr>
            <w:r w:rsidRPr="0075476A">
              <w:rPr>
                <w:rStyle w:val="SpecialBold"/>
              </w:rPr>
              <w:t>Code and title</w:t>
            </w:r>
          </w:p>
          <w:p w:rsidR="00000000" w:rsidRPr="0075476A" w:rsidP="0075476A">
            <w:pPr>
              <w:pStyle w:val="BodyText"/>
            </w:pPr>
            <w:r w:rsidRPr="0075476A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6A" w:rsidP="0075476A">
            <w:pPr>
              <w:pStyle w:val="BodyText"/>
            </w:pPr>
            <w:r w:rsidRPr="0075476A">
              <w:rPr>
                <w:rStyle w:val="SpecialBold"/>
              </w:rPr>
              <w:t>Code and title</w:t>
            </w:r>
          </w:p>
          <w:p w:rsidR="00000000" w:rsidRPr="0075476A" w:rsidP="0075476A">
            <w:pPr>
              <w:pStyle w:val="BodyText"/>
            </w:pPr>
            <w:r w:rsidRPr="0075476A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6A" w:rsidP="0075476A">
            <w:pPr>
              <w:pStyle w:val="BodyText"/>
            </w:pPr>
            <w:r w:rsidRPr="0075476A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rPr>
                <w:rStyle w:val="SpecialBold"/>
              </w:rPr>
              <w:t>Equivalence status</w:t>
            </w:r>
          </w:p>
        </w:tc>
      </w:tr>
      <w:tr w:rsidTr="00234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t>ICTICT422 Participate in ICT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t>ICAICT422A Participate in IT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6A" w:rsidP="0075476A">
            <w:pPr>
              <w:pStyle w:val="BodyText"/>
            </w:pPr>
            <w:r w:rsidRPr="0075476A">
              <w:t>Updated to meet Standards for Training Packages.</w:t>
            </w:r>
          </w:p>
          <w:p w:rsidR="00000000" w:rsidRPr="0075476A" w:rsidP="0075476A">
            <w:pPr>
              <w:pStyle w:val="BodyText"/>
            </w:pPr>
          </w:p>
          <w:p w:rsidR="00000000" w:rsidP="0075476A">
            <w:pPr>
              <w:pStyle w:val="BodyText"/>
              <w:rPr>
                <w:lang w:val="en-NZ"/>
              </w:rPr>
            </w:pPr>
            <w:r w:rsidRPr="0075476A">
              <w:t>Minor edit to title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6A" w:rsidP="0075476A">
            <w:pPr>
              <w:pStyle w:val="BodyText"/>
            </w:pPr>
            <w:r w:rsidRPr="0075476A">
              <w:t>Equivalent unit</w:t>
            </w:r>
          </w:p>
        </w:tc>
      </w:tr>
    </w:tbl>
    <w:p w:rsidR="00000000" w:rsidRPr="0075476A" w:rsidP="0075476A">
      <w:pPr>
        <w:pStyle w:val="BodyText"/>
      </w:pPr>
    </w:p>
    <w:p w:rsidR="00000000" w:rsidRPr="0075476A" w:rsidP="0075476A">
      <w:pPr>
        <w:pStyle w:val="AllowPageBreak"/>
      </w:pPr>
    </w:p>
    <w:p w:rsidR="00000000" w:rsidRPr="0075476A" w:rsidP="0075476A">
      <w:pPr>
        <w:pStyle w:val="Heading1"/>
      </w:pPr>
      <w:bookmarkStart w:id="7" w:name="O_706141"/>
      <w:bookmarkEnd w:id="7"/>
      <w:r w:rsidRPr="0075476A">
        <w:t>Links</w:t>
      </w:r>
    </w:p>
    <w:p w:rsidR="00000000" w:rsidRPr="0075476A" w:rsidP="00234AF1">
      <w:pPr>
        <w:pStyle w:val="BodyText"/>
      </w:pPr>
      <w:r w:rsidRPr="0075476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26E9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5476A" w:rsidP="0075476A"/>
    <w:sectPr w:rsidSect="007547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7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76A" w:rsidRPr="00234AF1" w:rsidP="00234A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7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AF1" w:rsidP="007547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4AF1" w:rsidP="007547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4AF1" w:rsidP="007547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7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A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76A" w:rsidRPr="00234AF1" w:rsidP="00234A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7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AF1" w:rsidRPr="002D2AF8" w:rsidP="007547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ICTICT422 Participate in ICT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34AF1" w:rsidP="007547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546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744E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7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7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7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7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7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7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7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7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7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7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7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76A"/>
  </w:style>
  <w:style w:type="character" w:customStyle="1" w:styleId="Heading1Char">
    <w:name w:val="Heading 1 Char"/>
    <w:basedOn w:val="DefaultParagraphFont"/>
    <w:link w:val="Heading1"/>
    <w:rsid w:val="007547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7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7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7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476A"/>
    <w:rPr>
      <w:b/>
      <w:spacing w:val="0"/>
    </w:rPr>
  </w:style>
  <w:style w:type="character" w:styleId="Emphasis">
    <w:name w:val="Emphasis"/>
    <w:basedOn w:val="DefaultParagraphFont"/>
    <w:qFormat/>
    <w:rsid w:val="0075476A"/>
    <w:rPr>
      <w:i/>
    </w:rPr>
  </w:style>
  <w:style w:type="paragraph" w:customStyle="1" w:styleId="SuperHeading">
    <w:name w:val="SuperHeading"/>
    <w:basedOn w:val="Normal"/>
    <w:rsid w:val="007547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7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47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7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7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7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7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7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7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7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7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7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7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7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7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7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7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7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7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7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7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7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47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7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7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47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47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7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7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7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7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7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7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7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7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47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7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7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76A"/>
  </w:style>
  <w:style w:type="paragraph" w:styleId="TableofFigures">
    <w:name w:val="table of figures"/>
    <w:basedOn w:val="Normal"/>
    <w:next w:val="Normal"/>
    <w:semiHidden/>
    <w:rsid w:val="007547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7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476A"/>
    <w:rPr>
      <w:rFonts w:ascii="Wingdings" w:hAnsi="Wingdings"/>
    </w:rPr>
  </w:style>
  <w:style w:type="paragraph" w:customStyle="1" w:styleId="TableHeading">
    <w:name w:val="Table Heading"/>
    <w:basedOn w:val="HeadingBase"/>
    <w:rsid w:val="007547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76A"/>
    <w:rPr>
      <w:color w:val="0033CC"/>
      <w:u w:val="none"/>
    </w:rPr>
  </w:style>
  <w:style w:type="paragraph" w:customStyle="1" w:styleId="BodyTextRight">
    <w:name w:val="Body Text Right"/>
    <w:basedOn w:val="BodyText"/>
    <w:rsid w:val="007547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7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7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7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7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7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76A"/>
    <w:rPr>
      <w:sz w:val="32"/>
    </w:rPr>
  </w:style>
  <w:style w:type="paragraph" w:customStyle="1" w:styleId="HeadingProcedure">
    <w:name w:val="Heading Procedure"/>
    <w:basedOn w:val="HeadingBase"/>
    <w:next w:val="Normal"/>
    <w:rsid w:val="007547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76A"/>
    <w:pPr>
      <w:spacing w:before="60" w:after="60"/>
    </w:pPr>
  </w:style>
  <w:style w:type="paragraph" w:styleId="ListContinue">
    <w:name w:val="List Continue"/>
    <w:basedOn w:val="List"/>
    <w:rsid w:val="0075476A"/>
    <w:pPr>
      <w:ind w:firstLine="0"/>
    </w:pPr>
  </w:style>
  <w:style w:type="paragraph" w:customStyle="1" w:styleId="ListNote">
    <w:name w:val="List Note"/>
    <w:basedOn w:val="List"/>
    <w:rsid w:val="007547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7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7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76A"/>
    <w:rPr>
      <w:rFonts w:ascii="Courier New" w:hAnsi="Courier New"/>
    </w:rPr>
  </w:style>
  <w:style w:type="paragraph" w:customStyle="1" w:styleId="NoteBullet">
    <w:name w:val="Note Bullet"/>
    <w:basedOn w:val="Note"/>
    <w:rsid w:val="007547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7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7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7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7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47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7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76A"/>
    <w:rPr>
      <w:b/>
      <w:smallCaps/>
    </w:rPr>
  </w:style>
  <w:style w:type="paragraph" w:customStyle="1" w:styleId="TableListNumber">
    <w:name w:val="Table List Number"/>
    <w:basedOn w:val="ListNumber"/>
    <w:rsid w:val="007547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7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76A"/>
    <w:pPr>
      <w:numPr>
        <w:numId w:val="8"/>
      </w:numPr>
    </w:pPr>
  </w:style>
  <w:style w:type="paragraph" w:customStyle="1" w:styleId="ListAlpha2">
    <w:name w:val="List Alpha 2"/>
    <w:basedOn w:val="List2"/>
    <w:rsid w:val="0075476A"/>
    <w:pPr>
      <w:numPr>
        <w:numId w:val="7"/>
      </w:numPr>
    </w:pPr>
  </w:style>
  <w:style w:type="paragraph" w:styleId="List2">
    <w:name w:val="List 2"/>
    <w:basedOn w:val="BodyText"/>
    <w:rsid w:val="007547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7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7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7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7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7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476A"/>
    <w:pPr>
      <w:numPr>
        <w:numId w:val="3"/>
      </w:numPr>
    </w:pPr>
  </w:style>
  <w:style w:type="paragraph" w:styleId="ListContinue2">
    <w:name w:val="List Continue 2"/>
    <w:basedOn w:val="List2"/>
    <w:rsid w:val="0075476A"/>
    <w:pPr>
      <w:ind w:firstLine="0"/>
    </w:pPr>
  </w:style>
  <w:style w:type="paragraph" w:styleId="ListContinue3">
    <w:name w:val="List Continue 3"/>
    <w:basedOn w:val="List3"/>
    <w:rsid w:val="0075476A"/>
    <w:pPr>
      <w:ind w:left="1021" w:firstLine="0"/>
    </w:pPr>
  </w:style>
  <w:style w:type="paragraph" w:styleId="ListContinue4">
    <w:name w:val="List Continue 4"/>
    <w:basedOn w:val="List4"/>
    <w:rsid w:val="0075476A"/>
    <w:pPr>
      <w:ind w:firstLine="0"/>
    </w:pPr>
  </w:style>
  <w:style w:type="paragraph" w:styleId="ListContinue5">
    <w:name w:val="List Continue 5"/>
    <w:basedOn w:val="List5"/>
    <w:rsid w:val="0075476A"/>
    <w:pPr>
      <w:ind w:firstLine="0"/>
    </w:pPr>
  </w:style>
  <w:style w:type="paragraph" w:styleId="ListNumber3">
    <w:name w:val="List Number 3"/>
    <w:basedOn w:val="List3"/>
    <w:rsid w:val="0075476A"/>
    <w:pPr>
      <w:numPr>
        <w:numId w:val="4"/>
      </w:numPr>
    </w:pPr>
  </w:style>
  <w:style w:type="paragraph" w:styleId="ListNumber4">
    <w:name w:val="List Number 4"/>
    <w:basedOn w:val="List4"/>
    <w:rsid w:val="0075476A"/>
    <w:pPr>
      <w:numPr>
        <w:numId w:val="5"/>
      </w:numPr>
    </w:pPr>
  </w:style>
  <w:style w:type="paragraph" w:styleId="ListNumber5">
    <w:name w:val="List Number 5"/>
    <w:basedOn w:val="List5"/>
    <w:rsid w:val="0075476A"/>
    <w:pPr>
      <w:numPr>
        <w:numId w:val="6"/>
      </w:numPr>
    </w:pPr>
  </w:style>
  <w:style w:type="paragraph" w:styleId="BlockText">
    <w:name w:val="Block Text"/>
    <w:basedOn w:val="Normal"/>
    <w:rsid w:val="007547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7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76A"/>
    <w:rPr>
      <w:sz w:val="16"/>
      <w:vertAlign w:val="superscript"/>
    </w:rPr>
  </w:style>
  <w:style w:type="character" w:customStyle="1" w:styleId="Symbols">
    <w:name w:val="Symbols"/>
    <w:basedOn w:val="DefaultParagraphFont"/>
    <w:rsid w:val="0075476A"/>
    <w:rPr>
      <w:rFonts w:ascii="Symbol" w:hAnsi="Symbol"/>
    </w:rPr>
  </w:style>
  <w:style w:type="character" w:customStyle="1" w:styleId="MenuOptions">
    <w:name w:val="Menu Options"/>
    <w:basedOn w:val="DefaultParagraphFont"/>
    <w:rsid w:val="007547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76A"/>
    <w:rPr>
      <w:b/>
    </w:rPr>
  </w:style>
  <w:style w:type="character" w:customStyle="1" w:styleId="Underlined">
    <w:name w:val="Underlined"/>
    <w:basedOn w:val="DefaultParagraphFont"/>
    <w:rsid w:val="0075476A"/>
    <w:rPr>
      <w:u w:val="single"/>
    </w:rPr>
  </w:style>
  <w:style w:type="paragraph" w:customStyle="1" w:styleId="TableBodyTextRight">
    <w:name w:val="Table Body Text Right"/>
    <w:basedOn w:val="TableBodyText"/>
    <w:rsid w:val="007547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76A"/>
    <w:rPr>
      <w:sz w:val="18"/>
    </w:rPr>
  </w:style>
  <w:style w:type="paragraph" w:customStyle="1" w:styleId="BodySmallRight">
    <w:name w:val="Body Small Right"/>
    <w:basedOn w:val="BodyTextRight"/>
    <w:rsid w:val="0075476A"/>
    <w:rPr>
      <w:sz w:val="18"/>
      <w:szCs w:val="18"/>
    </w:rPr>
  </w:style>
  <w:style w:type="paragraph" w:customStyle="1" w:styleId="MarginEdition">
    <w:name w:val="Margin Edition"/>
    <w:basedOn w:val="MarginNote"/>
    <w:rsid w:val="007547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76A"/>
    <w:rPr>
      <w:sz w:val="2"/>
      <w:szCs w:val="2"/>
    </w:rPr>
  </w:style>
  <w:style w:type="character" w:customStyle="1" w:styleId="Small">
    <w:name w:val="Small"/>
    <w:basedOn w:val="DefaultParagraphFont"/>
    <w:rsid w:val="0075476A"/>
    <w:rPr>
      <w:sz w:val="16"/>
    </w:rPr>
  </w:style>
  <w:style w:type="paragraph" w:customStyle="1" w:styleId="WideTable">
    <w:name w:val="Wide Table"/>
    <w:basedOn w:val="Normal"/>
    <w:rsid w:val="007547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76A"/>
  </w:style>
  <w:style w:type="paragraph" w:styleId="Quote">
    <w:name w:val="Quote"/>
    <w:basedOn w:val="Heading1"/>
    <w:link w:val="QuoteChar"/>
    <w:qFormat/>
    <w:rsid w:val="007547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7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76A"/>
    <w:pPr>
      <w:pageBreakBefore/>
    </w:pPr>
  </w:style>
  <w:style w:type="paragraph" w:customStyle="1" w:styleId="Border">
    <w:name w:val="Border"/>
    <w:basedOn w:val="Normal"/>
    <w:qFormat/>
    <w:rsid w:val="007547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7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7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7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7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7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7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7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7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76A"/>
    <w:rPr>
      <w:u w:val="single"/>
    </w:rPr>
  </w:style>
  <w:style w:type="character" w:customStyle="1" w:styleId="BoldandItalics">
    <w:name w:val="Bold and Italics"/>
    <w:qFormat/>
    <w:rsid w:val="0075476A"/>
    <w:rPr>
      <w:b/>
      <w:i/>
      <w:u w:val="none"/>
    </w:rPr>
  </w:style>
  <w:style w:type="paragraph" w:styleId="BalloonText">
    <w:name w:val="Balloon Text"/>
    <w:basedOn w:val="Normal"/>
    <w:link w:val="BalloonTextChar"/>
    <w:rsid w:val="007547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7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7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7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7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7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76A"/>
    <w:pPr>
      <w:spacing w:before="0" w:after="0"/>
    </w:pPr>
  </w:style>
  <w:style w:type="paragraph" w:customStyle="1" w:styleId="BodyTextBold">
    <w:name w:val="Body Text Bold"/>
    <w:basedOn w:val="BodyText"/>
    <w:qFormat/>
    <w:rsid w:val="0075476A"/>
    <w:rPr>
      <w:b/>
    </w:rPr>
  </w:style>
  <w:style w:type="character" w:styleId="Hyperlink">
    <w:name w:val="Hyperlink"/>
    <w:basedOn w:val="DefaultParagraphFont"/>
    <w:uiPriority w:val="99"/>
    <w:unhideWhenUsed/>
    <w:rsid w:val="00234A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3156</Characters>
  <Application>Microsoft Office Word</Application>
  <DocSecurity>0</DocSecurity>
  <Lines>126</Lines>
  <Paragraphs>83</Paragraphs>
  <ScaleCrop>false</ScaleCrop>
  <Company>Author-it Software Corporation Ltd.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ICTICT422 Participate in ICT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2019-09-02T01:23:00Z</dcterms:created>
  <dcterms:modified xsi:type="dcterms:W3CDTF">2019-09-02T01:23:00Z</dcterms:modified>
</cp:coreProperties>
</file>