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615" w:rsidP="00301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ICTICT422 Participate in ICT services</w:t>
      </w:r>
      <w:r>
        <w:fldChar w:fldCharType="end"/>
      </w:r>
    </w:p>
    <w:p w:rsidR="00301615" w:rsidP="00301615">
      <w:pPr>
        <w:pStyle w:val="Version"/>
        <w:sectPr w:rsidSect="00C67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936" w:rsidP="00C67936">
      <w:pPr>
        <w:pStyle w:val="SuperHeading"/>
      </w:pPr>
      <w:r w:rsidRPr="00C67936">
        <w:t>Assessment Requirements for ICTICT422 Participate in ICT services</w:t>
      </w:r>
    </w:p>
    <w:p w:rsidR="00000000" w:rsidRPr="00C67936" w:rsidP="00C67936">
      <w:pPr>
        <w:pStyle w:val="Heading1"/>
      </w:pPr>
      <w:bookmarkStart w:id="1" w:name="O_706136"/>
      <w:bookmarkEnd w:id="1"/>
      <w:r w:rsidRPr="00C679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67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936" w:rsidP="00C67936">
            <w:pPr>
              <w:pStyle w:val="BodyText"/>
            </w:pPr>
            <w:r w:rsidRPr="00C6793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936">
            <w:pPr>
              <w:pStyle w:val="BodyText"/>
              <w:rPr>
                <w:lang w:val="en-NZ"/>
              </w:rPr>
            </w:pPr>
            <w:r w:rsidRPr="00C67936">
              <w:rPr>
                <w:rStyle w:val="SpecialBold"/>
              </w:rPr>
              <w:t>Comments</w:t>
            </w:r>
          </w:p>
        </w:tc>
      </w:tr>
      <w:tr w:rsidTr="00C67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936">
            <w:pPr>
              <w:pStyle w:val="BodyText"/>
              <w:rPr>
                <w:lang w:val="en-NZ"/>
              </w:rPr>
            </w:pPr>
            <w:r w:rsidRPr="00C6793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936" w:rsidP="00C67936">
            <w:pPr>
              <w:pStyle w:val="BodyText"/>
            </w:pPr>
            <w:r w:rsidRPr="00C67936">
              <w:t>This version first released with ICT Information and Communications Technology Training Package Version 1.0.</w:t>
            </w:r>
          </w:p>
        </w:tc>
      </w:tr>
    </w:tbl>
    <w:p w:rsidR="00000000" w:rsidRPr="00C67936" w:rsidP="00C67936">
      <w:pPr>
        <w:pStyle w:val="BodyText"/>
      </w:pPr>
    </w:p>
    <w:p w:rsidR="00000000" w:rsidRPr="00C67936" w:rsidP="00C67936">
      <w:pPr>
        <w:pStyle w:val="AllowPageBreak"/>
      </w:pPr>
    </w:p>
    <w:p w:rsidR="00000000" w:rsidRPr="00C67936" w:rsidP="00C67936">
      <w:pPr>
        <w:pStyle w:val="Heading1"/>
      </w:pPr>
      <w:bookmarkStart w:id="2" w:name="O_706137"/>
      <w:bookmarkEnd w:id="2"/>
      <w:r w:rsidRPr="00C67936">
        <w:t>Performance Evidence</w:t>
      </w:r>
    </w:p>
    <w:p w:rsidR="00000000" w:rsidRPr="00C67936" w:rsidP="00301615">
      <w:pPr>
        <w:pStyle w:val="BodyText"/>
      </w:pPr>
      <w:r w:rsidRPr="00C67936">
        <w:t>Evidence of the ability to:</w:t>
      </w:r>
    </w:p>
    <w:p w:rsidR="00000000" w:rsidRPr="00C67936" w:rsidP="00C67936">
      <w:pPr>
        <w:pStyle w:val="ListBullet"/>
      </w:pPr>
      <w:r w:rsidRPr="00C67936">
        <w:t>provide service desk support</w:t>
      </w:r>
    </w:p>
    <w:p w:rsidR="00000000" w:rsidRPr="00C67936" w:rsidP="00C67936">
      <w:pPr>
        <w:pStyle w:val="ListBullet"/>
      </w:pPr>
      <w:r w:rsidRPr="00C67936">
        <w:t>plan and document strategies to improve service desk performance.</w:t>
      </w:r>
    </w:p>
    <w:p w:rsidR="00000000" w:rsidRPr="00C67936" w:rsidP="00C67936">
      <w:pPr>
        <w:pStyle w:val="BodyText"/>
      </w:pPr>
    </w:p>
    <w:p w:rsidR="00000000" w:rsidRPr="00C67936" w:rsidP="00301615">
      <w:pPr>
        <w:pStyle w:val="BodyText"/>
      </w:pPr>
      <w:r w:rsidRPr="00C67936">
        <w:t>Note: If a specific volume or frequency is not stated, then evidence must be provided at least once.</w:t>
      </w:r>
    </w:p>
    <w:p w:rsidR="00000000" w:rsidRPr="00C67936" w:rsidP="00C67936">
      <w:pPr>
        <w:pStyle w:val="Heading1"/>
      </w:pPr>
      <w:bookmarkStart w:id="3" w:name="O_706138"/>
      <w:bookmarkEnd w:id="3"/>
      <w:r w:rsidRPr="00C67936">
        <w:t>Knowledge Evidence</w:t>
      </w:r>
    </w:p>
    <w:p w:rsidR="00000000" w:rsidRPr="00C67936" w:rsidP="00301615">
      <w:pPr>
        <w:pStyle w:val="BodyText"/>
      </w:pPr>
      <w:r w:rsidRPr="00C67936">
        <w:t>To complete the unit requirements safely and effectively, the individual must:</w:t>
      </w:r>
    </w:p>
    <w:p w:rsidR="00000000" w:rsidRPr="00C67936" w:rsidP="00C67936">
      <w:pPr>
        <w:pStyle w:val="ListBullet"/>
      </w:pPr>
      <w:r w:rsidRPr="00C67936">
        <w:t>outline:</w:t>
      </w:r>
    </w:p>
    <w:p w:rsidR="00000000" w:rsidRPr="00C67936" w:rsidP="00C67936">
      <w:pPr>
        <w:pStyle w:val="ListBullet2"/>
      </w:pPr>
      <w:r w:rsidRPr="00C67936">
        <w:t>enterprise escalation policy and procedures</w:t>
      </w:r>
    </w:p>
    <w:p w:rsidR="00000000" w:rsidRPr="00C67936" w:rsidP="00C67936">
      <w:pPr>
        <w:pStyle w:val="ListBullet2"/>
      </w:pPr>
      <w:r w:rsidRPr="00C67936">
        <w:t xml:space="preserve">industry best practice in information and communications technology (ICT) service desk </w:t>
      </w:r>
      <w:r w:rsidRPr="00C67936">
        <w:t>support</w:t>
      </w:r>
    </w:p>
    <w:p w:rsidR="00000000" w:rsidRPr="00C67936" w:rsidP="00C67936">
      <w:pPr>
        <w:pStyle w:val="ListBullet"/>
      </w:pPr>
      <w:r w:rsidRPr="00C67936">
        <w:t>identify and describe:</w:t>
      </w:r>
    </w:p>
    <w:p w:rsidR="00000000" w:rsidRPr="00C67936" w:rsidP="00C67936">
      <w:pPr>
        <w:pStyle w:val="ListBullet2"/>
      </w:pPr>
      <w:r w:rsidRPr="00C67936">
        <w:t>basic technical service management terminology</w:t>
      </w:r>
    </w:p>
    <w:p w:rsidR="00000000" w:rsidRPr="00C67936" w:rsidP="00C67936">
      <w:pPr>
        <w:pStyle w:val="ListBullet2"/>
      </w:pPr>
      <w:r w:rsidRPr="00C67936">
        <w:t>legislation, codes of practice and other formal agreements that directly impact on resolution processes</w:t>
      </w:r>
    </w:p>
    <w:p w:rsidR="00000000" w:rsidRPr="00C67936" w:rsidP="00C67936">
      <w:pPr>
        <w:pStyle w:val="ListBullet2"/>
      </w:pPr>
      <w:r w:rsidRPr="00C67936">
        <w:t>quality assurance of processes and procedures relating to service desk</w:t>
      </w:r>
    </w:p>
    <w:p w:rsidR="00000000" w:rsidRPr="00C67936" w:rsidP="00C67936">
      <w:pPr>
        <w:pStyle w:val="ListBullet2"/>
      </w:pPr>
      <w:r w:rsidRPr="00C67936">
        <w:t>s</w:t>
      </w:r>
      <w:r w:rsidRPr="00C67936">
        <w:t>ervice management relating to service desk.</w:t>
      </w:r>
    </w:p>
    <w:p w:rsidR="00000000" w:rsidRPr="00C67936" w:rsidP="00C67936">
      <w:pPr>
        <w:pStyle w:val="AllowPageBreak"/>
      </w:pPr>
    </w:p>
    <w:p w:rsidR="00000000" w:rsidRPr="00C67936" w:rsidP="00C67936">
      <w:pPr>
        <w:pStyle w:val="Heading1"/>
      </w:pPr>
      <w:bookmarkStart w:id="4" w:name="O_706139"/>
      <w:bookmarkEnd w:id="4"/>
      <w:r w:rsidRPr="00C67936">
        <w:t>Assessment Conditions</w:t>
      </w:r>
    </w:p>
    <w:p w:rsidR="00000000" w:rsidRPr="00C67936" w:rsidP="00301615">
      <w:pPr>
        <w:pStyle w:val="BodyText"/>
      </w:pPr>
      <w:r w:rsidRPr="00C67936">
        <w:t>Gather evidence to demonstrate consistent performance in conditions that are safe and replicate the workplace. Noise levels, production flow, interruptions and time variance</w:t>
      </w:r>
      <w:r w:rsidRPr="00C67936">
        <w:t>s must be typical of those experienced in the general ICT industry, and include access to:</w:t>
      </w:r>
    </w:p>
    <w:p w:rsidR="00000000" w:rsidRPr="00C67936" w:rsidP="00C67936">
      <w:pPr>
        <w:pStyle w:val="ListBullet"/>
      </w:pPr>
      <w:r w:rsidRPr="00C67936">
        <w:t>an ICT service desk environment</w:t>
      </w:r>
    </w:p>
    <w:p w:rsidR="00000000" w:rsidRPr="00C67936" w:rsidP="00C67936">
      <w:pPr>
        <w:pStyle w:val="ListBullet"/>
      </w:pPr>
      <w:r w:rsidRPr="00C67936">
        <w:t>current service logs and procedures</w:t>
      </w:r>
    </w:p>
    <w:p w:rsidR="00000000" w:rsidRPr="00C67936" w:rsidP="00C67936">
      <w:pPr>
        <w:pStyle w:val="ListBullet"/>
      </w:pPr>
      <w:r w:rsidRPr="00C67936">
        <w:t>service desk software</w:t>
      </w:r>
    </w:p>
    <w:p w:rsidR="00000000" w:rsidRPr="00C67936" w:rsidP="00C67936">
      <w:pPr>
        <w:pStyle w:val="ListBullet"/>
      </w:pPr>
      <w:r w:rsidRPr="00C67936">
        <w:t>customer contact technologies currently used in industry.</w:t>
      </w:r>
    </w:p>
    <w:p w:rsidR="00000000" w:rsidRPr="00C67936" w:rsidP="00C67936">
      <w:pPr>
        <w:pStyle w:val="BodyText"/>
      </w:pPr>
    </w:p>
    <w:p w:rsidR="00000000" w:rsidRPr="00C67936" w:rsidP="00301615">
      <w:pPr>
        <w:pStyle w:val="BodyText"/>
      </w:pPr>
      <w:r w:rsidRPr="00C67936">
        <w:t>Assessors must satisfy NVR/AQTF assessor requirements.</w:t>
      </w:r>
    </w:p>
    <w:p w:rsidR="00000000" w:rsidRPr="00C67936" w:rsidP="00C67936">
      <w:pPr>
        <w:pStyle w:val="Heading1"/>
      </w:pPr>
      <w:bookmarkStart w:id="5" w:name="O_706142"/>
      <w:bookmarkEnd w:id="5"/>
      <w:r w:rsidRPr="00C67936">
        <w:t>Links</w:t>
      </w:r>
    </w:p>
    <w:p w:rsidR="00000000" w:rsidRPr="00C67936" w:rsidP="00301615">
      <w:pPr>
        <w:pStyle w:val="BodyText"/>
      </w:pPr>
      <w:r w:rsidRPr="00C679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3508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67936" w:rsidP="00C67936"/>
    <w:sectPr w:rsidSect="00C679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36" w:rsidRPr="00301615" w:rsidP="00301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15" w:rsidP="00C67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1615" w:rsidP="00C67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1615" w:rsidP="00C67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936" w:rsidRPr="00301615" w:rsidP="00301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15" w:rsidRPr="002D2AF8" w:rsidP="00C67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ICTICT422 Participate in ICT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01615" w:rsidP="00C67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5C43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C6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E29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936"/>
  </w:style>
  <w:style w:type="character" w:customStyle="1" w:styleId="Heading1Char">
    <w:name w:val="Heading 1 Char"/>
    <w:basedOn w:val="DefaultParagraphFont"/>
    <w:link w:val="Heading1"/>
    <w:rsid w:val="00C67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9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936"/>
    <w:rPr>
      <w:b/>
      <w:spacing w:val="0"/>
    </w:rPr>
  </w:style>
  <w:style w:type="paragraph" w:styleId="ListBullet2">
    <w:name w:val="List Bullet 2"/>
    <w:basedOn w:val="List2"/>
    <w:rsid w:val="00C679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7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936"/>
    <w:rPr>
      <w:i/>
    </w:rPr>
  </w:style>
  <w:style w:type="paragraph" w:styleId="Caption">
    <w:name w:val="caption"/>
    <w:basedOn w:val="BodyText"/>
    <w:next w:val="Normal"/>
    <w:qFormat/>
    <w:rsid w:val="00C67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936"/>
  </w:style>
  <w:style w:type="paragraph" w:styleId="TableofFigures">
    <w:name w:val="table of figures"/>
    <w:basedOn w:val="Normal"/>
    <w:next w:val="Normal"/>
    <w:semiHidden/>
    <w:rsid w:val="00C67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9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936"/>
    <w:rPr>
      <w:rFonts w:ascii="Wingdings" w:hAnsi="Wingdings"/>
    </w:rPr>
  </w:style>
  <w:style w:type="paragraph" w:customStyle="1" w:styleId="TableHeading">
    <w:name w:val="Table Heading"/>
    <w:basedOn w:val="HeadingBase"/>
    <w:rsid w:val="00C67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936"/>
    <w:rPr>
      <w:color w:val="0033CC"/>
      <w:u w:val="none"/>
    </w:rPr>
  </w:style>
  <w:style w:type="paragraph" w:customStyle="1" w:styleId="BodyTextRight">
    <w:name w:val="Body Text Right"/>
    <w:basedOn w:val="BodyText"/>
    <w:rsid w:val="00C67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9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936"/>
    <w:rPr>
      <w:sz w:val="32"/>
    </w:rPr>
  </w:style>
  <w:style w:type="paragraph" w:customStyle="1" w:styleId="HeadingProcedure">
    <w:name w:val="Heading Procedure"/>
    <w:basedOn w:val="HeadingBase"/>
    <w:next w:val="Normal"/>
    <w:rsid w:val="00C67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936"/>
    <w:pPr>
      <w:spacing w:before="60" w:after="60"/>
    </w:pPr>
  </w:style>
  <w:style w:type="paragraph" w:styleId="ListContinue">
    <w:name w:val="List Continue"/>
    <w:basedOn w:val="List"/>
    <w:rsid w:val="00C67936"/>
    <w:pPr>
      <w:ind w:firstLine="0"/>
    </w:pPr>
  </w:style>
  <w:style w:type="paragraph" w:customStyle="1" w:styleId="ListNote">
    <w:name w:val="List Note"/>
    <w:basedOn w:val="List"/>
    <w:rsid w:val="00C67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936"/>
    <w:rPr>
      <w:rFonts w:ascii="Courier New" w:hAnsi="Courier New"/>
    </w:rPr>
  </w:style>
  <w:style w:type="paragraph" w:customStyle="1" w:styleId="NoteBullet">
    <w:name w:val="Note Bullet"/>
    <w:basedOn w:val="Note"/>
    <w:rsid w:val="00C67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936"/>
    <w:rPr>
      <w:b/>
      <w:smallCaps/>
    </w:rPr>
  </w:style>
  <w:style w:type="paragraph" w:customStyle="1" w:styleId="TableListNumber">
    <w:name w:val="Table List Number"/>
    <w:basedOn w:val="ListNumber"/>
    <w:rsid w:val="00C67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936"/>
    <w:pPr>
      <w:numPr>
        <w:numId w:val="9"/>
      </w:numPr>
    </w:pPr>
  </w:style>
  <w:style w:type="paragraph" w:customStyle="1" w:styleId="ListAlpha2">
    <w:name w:val="List Alpha 2"/>
    <w:basedOn w:val="List2"/>
    <w:rsid w:val="00C67936"/>
    <w:pPr>
      <w:numPr>
        <w:numId w:val="8"/>
      </w:numPr>
    </w:pPr>
  </w:style>
  <w:style w:type="paragraph" w:styleId="List2">
    <w:name w:val="List 2"/>
    <w:basedOn w:val="BodyText"/>
    <w:rsid w:val="00C67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9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936"/>
    <w:pPr>
      <w:numPr>
        <w:numId w:val="4"/>
      </w:numPr>
    </w:pPr>
  </w:style>
  <w:style w:type="paragraph" w:styleId="ListContinue2">
    <w:name w:val="List Continue 2"/>
    <w:basedOn w:val="List2"/>
    <w:rsid w:val="00C67936"/>
    <w:pPr>
      <w:ind w:firstLine="0"/>
    </w:pPr>
  </w:style>
  <w:style w:type="paragraph" w:styleId="ListContinue3">
    <w:name w:val="List Continue 3"/>
    <w:basedOn w:val="List3"/>
    <w:rsid w:val="00C67936"/>
    <w:pPr>
      <w:ind w:left="1021" w:firstLine="0"/>
    </w:pPr>
  </w:style>
  <w:style w:type="paragraph" w:styleId="ListContinue4">
    <w:name w:val="List Continue 4"/>
    <w:basedOn w:val="List4"/>
    <w:rsid w:val="00C67936"/>
    <w:pPr>
      <w:ind w:firstLine="0"/>
    </w:pPr>
  </w:style>
  <w:style w:type="paragraph" w:styleId="ListContinue5">
    <w:name w:val="List Continue 5"/>
    <w:basedOn w:val="List5"/>
    <w:rsid w:val="00C67936"/>
    <w:pPr>
      <w:ind w:firstLine="0"/>
    </w:pPr>
  </w:style>
  <w:style w:type="paragraph" w:styleId="ListNumber3">
    <w:name w:val="List Number 3"/>
    <w:basedOn w:val="List3"/>
    <w:rsid w:val="00C67936"/>
    <w:pPr>
      <w:numPr>
        <w:numId w:val="5"/>
      </w:numPr>
    </w:pPr>
  </w:style>
  <w:style w:type="paragraph" w:styleId="ListNumber4">
    <w:name w:val="List Number 4"/>
    <w:basedOn w:val="List4"/>
    <w:rsid w:val="00C67936"/>
    <w:pPr>
      <w:numPr>
        <w:numId w:val="6"/>
      </w:numPr>
    </w:pPr>
  </w:style>
  <w:style w:type="paragraph" w:styleId="ListNumber5">
    <w:name w:val="List Number 5"/>
    <w:basedOn w:val="List5"/>
    <w:rsid w:val="00C67936"/>
    <w:pPr>
      <w:numPr>
        <w:numId w:val="7"/>
      </w:numPr>
    </w:pPr>
  </w:style>
  <w:style w:type="paragraph" w:styleId="BlockText">
    <w:name w:val="Block Text"/>
    <w:basedOn w:val="Normal"/>
    <w:rsid w:val="00C67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936"/>
    <w:rPr>
      <w:sz w:val="16"/>
      <w:vertAlign w:val="superscript"/>
    </w:rPr>
  </w:style>
  <w:style w:type="character" w:customStyle="1" w:styleId="Symbols">
    <w:name w:val="Symbols"/>
    <w:basedOn w:val="DefaultParagraphFont"/>
    <w:rsid w:val="00C67936"/>
    <w:rPr>
      <w:rFonts w:ascii="Symbol" w:hAnsi="Symbol"/>
    </w:rPr>
  </w:style>
  <w:style w:type="character" w:customStyle="1" w:styleId="MenuOptions">
    <w:name w:val="Menu Options"/>
    <w:basedOn w:val="DefaultParagraphFont"/>
    <w:rsid w:val="00C67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936"/>
    <w:rPr>
      <w:b/>
    </w:rPr>
  </w:style>
  <w:style w:type="character" w:customStyle="1" w:styleId="Underlined">
    <w:name w:val="Underlined"/>
    <w:basedOn w:val="DefaultParagraphFont"/>
    <w:rsid w:val="00C67936"/>
    <w:rPr>
      <w:u w:val="single"/>
    </w:rPr>
  </w:style>
  <w:style w:type="paragraph" w:customStyle="1" w:styleId="TableBodyTextRight">
    <w:name w:val="Table Body Text Right"/>
    <w:basedOn w:val="TableBodyText"/>
    <w:rsid w:val="00C67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936"/>
    <w:rPr>
      <w:sz w:val="18"/>
    </w:rPr>
  </w:style>
  <w:style w:type="paragraph" w:customStyle="1" w:styleId="BodySmallRight">
    <w:name w:val="Body Small Right"/>
    <w:basedOn w:val="BodyTextRight"/>
    <w:rsid w:val="00C67936"/>
    <w:rPr>
      <w:sz w:val="18"/>
      <w:szCs w:val="18"/>
    </w:rPr>
  </w:style>
  <w:style w:type="paragraph" w:customStyle="1" w:styleId="MarginEdition">
    <w:name w:val="Margin Edition"/>
    <w:basedOn w:val="MarginNote"/>
    <w:rsid w:val="00C67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936"/>
    <w:rPr>
      <w:sz w:val="2"/>
      <w:szCs w:val="2"/>
    </w:rPr>
  </w:style>
  <w:style w:type="character" w:customStyle="1" w:styleId="Small">
    <w:name w:val="Small"/>
    <w:basedOn w:val="DefaultParagraphFont"/>
    <w:rsid w:val="00C67936"/>
    <w:rPr>
      <w:sz w:val="16"/>
    </w:rPr>
  </w:style>
  <w:style w:type="paragraph" w:customStyle="1" w:styleId="WideTable">
    <w:name w:val="Wide Table"/>
    <w:basedOn w:val="Normal"/>
    <w:rsid w:val="00C67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936"/>
  </w:style>
  <w:style w:type="paragraph" w:styleId="Quote">
    <w:name w:val="Quote"/>
    <w:basedOn w:val="Heading1"/>
    <w:link w:val="QuoteChar"/>
    <w:qFormat/>
    <w:rsid w:val="00C67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936"/>
    <w:pPr>
      <w:pageBreakBefore/>
    </w:pPr>
  </w:style>
  <w:style w:type="paragraph" w:customStyle="1" w:styleId="Border">
    <w:name w:val="Border"/>
    <w:basedOn w:val="Normal"/>
    <w:qFormat/>
    <w:rsid w:val="00C67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936"/>
    <w:rPr>
      <w:u w:val="single"/>
    </w:rPr>
  </w:style>
  <w:style w:type="character" w:customStyle="1" w:styleId="BoldandItalics">
    <w:name w:val="Bold and Italics"/>
    <w:qFormat/>
    <w:rsid w:val="00C67936"/>
    <w:rPr>
      <w:b/>
      <w:i/>
      <w:u w:val="none"/>
    </w:rPr>
  </w:style>
  <w:style w:type="paragraph" w:styleId="BalloonText">
    <w:name w:val="Balloon Text"/>
    <w:basedOn w:val="Normal"/>
    <w:link w:val="BalloonTextChar"/>
    <w:rsid w:val="00C67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936"/>
    <w:pPr>
      <w:spacing w:before="0" w:after="0"/>
    </w:pPr>
  </w:style>
  <w:style w:type="paragraph" w:customStyle="1" w:styleId="BodyTextBold">
    <w:name w:val="Body Text Bold"/>
    <w:basedOn w:val="BodyText"/>
    <w:qFormat/>
    <w:rsid w:val="00C67936"/>
    <w:rPr>
      <w:b/>
    </w:rPr>
  </w:style>
  <w:style w:type="character" w:styleId="Hyperlink">
    <w:name w:val="Hyperlink"/>
    <w:basedOn w:val="DefaultParagraphFont"/>
    <w:uiPriority w:val="99"/>
    <w:unhideWhenUsed/>
    <w:rsid w:val="00301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1676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ICTICT422 Participate in ICT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2019-09-02T00:04:00Z</dcterms:created>
  <dcterms:modified xsi:type="dcterms:W3CDTF">2019-09-02T00:04:00Z</dcterms:modified>
</cp:coreProperties>
</file>