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1F46" w:rsidP="00971F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ICTICT421 Connect, maintain and configure hardware components</w:t>
      </w:r>
      <w:r>
        <w:fldChar w:fldCharType="end"/>
      </w:r>
    </w:p>
    <w:p w:rsidR="00971F46" w:rsidP="00971F46">
      <w:pPr>
        <w:pStyle w:val="Version"/>
        <w:sectPr w:rsidSect="00FD5E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EDE" w:rsidP="00FD5EDE">
      <w:pPr>
        <w:pStyle w:val="SuperHeading"/>
      </w:pPr>
      <w:r w:rsidRPr="00FD5EDE">
        <w:t>Assessment Re</w:t>
      </w:r>
      <w:r w:rsidRPr="00FD5EDE">
        <w:t>quirements for ICTICT421 Connect, maintain and configure hardware components</w:t>
      </w:r>
    </w:p>
    <w:p w:rsidR="00000000" w:rsidRPr="00FD5EDE" w:rsidP="00FD5EDE">
      <w:pPr>
        <w:pStyle w:val="Heading1"/>
      </w:pPr>
      <w:bookmarkStart w:id="1" w:name="O_706155"/>
      <w:bookmarkEnd w:id="1"/>
      <w:r w:rsidRPr="00FD5E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D5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DE" w:rsidP="00FD5EDE">
            <w:pPr>
              <w:pStyle w:val="BodyText"/>
            </w:pPr>
            <w:r w:rsidRPr="00FD5ED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DE">
            <w:pPr>
              <w:pStyle w:val="BodyText"/>
              <w:rPr>
                <w:lang w:val="en-NZ"/>
              </w:rPr>
            </w:pPr>
            <w:r w:rsidRPr="00FD5EDE">
              <w:rPr>
                <w:rStyle w:val="SpecialBold"/>
              </w:rPr>
              <w:t>Comments</w:t>
            </w:r>
          </w:p>
        </w:tc>
      </w:tr>
      <w:tr w:rsidTr="00FD5E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EDE">
            <w:pPr>
              <w:pStyle w:val="BodyText"/>
              <w:rPr>
                <w:lang w:val="en-NZ"/>
              </w:rPr>
            </w:pPr>
            <w:r w:rsidRPr="00FD5ED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EDE" w:rsidP="00FD5EDE">
            <w:pPr>
              <w:pStyle w:val="BodyText"/>
            </w:pPr>
            <w:r w:rsidRPr="00FD5EDE">
              <w:t>This version first released with ICT Information and Communications Technology Training Package Version 1.0.</w:t>
            </w:r>
          </w:p>
        </w:tc>
      </w:tr>
    </w:tbl>
    <w:p w:rsidR="00000000" w:rsidRPr="00FD5EDE" w:rsidP="00FD5EDE">
      <w:pPr>
        <w:pStyle w:val="BodyText"/>
      </w:pPr>
    </w:p>
    <w:p w:rsidR="00000000" w:rsidRPr="00FD5EDE" w:rsidP="00FD5EDE">
      <w:pPr>
        <w:pStyle w:val="AllowPageBreak"/>
      </w:pPr>
    </w:p>
    <w:p w:rsidR="00000000" w:rsidRPr="00FD5EDE" w:rsidP="00FD5EDE">
      <w:pPr>
        <w:pStyle w:val="Heading1"/>
      </w:pPr>
      <w:bookmarkStart w:id="2" w:name="O_706156"/>
      <w:bookmarkEnd w:id="2"/>
      <w:r w:rsidRPr="00FD5EDE">
        <w:t>Performance Evidence</w:t>
      </w:r>
    </w:p>
    <w:p w:rsidR="00000000" w:rsidRPr="00FD5EDE" w:rsidP="00971F46">
      <w:pPr>
        <w:pStyle w:val="BodyText"/>
      </w:pPr>
      <w:r w:rsidRPr="00FD5EDE">
        <w:t>Evidence of the ability to:</w:t>
      </w:r>
    </w:p>
    <w:p w:rsidR="00000000" w:rsidRPr="00FD5EDE" w:rsidP="00FD5EDE">
      <w:pPr>
        <w:pStyle w:val="ListBullet"/>
      </w:pPr>
      <w:r w:rsidRPr="00FD5EDE">
        <w:t>install components across a variety of situations and account for unexpected contingencies</w:t>
      </w:r>
    </w:p>
    <w:p w:rsidR="00000000" w:rsidRPr="00FD5EDE" w:rsidP="00FD5EDE">
      <w:pPr>
        <w:pStyle w:val="ListBullet"/>
      </w:pPr>
      <w:r w:rsidRPr="00FD5EDE">
        <w:t>modify system</w:t>
      </w:r>
      <w:r>
        <w:t>’</w:t>
      </w:r>
      <w:r w:rsidRPr="00FD5EDE">
        <w:t>s hardware, internal hardware and peripheral hardware components to meet client requi</w:t>
      </w:r>
      <w:r w:rsidRPr="00FD5EDE">
        <w:t>rements</w:t>
      </w:r>
    </w:p>
    <w:p w:rsidR="00000000" w:rsidRPr="00FD5EDE" w:rsidP="00FD5EDE">
      <w:pPr>
        <w:pStyle w:val="ListBullet"/>
      </w:pPr>
      <w:r w:rsidRPr="00FD5EDE">
        <w:t>identify and plan the modification and connection of hardware, internal hardware and peripheral hardware components according to vendor and technical specifications</w:t>
      </w:r>
    </w:p>
    <w:p w:rsidR="00000000" w:rsidRPr="00FD5EDE" w:rsidP="00FD5EDE">
      <w:pPr>
        <w:pStyle w:val="ListBullet"/>
      </w:pPr>
      <w:r w:rsidRPr="00FD5EDE">
        <w:t>test components and rectify identified problems.</w:t>
      </w:r>
    </w:p>
    <w:p w:rsidR="00000000" w:rsidRPr="00FD5EDE" w:rsidP="00FD5EDE">
      <w:pPr>
        <w:pStyle w:val="BodyText"/>
      </w:pPr>
    </w:p>
    <w:p w:rsidR="00000000" w:rsidRPr="00FD5EDE" w:rsidP="00971F46">
      <w:pPr>
        <w:pStyle w:val="BodyText"/>
      </w:pPr>
      <w:r w:rsidRPr="00FD5EDE">
        <w:t>Note: If a specific volume or frequency is not stated, then evidence must be provided at least once.</w:t>
      </w:r>
    </w:p>
    <w:p w:rsidR="00000000" w:rsidRPr="00FD5EDE" w:rsidP="00FD5EDE">
      <w:pPr>
        <w:pStyle w:val="Heading1"/>
      </w:pPr>
      <w:bookmarkStart w:id="3" w:name="O_706157"/>
      <w:bookmarkEnd w:id="3"/>
      <w:r w:rsidRPr="00FD5EDE">
        <w:t>Knowledge Evidence</w:t>
      </w:r>
    </w:p>
    <w:p w:rsidR="00000000" w:rsidRPr="00FD5EDE" w:rsidP="00971F46">
      <w:pPr>
        <w:pStyle w:val="BodyText"/>
      </w:pPr>
      <w:r w:rsidRPr="00FD5EDE">
        <w:t>To complete the unit requirements safely and effectively, the individual must:</w:t>
      </w:r>
    </w:p>
    <w:p w:rsidR="00000000" w:rsidRPr="00FD5EDE" w:rsidP="00FD5EDE">
      <w:pPr>
        <w:pStyle w:val="ListBullet"/>
      </w:pPr>
      <w:r w:rsidRPr="00FD5EDE">
        <w:t>identify and categorise the different t</w:t>
      </w:r>
      <w:r w:rsidRPr="00FD5EDE">
        <w:t>ypes of personal computer devices, hardware, internal hardware and peripheral hardware components</w:t>
      </w:r>
    </w:p>
    <w:p w:rsidR="00000000" w:rsidRPr="00FD5EDE" w:rsidP="00FD5EDE">
      <w:pPr>
        <w:pStyle w:val="ListBullet"/>
      </w:pPr>
      <w:r w:rsidRPr="00FD5EDE">
        <w:t>outline environmental considerations in e-waste disposal</w:t>
      </w:r>
    </w:p>
    <w:p w:rsidR="00000000" w:rsidRPr="00FD5EDE" w:rsidP="00FD5EDE">
      <w:pPr>
        <w:pStyle w:val="ListBullet"/>
      </w:pPr>
      <w:r w:rsidRPr="00FD5EDE">
        <w:t>discuss systems diagnostic software</w:t>
      </w:r>
    </w:p>
    <w:p w:rsidR="00000000" w:rsidRPr="00FD5EDE" w:rsidP="00FD5EDE">
      <w:pPr>
        <w:pStyle w:val="ListBullet"/>
      </w:pPr>
      <w:r w:rsidRPr="00FD5EDE">
        <w:t>identify areas of the operating system (OS) related to configurat</w:t>
      </w:r>
      <w:r w:rsidRPr="00FD5EDE">
        <w:t>ion and testing</w:t>
      </w:r>
    </w:p>
    <w:p w:rsidR="00000000" w:rsidRPr="00FD5EDE" w:rsidP="00FD5EDE">
      <w:pPr>
        <w:pStyle w:val="ListBullet"/>
      </w:pPr>
      <w:r w:rsidRPr="00FD5EDE">
        <w:t>identify current industry accepted hardware and software products</w:t>
      </w:r>
    </w:p>
    <w:p w:rsidR="00000000" w:rsidRPr="00FD5EDE" w:rsidP="00FD5EDE">
      <w:pPr>
        <w:pStyle w:val="ListBullet"/>
      </w:pPr>
      <w:r w:rsidRPr="00FD5EDE">
        <w:t>outline organisational guidelines</w:t>
      </w:r>
    </w:p>
    <w:p w:rsidR="00000000" w:rsidRPr="00FD5EDE" w:rsidP="00FD5EDE">
      <w:pPr>
        <w:pStyle w:val="ListBullet"/>
      </w:pPr>
      <w:r w:rsidRPr="00FD5EDE">
        <w:t>outline organisational requirements</w:t>
      </w:r>
    </w:p>
    <w:p w:rsidR="00000000" w:rsidRPr="00FD5EDE" w:rsidP="00FD5EDE">
      <w:pPr>
        <w:pStyle w:val="ListBullet"/>
      </w:pPr>
      <w:r w:rsidRPr="00FD5EDE">
        <w:t>identify system</w:t>
      </w:r>
      <w:r>
        <w:t>’</w:t>
      </w:r>
      <w:r w:rsidRPr="00FD5EDE">
        <w:t>s current functionality</w:t>
      </w:r>
    </w:p>
    <w:p w:rsidR="00000000" w:rsidRPr="00FD5EDE" w:rsidP="00FD5EDE">
      <w:pPr>
        <w:pStyle w:val="ListBullet"/>
      </w:pPr>
      <w:r w:rsidRPr="00FD5EDE">
        <w:t>identify vendor specifications and requirements for component in</w:t>
      </w:r>
      <w:r w:rsidRPr="00FD5EDE">
        <w:t>stallation.</w:t>
      </w:r>
    </w:p>
    <w:p w:rsidR="00000000" w:rsidRPr="00FD5EDE" w:rsidP="00FD5EDE">
      <w:pPr>
        <w:pStyle w:val="AllowPageBreak"/>
      </w:pPr>
    </w:p>
    <w:p w:rsidR="00000000" w:rsidRPr="00FD5EDE" w:rsidP="00FD5EDE">
      <w:pPr>
        <w:pStyle w:val="Heading1"/>
      </w:pPr>
      <w:bookmarkStart w:id="4" w:name="O_706158"/>
      <w:bookmarkEnd w:id="4"/>
      <w:r w:rsidRPr="00FD5EDE">
        <w:t>Assessment Conditions</w:t>
      </w:r>
    </w:p>
    <w:p w:rsidR="00000000" w:rsidRPr="00FD5EDE" w:rsidP="00971F46">
      <w:pPr>
        <w:pStyle w:val="BodyText"/>
      </w:pPr>
      <w:r w:rsidRPr="00FD5EDE">
        <w:t>Gather evidence to demonstrate consistent performance in conditions that are safe and replicate the workplace. Noise levels, production flow, interruptions and time variances must be typical of those exper</w:t>
      </w:r>
      <w:r w:rsidRPr="00FD5EDE">
        <w:t>ienced in the general information and communications technology (ICT) industry, and include access to:</w:t>
      </w:r>
    </w:p>
    <w:p w:rsidR="00000000" w:rsidRPr="00FD5EDE" w:rsidP="00FD5EDE">
      <w:pPr>
        <w:pStyle w:val="ListBullet"/>
      </w:pPr>
      <w:r w:rsidRPr="00FD5EDE">
        <w:t>personal computer devices, hardware, internal hardware and peripheral hardware components for installation and configuration</w:t>
      </w:r>
    </w:p>
    <w:p w:rsidR="00000000" w:rsidRPr="00FD5EDE" w:rsidP="00FD5EDE">
      <w:pPr>
        <w:pStyle w:val="ListBullet"/>
      </w:pPr>
      <w:r w:rsidRPr="00FD5EDE">
        <w:t>current industry standard p</w:t>
      </w:r>
      <w:r w:rsidRPr="00FD5EDE">
        <w:t>erformance testing software</w:t>
      </w:r>
    </w:p>
    <w:p w:rsidR="00000000" w:rsidRPr="00FD5EDE" w:rsidP="00FD5EDE">
      <w:pPr>
        <w:pStyle w:val="ListBullet"/>
      </w:pPr>
      <w:r w:rsidRPr="00FD5EDE">
        <w:t>documents detailing organisational guidelines and requirements</w:t>
      </w:r>
    </w:p>
    <w:p w:rsidR="00000000" w:rsidRPr="00FD5EDE" w:rsidP="00FD5EDE">
      <w:pPr>
        <w:pStyle w:val="ListBullet"/>
      </w:pPr>
      <w:r w:rsidRPr="00FD5EDE">
        <w:t>technical manuals, tools and test equipment.</w:t>
      </w:r>
    </w:p>
    <w:p w:rsidR="00000000" w:rsidRPr="00FD5EDE" w:rsidP="00FD5EDE">
      <w:pPr>
        <w:pStyle w:val="BodyText"/>
      </w:pPr>
    </w:p>
    <w:p w:rsidR="00000000" w:rsidRPr="00FD5EDE" w:rsidP="00971F46">
      <w:pPr>
        <w:pStyle w:val="BodyText"/>
      </w:pPr>
      <w:r w:rsidRPr="00FD5EDE">
        <w:t>Assessors must satisfy NVR/AQTF assessor requirements.</w:t>
      </w:r>
    </w:p>
    <w:p w:rsidR="00000000" w:rsidRPr="00FD5EDE" w:rsidP="00FD5EDE">
      <w:pPr>
        <w:pStyle w:val="Heading1"/>
      </w:pPr>
      <w:bookmarkStart w:id="5" w:name="O_706161"/>
      <w:bookmarkEnd w:id="5"/>
      <w:r w:rsidRPr="00FD5EDE">
        <w:t>Links</w:t>
      </w:r>
    </w:p>
    <w:p w:rsidR="00000000" w:rsidRPr="00FD5EDE" w:rsidP="00971F46">
      <w:pPr>
        <w:pStyle w:val="BodyText"/>
      </w:pPr>
      <w:r w:rsidRPr="00FD5ED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2D526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D5EDE" w:rsidP="00FD5EDE"/>
    <w:sectPr w:rsidSect="00FD5E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DE" w:rsidRPr="00971F46" w:rsidP="00971F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46" w:rsidP="00FD5E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1F46" w:rsidP="00FD5E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1F46" w:rsidP="00FD5E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EDE" w:rsidRPr="00971F46" w:rsidP="00971F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E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F46" w:rsidRPr="002D2AF8" w:rsidP="00FD5E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ICTICT421 Connect, maintain and configure hardware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971F46" w:rsidP="00FD5E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802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8477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E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E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E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E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E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E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E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E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E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E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E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EDE"/>
  </w:style>
  <w:style w:type="character" w:customStyle="1" w:styleId="Heading1Char">
    <w:name w:val="Heading 1 Char"/>
    <w:basedOn w:val="DefaultParagraphFont"/>
    <w:link w:val="Heading1"/>
    <w:rsid w:val="00FD5E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E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E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E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EDE"/>
    <w:rPr>
      <w:b/>
      <w:spacing w:val="0"/>
    </w:rPr>
  </w:style>
  <w:style w:type="paragraph" w:customStyle="1" w:styleId="SuperHeading">
    <w:name w:val="SuperHeading"/>
    <w:basedOn w:val="Normal"/>
    <w:rsid w:val="00FD5E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E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E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E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E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E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E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E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E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E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E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E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E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E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E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E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E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E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E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E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E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E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E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5E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5E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E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E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E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E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E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E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E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E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EDE"/>
    <w:rPr>
      <w:i/>
    </w:rPr>
  </w:style>
  <w:style w:type="paragraph" w:styleId="Caption">
    <w:name w:val="caption"/>
    <w:basedOn w:val="BodyText"/>
    <w:next w:val="Normal"/>
    <w:qFormat/>
    <w:rsid w:val="00FD5E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E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E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EDE"/>
  </w:style>
  <w:style w:type="paragraph" w:styleId="TableofFigures">
    <w:name w:val="table of figures"/>
    <w:basedOn w:val="Normal"/>
    <w:next w:val="Normal"/>
    <w:semiHidden/>
    <w:rsid w:val="00FD5E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E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5EDE"/>
    <w:rPr>
      <w:rFonts w:ascii="Wingdings" w:hAnsi="Wingdings"/>
    </w:rPr>
  </w:style>
  <w:style w:type="paragraph" w:customStyle="1" w:styleId="TableHeading">
    <w:name w:val="Table Heading"/>
    <w:basedOn w:val="HeadingBase"/>
    <w:rsid w:val="00FD5E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EDE"/>
    <w:rPr>
      <w:color w:val="0033CC"/>
      <w:u w:val="none"/>
    </w:rPr>
  </w:style>
  <w:style w:type="paragraph" w:customStyle="1" w:styleId="BodyTextRight">
    <w:name w:val="Body Text Right"/>
    <w:basedOn w:val="BodyText"/>
    <w:rsid w:val="00FD5E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E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E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E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E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E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EDE"/>
    <w:rPr>
      <w:sz w:val="32"/>
    </w:rPr>
  </w:style>
  <w:style w:type="paragraph" w:customStyle="1" w:styleId="HeadingProcedure">
    <w:name w:val="Heading Procedure"/>
    <w:basedOn w:val="HeadingBase"/>
    <w:next w:val="Normal"/>
    <w:rsid w:val="00FD5E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EDE"/>
    <w:pPr>
      <w:spacing w:before="60" w:after="60"/>
    </w:pPr>
  </w:style>
  <w:style w:type="paragraph" w:styleId="ListContinue">
    <w:name w:val="List Continue"/>
    <w:basedOn w:val="List"/>
    <w:rsid w:val="00FD5EDE"/>
    <w:pPr>
      <w:ind w:firstLine="0"/>
    </w:pPr>
  </w:style>
  <w:style w:type="paragraph" w:customStyle="1" w:styleId="ListNote">
    <w:name w:val="List Note"/>
    <w:basedOn w:val="List"/>
    <w:rsid w:val="00FD5E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E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E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EDE"/>
    <w:rPr>
      <w:rFonts w:ascii="Courier New" w:hAnsi="Courier New"/>
    </w:rPr>
  </w:style>
  <w:style w:type="paragraph" w:customStyle="1" w:styleId="NoteBullet">
    <w:name w:val="Note Bullet"/>
    <w:basedOn w:val="Note"/>
    <w:rsid w:val="00FD5E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E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E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E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E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5E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E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EDE"/>
    <w:rPr>
      <w:b/>
      <w:smallCaps/>
    </w:rPr>
  </w:style>
  <w:style w:type="paragraph" w:customStyle="1" w:styleId="TableListNumber">
    <w:name w:val="Table List Number"/>
    <w:basedOn w:val="ListNumber"/>
    <w:rsid w:val="00FD5E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E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EDE"/>
    <w:pPr>
      <w:numPr>
        <w:numId w:val="8"/>
      </w:numPr>
    </w:pPr>
  </w:style>
  <w:style w:type="paragraph" w:customStyle="1" w:styleId="ListAlpha2">
    <w:name w:val="List Alpha 2"/>
    <w:basedOn w:val="List2"/>
    <w:rsid w:val="00FD5EDE"/>
    <w:pPr>
      <w:numPr>
        <w:numId w:val="7"/>
      </w:numPr>
    </w:pPr>
  </w:style>
  <w:style w:type="paragraph" w:styleId="List2">
    <w:name w:val="List 2"/>
    <w:basedOn w:val="BodyText"/>
    <w:rsid w:val="00FD5E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E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E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E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E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E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5EDE"/>
    <w:pPr>
      <w:numPr>
        <w:numId w:val="3"/>
      </w:numPr>
    </w:pPr>
  </w:style>
  <w:style w:type="paragraph" w:styleId="ListContinue2">
    <w:name w:val="List Continue 2"/>
    <w:basedOn w:val="List2"/>
    <w:rsid w:val="00FD5EDE"/>
    <w:pPr>
      <w:ind w:firstLine="0"/>
    </w:pPr>
  </w:style>
  <w:style w:type="paragraph" w:styleId="ListContinue3">
    <w:name w:val="List Continue 3"/>
    <w:basedOn w:val="List3"/>
    <w:rsid w:val="00FD5EDE"/>
    <w:pPr>
      <w:ind w:left="1021" w:firstLine="0"/>
    </w:pPr>
  </w:style>
  <w:style w:type="paragraph" w:styleId="ListContinue4">
    <w:name w:val="List Continue 4"/>
    <w:basedOn w:val="List4"/>
    <w:rsid w:val="00FD5EDE"/>
    <w:pPr>
      <w:ind w:firstLine="0"/>
    </w:pPr>
  </w:style>
  <w:style w:type="paragraph" w:styleId="ListContinue5">
    <w:name w:val="List Continue 5"/>
    <w:basedOn w:val="List5"/>
    <w:rsid w:val="00FD5EDE"/>
    <w:pPr>
      <w:ind w:firstLine="0"/>
    </w:pPr>
  </w:style>
  <w:style w:type="paragraph" w:styleId="ListNumber3">
    <w:name w:val="List Number 3"/>
    <w:basedOn w:val="List3"/>
    <w:rsid w:val="00FD5EDE"/>
    <w:pPr>
      <w:numPr>
        <w:numId w:val="4"/>
      </w:numPr>
    </w:pPr>
  </w:style>
  <w:style w:type="paragraph" w:styleId="ListNumber4">
    <w:name w:val="List Number 4"/>
    <w:basedOn w:val="List4"/>
    <w:rsid w:val="00FD5EDE"/>
    <w:pPr>
      <w:numPr>
        <w:numId w:val="5"/>
      </w:numPr>
    </w:pPr>
  </w:style>
  <w:style w:type="paragraph" w:styleId="ListNumber5">
    <w:name w:val="List Number 5"/>
    <w:basedOn w:val="List5"/>
    <w:rsid w:val="00FD5EDE"/>
    <w:pPr>
      <w:numPr>
        <w:numId w:val="6"/>
      </w:numPr>
    </w:pPr>
  </w:style>
  <w:style w:type="paragraph" w:styleId="BlockText">
    <w:name w:val="Block Text"/>
    <w:basedOn w:val="Normal"/>
    <w:rsid w:val="00FD5E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E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EDE"/>
    <w:rPr>
      <w:sz w:val="16"/>
      <w:vertAlign w:val="superscript"/>
    </w:rPr>
  </w:style>
  <w:style w:type="character" w:customStyle="1" w:styleId="Symbols">
    <w:name w:val="Symbols"/>
    <w:basedOn w:val="DefaultParagraphFont"/>
    <w:rsid w:val="00FD5EDE"/>
    <w:rPr>
      <w:rFonts w:ascii="Symbol" w:hAnsi="Symbol"/>
    </w:rPr>
  </w:style>
  <w:style w:type="character" w:customStyle="1" w:styleId="MenuOptions">
    <w:name w:val="Menu Options"/>
    <w:basedOn w:val="DefaultParagraphFont"/>
    <w:rsid w:val="00FD5E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EDE"/>
    <w:rPr>
      <w:b/>
    </w:rPr>
  </w:style>
  <w:style w:type="character" w:customStyle="1" w:styleId="Underlined">
    <w:name w:val="Underlined"/>
    <w:basedOn w:val="DefaultParagraphFont"/>
    <w:rsid w:val="00FD5EDE"/>
    <w:rPr>
      <w:u w:val="single"/>
    </w:rPr>
  </w:style>
  <w:style w:type="paragraph" w:customStyle="1" w:styleId="TableBodyTextRight">
    <w:name w:val="Table Body Text Right"/>
    <w:basedOn w:val="TableBodyText"/>
    <w:rsid w:val="00FD5E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EDE"/>
    <w:rPr>
      <w:sz w:val="18"/>
    </w:rPr>
  </w:style>
  <w:style w:type="paragraph" w:customStyle="1" w:styleId="BodySmallRight">
    <w:name w:val="Body Small Right"/>
    <w:basedOn w:val="BodyTextRight"/>
    <w:rsid w:val="00FD5EDE"/>
    <w:rPr>
      <w:sz w:val="18"/>
      <w:szCs w:val="18"/>
    </w:rPr>
  </w:style>
  <w:style w:type="paragraph" w:customStyle="1" w:styleId="MarginEdition">
    <w:name w:val="Margin Edition"/>
    <w:basedOn w:val="MarginNote"/>
    <w:rsid w:val="00FD5E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EDE"/>
    <w:rPr>
      <w:sz w:val="2"/>
      <w:szCs w:val="2"/>
    </w:rPr>
  </w:style>
  <w:style w:type="character" w:customStyle="1" w:styleId="Small">
    <w:name w:val="Small"/>
    <w:basedOn w:val="DefaultParagraphFont"/>
    <w:rsid w:val="00FD5EDE"/>
    <w:rPr>
      <w:sz w:val="16"/>
    </w:rPr>
  </w:style>
  <w:style w:type="paragraph" w:customStyle="1" w:styleId="WideTable">
    <w:name w:val="Wide Table"/>
    <w:basedOn w:val="Normal"/>
    <w:rsid w:val="00FD5E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EDE"/>
  </w:style>
  <w:style w:type="paragraph" w:styleId="Quote">
    <w:name w:val="Quote"/>
    <w:basedOn w:val="Heading1"/>
    <w:link w:val="QuoteChar"/>
    <w:qFormat/>
    <w:rsid w:val="00FD5E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E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EDE"/>
    <w:pPr>
      <w:pageBreakBefore/>
    </w:pPr>
  </w:style>
  <w:style w:type="paragraph" w:customStyle="1" w:styleId="Border">
    <w:name w:val="Border"/>
    <w:basedOn w:val="Normal"/>
    <w:qFormat/>
    <w:rsid w:val="00FD5E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E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E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E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E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E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E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E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E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EDE"/>
    <w:rPr>
      <w:u w:val="single"/>
    </w:rPr>
  </w:style>
  <w:style w:type="character" w:customStyle="1" w:styleId="BoldandItalics">
    <w:name w:val="Bold and Italics"/>
    <w:qFormat/>
    <w:rsid w:val="00FD5EDE"/>
    <w:rPr>
      <w:b/>
      <w:i/>
      <w:u w:val="none"/>
    </w:rPr>
  </w:style>
  <w:style w:type="paragraph" w:styleId="BalloonText">
    <w:name w:val="Balloon Text"/>
    <w:basedOn w:val="Normal"/>
    <w:link w:val="BalloonTextChar"/>
    <w:rsid w:val="00FD5E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E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E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E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E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E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EDE"/>
    <w:pPr>
      <w:spacing w:before="0" w:after="0"/>
    </w:pPr>
  </w:style>
  <w:style w:type="paragraph" w:customStyle="1" w:styleId="BodyTextBold">
    <w:name w:val="Body Text Bold"/>
    <w:basedOn w:val="BodyText"/>
    <w:qFormat/>
    <w:rsid w:val="00FD5EDE"/>
    <w:rPr>
      <w:b/>
    </w:rPr>
  </w:style>
  <w:style w:type="character" w:styleId="Hyperlink">
    <w:name w:val="Hyperlink"/>
    <w:basedOn w:val="DefaultParagraphFont"/>
    <w:uiPriority w:val="99"/>
    <w:unhideWhenUsed/>
    <w:rsid w:val="00971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2284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ICTICT421 Connect, maintain and configure hardware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2019-09-02T00:26:00Z</dcterms:created>
  <dcterms:modified xsi:type="dcterms:W3CDTF">2019-09-02T00:26:00Z</dcterms:modified>
</cp:coreProperties>
</file>