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BE1" w:rsidP="00B62BE1">
      <w:pPr>
        <w:pStyle w:val="Title"/>
      </w:pPr>
      <w:r>
        <w:fldChar w:fldCharType="begin"/>
      </w:r>
      <w:r>
        <w:instrText xml:space="preserve"> TITLE   \* MERGEFORMAT </w:instrText>
      </w:r>
      <w:r>
        <w:fldChar w:fldCharType="separate"/>
      </w:r>
      <w:r>
        <w:t>Assessment Requirements for ICTICT415 Provide one-to-one instruction</w:t>
      </w:r>
      <w:r>
        <w:fldChar w:fldCharType="end"/>
      </w:r>
    </w:p>
    <w:p w:rsidR="00B62BE1" w:rsidP="00B62BE1">
      <w:pPr>
        <w:pStyle w:val="Version"/>
        <w:sectPr w:rsidSect="003D0C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C15" w:rsidP="003D0C15">
      <w:pPr>
        <w:pStyle w:val="SuperHeading"/>
      </w:pPr>
      <w:r w:rsidRPr="003D0C15">
        <w:t>Assessment Re</w:t>
      </w:r>
      <w:r w:rsidRPr="003D0C15">
        <w:t>quirements for ICTICT415 Provide one-to-one instruction</w:t>
      </w:r>
    </w:p>
    <w:p w:rsidR="00000000" w:rsidRPr="003D0C15" w:rsidP="003D0C15">
      <w:pPr>
        <w:pStyle w:val="Heading1"/>
      </w:pPr>
      <w:bookmarkStart w:id="1" w:name="O_706250"/>
      <w:bookmarkEnd w:id="1"/>
      <w:r w:rsidRPr="003D0C15">
        <w:t>Modification History</w:t>
      </w:r>
    </w:p>
    <w:tbl>
      <w:tblPr>
        <w:tblW w:w="0" w:type="auto"/>
        <w:tblLayout w:type="fixed"/>
        <w:tblCellMar>
          <w:left w:w="62" w:type="dxa"/>
          <w:right w:w="62" w:type="dxa"/>
        </w:tblCellMar>
        <w:tblLook w:val="0000"/>
      </w:tblPr>
      <w:tblGrid>
        <w:gridCol w:w="2700"/>
        <w:gridCol w:w="6325"/>
      </w:tblGrid>
      <w:tr w:rsidTr="003D0C1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15" w:rsidP="003D0C15">
            <w:pPr>
              <w:pStyle w:val="BodyText"/>
            </w:pPr>
            <w:r w:rsidRPr="003D0C1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15">
            <w:pPr>
              <w:pStyle w:val="BodyText"/>
              <w:rPr>
                <w:lang w:val="en-NZ"/>
              </w:rPr>
            </w:pPr>
            <w:r w:rsidRPr="003D0C15">
              <w:rPr>
                <w:rStyle w:val="SpecialBold"/>
              </w:rPr>
              <w:t>Comments</w:t>
            </w:r>
          </w:p>
        </w:tc>
      </w:tr>
      <w:tr w:rsidTr="003D0C1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15">
            <w:pPr>
              <w:pStyle w:val="BodyText"/>
              <w:rPr>
                <w:lang w:val="en-NZ"/>
              </w:rPr>
            </w:pPr>
            <w:r w:rsidRPr="003D0C1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15" w:rsidP="003D0C15">
            <w:pPr>
              <w:pStyle w:val="BodyText"/>
            </w:pPr>
            <w:r w:rsidRPr="003D0C15">
              <w:t>This version first released with ICT Information and Communications Technology Training Package Version 1.0.</w:t>
            </w:r>
          </w:p>
        </w:tc>
      </w:tr>
    </w:tbl>
    <w:p w:rsidR="00000000" w:rsidRPr="003D0C15" w:rsidP="003D0C15">
      <w:pPr>
        <w:pStyle w:val="BodyText"/>
      </w:pPr>
    </w:p>
    <w:p w:rsidR="00000000" w:rsidRPr="003D0C15" w:rsidP="003D0C15">
      <w:pPr>
        <w:pStyle w:val="AllowPageBreak"/>
      </w:pPr>
    </w:p>
    <w:p w:rsidR="00000000" w:rsidRPr="003D0C15" w:rsidP="003D0C15">
      <w:pPr>
        <w:pStyle w:val="Heading1"/>
      </w:pPr>
      <w:bookmarkStart w:id="2" w:name="O_706251"/>
      <w:bookmarkEnd w:id="2"/>
      <w:r w:rsidRPr="003D0C15">
        <w:t>Performance Evidence</w:t>
      </w:r>
    </w:p>
    <w:p w:rsidR="00000000" w:rsidRPr="003D0C15" w:rsidP="00B62BE1">
      <w:pPr>
        <w:pStyle w:val="BodyText"/>
      </w:pPr>
      <w:r w:rsidRPr="003D0C15">
        <w:t>Evidence of the ability to:</w:t>
      </w:r>
    </w:p>
    <w:p w:rsidR="00000000" w:rsidRPr="003D0C15" w:rsidP="003D0C15">
      <w:pPr>
        <w:pStyle w:val="ListBullet"/>
      </w:pPr>
      <w:r w:rsidRPr="003D0C15">
        <w:t>determine the instruction required by client</w:t>
      </w:r>
    </w:p>
    <w:p w:rsidR="00000000" w:rsidRPr="003D0C15" w:rsidP="003D0C15">
      <w:pPr>
        <w:pStyle w:val="ListBullet"/>
      </w:pPr>
      <w:r w:rsidRPr="003D0C15">
        <w:t>acquire and prepare associated resources</w:t>
      </w:r>
    </w:p>
    <w:p w:rsidR="00000000" w:rsidRPr="003D0C15" w:rsidP="003D0C15">
      <w:pPr>
        <w:pStyle w:val="ListBullet"/>
      </w:pPr>
      <w:r w:rsidRPr="003D0C15">
        <w:t>demonstrate empathy and understanding of the learner and accommodate different cultures</w:t>
      </w:r>
    </w:p>
    <w:p w:rsidR="00000000" w:rsidRPr="003D0C15" w:rsidP="003D0C15">
      <w:pPr>
        <w:pStyle w:val="ListBullet"/>
      </w:pPr>
      <w:r w:rsidRPr="003D0C15">
        <w:t xml:space="preserve">convey technical information to </w:t>
      </w:r>
      <w:r w:rsidRPr="003D0C15">
        <w:t>individual clients for their specific use in a clear, concise and coherent manner</w:t>
      </w:r>
    </w:p>
    <w:p w:rsidR="00000000" w:rsidRPr="003D0C15" w:rsidP="003D0C15">
      <w:pPr>
        <w:pStyle w:val="ListBullet"/>
      </w:pPr>
      <w:r w:rsidRPr="003D0C15">
        <w:t>convey the meanings of technical jargon.</w:t>
      </w:r>
    </w:p>
    <w:p w:rsidR="00000000" w:rsidRPr="003D0C15" w:rsidP="003D0C15">
      <w:pPr>
        <w:pStyle w:val="BodyText"/>
      </w:pPr>
    </w:p>
    <w:p w:rsidR="00000000" w:rsidRPr="003D0C15" w:rsidP="00B62BE1">
      <w:pPr>
        <w:pStyle w:val="BodyText"/>
      </w:pPr>
      <w:r w:rsidRPr="003D0C15">
        <w:t>Note: If a specific volume or frequency is not stated, then evidence must be provided at least once.</w:t>
      </w:r>
    </w:p>
    <w:p w:rsidR="00000000" w:rsidRPr="003D0C15" w:rsidP="003D0C15">
      <w:pPr>
        <w:pStyle w:val="Heading1"/>
      </w:pPr>
      <w:bookmarkStart w:id="3" w:name="O_706252"/>
      <w:bookmarkEnd w:id="3"/>
      <w:r w:rsidRPr="003D0C15">
        <w:t>Knowledge Evidence</w:t>
      </w:r>
    </w:p>
    <w:p w:rsidR="00000000" w:rsidRPr="003D0C15" w:rsidP="00B62BE1">
      <w:pPr>
        <w:pStyle w:val="BodyText"/>
      </w:pPr>
      <w:r w:rsidRPr="003D0C15">
        <w:t>To complete the unit requirements safely and effectively, the individual must:</w:t>
      </w:r>
    </w:p>
    <w:p w:rsidR="00000000" w:rsidRPr="003D0C15" w:rsidP="003D0C15">
      <w:pPr>
        <w:pStyle w:val="ListBullet"/>
      </w:pPr>
      <w:r w:rsidRPr="003D0C15">
        <w:t>identify delivery and evaluation methods</w:t>
      </w:r>
    </w:p>
    <w:p w:rsidR="00000000" w:rsidRPr="003D0C15" w:rsidP="003D0C15">
      <w:pPr>
        <w:pStyle w:val="ListBullet"/>
      </w:pPr>
      <w:r w:rsidRPr="003D0C15">
        <w:t>discuss adult learning principles and styles</w:t>
      </w:r>
    </w:p>
    <w:p w:rsidR="00000000" w:rsidRPr="003D0C15" w:rsidP="003D0C15">
      <w:pPr>
        <w:pStyle w:val="ListBullet"/>
      </w:pPr>
      <w:r w:rsidRPr="003D0C15">
        <w:t>outline communication and facilitation techniques</w:t>
      </w:r>
    </w:p>
    <w:p w:rsidR="00000000" w:rsidRPr="003D0C15" w:rsidP="003D0C15">
      <w:pPr>
        <w:pStyle w:val="ListBullet"/>
      </w:pPr>
      <w:r w:rsidRPr="003D0C15">
        <w:t>discuss critical beha</w:t>
      </w:r>
      <w:r w:rsidRPr="003D0C15">
        <w:t>viour issues and problems that can occur with one-on-one instruction</w:t>
      </w:r>
    </w:p>
    <w:p w:rsidR="00000000" w:rsidRPr="003D0C15" w:rsidP="003D0C15">
      <w:pPr>
        <w:pStyle w:val="ListBullet"/>
      </w:pPr>
      <w:r w:rsidRPr="003D0C15">
        <w:t>describe the general features and capabilities of current industry accepted hardware and software products</w:t>
      </w:r>
    </w:p>
    <w:p w:rsidR="00000000" w:rsidRPr="003D0C15" w:rsidP="003D0C15">
      <w:pPr>
        <w:pStyle w:val="ListBullet"/>
      </w:pPr>
      <w:r w:rsidRPr="003D0C15">
        <w:t>describe the functions and features of common operating systems (OS)</w:t>
      </w:r>
    </w:p>
    <w:p w:rsidR="00000000" w:rsidRPr="003D0C15" w:rsidP="003D0C15">
      <w:pPr>
        <w:pStyle w:val="ListBullet"/>
      </w:pPr>
      <w:r w:rsidRPr="003D0C15">
        <w:t>identify an</w:t>
      </w:r>
      <w:r w:rsidRPr="003D0C15">
        <w:t>d describe hardware and software supported by the organisation</w:t>
      </w:r>
    </w:p>
    <w:p w:rsidR="00000000" w:rsidRPr="003D0C15" w:rsidP="003D0C15">
      <w:pPr>
        <w:pStyle w:val="ListBullet"/>
      </w:pPr>
      <w:r w:rsidRPr="003D0C15">
        <w:t>recognise the availability of in-house or vendor support</w:t>
      </w:r>
    </w:p>
    <w:p w:rsidR="00000000" w:rsidRPr="003D0C15" w:rsidP="003D0C15">
      <w:pPr>
        <w:pStyle w:val="ListBullet"/>
      </w:pPr>
      <w:r w:rsidRPr="003D0C15">
        <w:t>identify and describe common information and communications technology (ICT) terms and terminology</w:t>
      </w:r>
    </w:p>
    <w:p w:rsidR="00000000" w:rsidRPr="003D0C15" w:rsidP="003D0C15">
      <w:pPr>
        <w:pStyle w:val="ListBullet"/>
      </w:pPr>
      <w:r w:rsidRPr="003D0C15">
        <w:t>describe security and network guideli</w:t>
      </w:r>
      <w:r w:rsidRPr="003D0C15">
        <w:t>nes and procedures</w:t>
      </w:r>
    </w:p>
    <w:p w:rsidR="00000000" w:rsidRPr="003D0C15" w:rsidP="003D0C15">
      <w:pPr>
        <w:pStyle w:val="ListBullet"/>
      </w:pPr>
      <w:r w:rsidRPr="003D0C15">
        <w:t>outline sources and availability of technical and organisational systems</w:t>
      </w:r>
    </w:p>
    <w:p w:rsidR="00000000" w:rsidRPr="003D0C15" w:rsidP="003D0C15">
      <w:pPr>
        <w:pStyle w:val="ListBullet"/>
      </w:pPr>
      <w:r w:rsidRPr="003D0C15">
        <w:t>specify telephone, fax and online functions and procedures</w:t>
      </w:r>
    </w:p>
    <w:p w:rsidR="00000000" w:rsidRPr="003D0C15" w:rsidP="003D0C15">
      <w:pPr>
        <w:pStyle w:val="ListBullet"/>
      </w:pPr>
      <w:r w:rsidRPr="003D0C15">
        <w:t>identify and incorporate work group procedures.</w:t>
      </w:r>
    </w:p>
    <w:p w:rsidR="00000000" w:rsidRPr="003D0C15" w:rsidP="003D0C15">
      <w:pPr>
        <w:pStyle w:val="AllowPageBreak"/>
      </w:pPr>
    </w:p>
    <w:p w:rsidR="00000000" w:rsidRPr="003D0C15" w:rsidP="003D0C15">
      <w:pPr>
        <w:pStyle w:val="Heading1"/>
      </w:pPr>
      <w:bookmarkStart w:id="4" w:name="O_706253"/>
      <w:bookmarkEnd w:id="4"/>
      <w:r w:rsidRPr="003D0C15">
        <w:t>Assessment Conditions</w:t>
      </w:r>
    </w:p>
    <w:p w:rsidR="00000000" w:rsidRPr="003D0C15" w:rsidP="00B62BE1">
      <w:pPr>
        <w:pStyle w:val="BodyText"/>
      </w:pPr>
      <w:r w:rsidRPr="003D0C15">
        <w:t>Gather evidence to demonstrate consistent performance in conditions that are safe and replicate the workplace. Noise levels, production flow, interruptions and time variances must be typical of those experienced in the general ICT industry, and include acc</w:t>
      </w:r>
      <w:r w:rsidRPr="003D0C15">
        <w:t>ess to client requirements either directly or through a peer or supervisor.</w:t>
      </w:r>
    </w:p>
    <w:p w:rsidR="00000000" w:rsidRPr="003D0C15" w:rsidP="00B62BE1">
      <w:pPr>
        <w:pStyle w:val="BodyText"/>
      </w:pPr>
      <w:r w:rsidRPr="003D0C15">
        <w:t>Assessors must satisfy NVR/AQTF assessor requirements.</w:t>
      </w:r>
    </w:p>
    <w:p w:rsidR="00000000" w:rsidRPr="003D0C15" w:rsidP="003D0C15">
      <w:pPr>
        <w:pStyle w:val="Heading1"/>
      </w:pPr>
      <w:bookmarkStart w:id="5" w:name="O_706256"/>
      <w:bookmarkEnd w:id="5"/>
      <w:r w:rsidRPr="003D0C15">
        <w:t>Links</w:t>
      </w:r>
    </w:p>
    <w:p w:rsidR="00000000" w:rsidRPr="003D0C15" w:rsidP="00B62BE1">
      <w:pPr>
        <w:pStyle w:val="BodyText"/>
      </w:pPr>
      <w:r w:rsidRPr="003D0C15">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B284D">
        <w:rPr>
          <w:rStyle w:val="Hyperlink"/>
        </w:rPr>
        <w:t>https://vetnet.education.gov.au/Pages/TrainingDocs.aspx?q=a53af4e4-b400-484e-b778-71c9e9d6aff2</w:t>
      </w:r>
      <w:r>
        <w:fldChar w:fldCharType="end"/>
      </w:r>
    </w:p>
    <w:p w:rsidR="00000000" w:rsidRPr="003D0C15" w:rsidP="003D0C15"/>
    <w:sectPr w:rsidSect="003D0C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15" w:rsidRPr="00B62BE1" w:rsidP="00B62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1" w:rsidP="003D0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2BE1" w:rsidP="003D0C1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62BE1" w:rsidP="003D0C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C15" w:rsidRPr="00B62BE1" w:rsidP="00B62B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BE1" w:rsidRPr="002D2AF8" w:rsidP="003D0C15">
    <w:pPr>
      <w:pStyle w:val="Header"/>
      <w:framePr w:wrap="around"/>
    </w:pPr>
    <w:r>
      <w:fldChar w:fldCharType="begin"/>
    </w:r>
    <w:r>
      <w:instrText xml:space="preserve"> TITLE   \* MERGEFORMAT </w:instrText>
    </w:r>
    <w:r>
      <w:fldChar w:fldCharType="separate"/>
    </w:r>
    <w:r>
      <w:t>Assessment Requirements for ICTICT415 Provide one-to-one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B62BE1" w:rsidP="003D0C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5E3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1E3B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C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C15"/>
    <w:pPr>
      <w:spacing w:before="360" w:after="60"/>
      <w:outlineLvl w:val="0"/>
    </w:pPr>
    <w:rPr>
      <w:sz w:val="32"/>
    </w:rPr>
  </w:style>
  <w:style w:type="paragraph" w:styleId="Heading2">
    <w:name w:val="heading 2"/>
    <w:basedOn w:val="HeadingBase"/>
    <w:next w:val="BodyText"/>
    <w:link w:val="Heading2Char"/>
    <w:qFormat/>
    <w:rsid w:val="003D0C15"/>
    <w:pPr>
      <w:keepLines/>
      <w:spacing w:before="240" w:after="120"/>
      <w:outlineLvl w:val="1"/>
    </w:pPr>
    <w:rPr>
      <w:sz w:val="28"/>
      <w:szCs w:val="40"/>
    </w:rPr>
  </w:style>
  <w:style w:type="paragraph" w:styleId="Heading3">
    <w:name w:val="heading 3"/>
    <w:basedOn w:val="HeadingBase"/>
    <w:next w:val="BodyText"/>
    <w:link w:val="Heading3Char"/>
    <w:qFormat/>
    <w:rsid w:val="003D0C15"/>
    <w:pPr>
      <w:spacing w:before="180" w:after="120"/>
      <w:outlineLvl w:val="2"/>
    </w:pPr>
    <w:rPr>
      <w:spacing w:val="-10"/>
      <w:kern w:val="32"/>
    </w:rPr>
  </w:style>
  <w:style w:type="paragraph" w:styleId="Heading4">
    <w:name w:val="heading 4"/>
    <w:basedOn w:val="HeadingBase"/>
    <w:next w:val="BodyText"/>
    <w:link w:val="Heading4Char"/>
    <w:qFormat/>
    <w:rsid w:val="003D0C15"/>
    <w:pPr>
      <w:spacing w:before="160" w:after="120"/>
      <w:outlineLvl w:val="3"/>
    </w:pPr>
    <w:rPr>
      <w:sz w:val="22"/>
    </w:rPr>
  </w:style>
  <w:style w:type="paragraph" w:styleId="Heading5">
    <w:name w:val="heading 5"/>
    <w:basedOn w:val="HeadingBase"/>
    <w:next w:val="Normal"/>
    <w:link w:val="Heading5Char"/>
    <w:qFormat/>
    <w:rsid w:val="003D0C15"/>
    <w:pPr>
      <w:spacing w:before="80"/>
      <w:outlineLvl w:val="4"/>
    </w:pPr>
    <w:rPr>
      <w:color w:val="918585"/>
      <w:sz w:val="20"/>
    </w:rPr>
  </w:style>
  <w:style w:type="paragraph" w:styleId="Heading6">
    <w:name w:val="heading 6"/>
    <w:basedOn w:val="HeadingBase"/>
    <w:next w:val="Normal"/>
    <w:link w:val="Heading6Char"/>
    <w:qFormat/>
    <w:rsid w:val="003D0C15"/>
    <w:pPr>
      <w:spacing w:before="60"/>
      <w:outlineLvl w:val="5"/>
    </w:pPr>
    <w:rPr>
      <w:color w:val="918585"/>
      <w:sz w:val="20"/>
    </w:rPr>
  </w:style>
  <w:style w:type="paragraph" w:styleId="Heading7">
    <w:name w:val="heading 7"/>
    <w:basedOn w:val="Normal"/>
    <w:next w:val="Normal"/>
    <w:link w:val="Heading7Char"/>
    <w:qFormat/>
    <w:rsid w:val="003D0C15"/>
    <w:pPr>
      <w:ind w:left="720"/>
      <w:outlineLvl w:val="6"/>
    </w:pPr>
    <w:rPr>
      <w:i/>
    </w:rPr>
  </w:style>
  <w:style w:type="paragraph" w:styleId="Heading8">
    <w:name w:val="heading 8"/>
    <w:basedOn w:val="Normal"/>
    <w:next w:val="Normal"/>
    <w:link w:val="Heading8Char"/>
    <w:qFormat/>
    <w:rsid w:val="003D0C15"/>
    <w:pPr>
      <w:ind w:left="720"/>
      <w:outlineLvl w:val="7"/>
    </w:pPr>
    <w:rPr>
      <w:i/>
    </w:rPr>
  </w:style>
  <w:style w:type="paragraph" w:styleId="Heading9">
    <w:name w:val="heading 9"/>
    <w:basedOn w:val="Normal"/>
    <w:next w:val="Normal"/>
    <w:link w:val="Heading9Char"/>
    <w:qFormat/>
    <w:rsid w:val="003D0C15"/>
    <w:pPr>
      <w:ind w:left="720"/>
      <w:outlineLvl w:val="8"/>
    </w:pPr>
    <w:rPr>
      <w:i/>
    </w:rPr>
  </w:style>
  <w:style w:type="character" w:default="1" w:styleId="DefaultParagraphFont">
    <w:name w:val="Default Paragraph Font"/>
    <w:uiPriority w:val="1"/>
    <w:unhideWhenUsed/>
    <w:rsid w:val="003D0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C15"/>
  </w:style>
  <w:style w:type="character" w:customStyle="1" w:styleId="Heading1Char">
    <w:name w:val="Heading 1 Char"/>
    <w:basedOn w:val="DefaultParagraphFont"/>
    <w:link w:val="Heading1"/>
    <w:rsid w:val="003D0C15"/>
    <w:rPr>
      <w:rFonts w:ascii="Times New Roman" w:eastAsia="Times New Roman" w:hAnsi="Times New Roman" w:cs="Times New Roman"/>
      <w:b/>
      <w:sz w:val="32"/>
      <w:szCs w:val="20"/>
      <w:lang w:eastAsia="en-US"/>
    </w:rPr>
  </w:style>
  <w:style w:type="paragraph" w:styleId="BodyText">
    <w:name w:val="Body Text"/>
    <w:basedOn w:val="Normal"/>
    <w:link w:val="BodyTextChar"/>
    <w:rsid w:val="003D0C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C15"/>
    <w:rPr>
      <w:rFonts w:ascii="Times New Roman" w:eastAsia="Times New Roman" w:hAnsi="Times New Roman" w:cs="Times New Roman"/>
      <w:sz w:val="24"/>
      <w:lang w:eastAsia="en-US"/>
    </w:rPr>
  </w:style>
  <w:style w:type="paragraph" w:styleId="ListBullet">
    <w:name w:val="List Bullet"/>
    <w:basedOn w:val="List"/>
    <w:rsid w:val="003D0C15"/>
    <w:pPr>
      <w:numPr>
        <w:numId w:val="11"/>
      </w:numPr>
      <w:tabs>
        <w:tab w:val="clear" w:pos="340"/>
      </w:tabs>
      <w:spacing w:before="40" w:after="40"/>
    </w:pPr>
  </w:style>
  <w:style w:type="character" w:customStyle="1" w:styleId="SpecialBold">
    <w:name w:val="Special Bold"/>
    <w:basedOn w:val="DefaultParagraphFont"/>
    <w:rsid w:val="003D0C15"/>
    <w:rPr>
      <w:b/>
      <w:spacing w:val="0"/>
    </w:rPr>
  </w:style>
  <w:style w:type="paragraph" w:customStyle="1" w:styleId="SuperHeading">
    <w:name w:val="SuperHeading"/>
    <w:basedOn w:val="Normal"/>
    <w:rsid w:val="003D0C15"/>
    <w:pPr>
      <w:spacing w:before="240" w:after="120"/>
      <w:outlineLvl w:val="0"/>
    </w:pPr>
    <w:rPr>
      <w:rFonts w:ascii="Times New Roman" w:hAnsi="Times New Roman"/>
      <w:b/>
      <w:sz w:val="32"/>
    </w:rPr>
  </w:style>
  <w:style w:type="paragraph" w:customStyle="1" w:styleId="AllowPageBreak">
    <w:name w:val="AllowPageBreak"/>
    <w:rsid w:val="003D0C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C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C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C15"/>
    <w:rPr>
      <w:rFonts w:ascii="Courier New" w:eastAsia="Times New Roman" w:hAnsi="Courier New" w:cs="Times New Roman"/>
      <w:i/>
      <w:szCs w:val="20"/>
      <w:lang w:eastAsia="en-US"/>
    </w:rPr>
  </w:style>
  <w:style w:type="paragraph" w:customStyle="1" w:styleId="HeadingBase">
    <w:name w:val="Heading Base"/>
    <w:rsid w:val="003D0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C15"/>
    <w:pPr>
      <w:tabs>
        <w:tab w:val="right" w:leader="dot" w:pos="9072"/>
      </w:tabs>
      <w:ind w:left="567"/>
    </w:pPr>
    <w:rPr>
      <w:szCs w:val="22"/>
    </w:rPr>
  </w:style>
  <w:style w:type="paragraph" w:customStyle="1" w:styleId="TOCBase">
    <w:name w:val="TOC Base"/>
    <w:rsid w:val="003D0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C15"/>
    <w:pPr>
      <w:tabs>
        <w:tab w:val="right" w:leader="dot" w:pos="9072"/>
      </w:tabs>
      <w:spacing w:before="40" w:after="40"/>
      <w:ind w:left="284"/>
    </w:pPr>
    <w:rPr>
      <w:rFonts w:ascii="Times New Roman" w:hAnsi="Times New Roman"/>
    </w:rPr>
  </w:style>
  <w:style w:type="paragraph" w:styleId="TOC1">
    <w:name w:val="toc 1"/>
    <w:basedOn w:val="TOCBase"/>
    <w:next w:val="Normal"/>
    <w:rsid w:val="003D0C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C15"/>
    <w:rPr>
      <w:rFonts w:ascii="Times New Roman" w:eastAsia="Times New Roman" w:hAnsi="Times New Roman" w:cs="Times New Roman"/>
      <w:sz w:val="16"/>
      <w:lang w:eastAsia="en-US"/>
    </w:rPr>
  </w:style>
  <w:style w:type="paragraph" w:styleId="Title">
    <w:name w:val="Title"/>
    <w:basedOn w:val="HeadingBase"/>
    <w:link w:val="TitleChar"/>
    <w:qFormat/>
    <w:rsid w:val="003D0C15"/>
    <w:pPr>
      <w:spacing w:before="5040"/>
      <w:jc w:val="center"/>
    </w:pPr>
    <w:rPr>
      <w:sz w:val="48"/>
      <w:szCs w:val="72"/>
      <w:lang w:val="en-US"/>
    </w:rPr>
  </w:style>
  <w:style w:type="character" w:customStyle="1" w:styleId="TitleChar">
    <w:name w:val="Title Char"/>
    <w:basedOn w:val="DefaultParagraphFont"/>
    <w:link w:val="Title"/>
    <w:rsid w:val="003D0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C15"/>
    <w:pPr>
      <w:tabs>
        <w:tab w:val="left" w:pos="3600"/>
        <w:tab w:val="left" w:pos="3958"/>
      </w:tabs>
    </w:pPr>
  </w:style>
  <w:style w:type="paragraph" w:styleId="List">
    <w:name w:val="List"/>
    <w:basedOn w:val="BodyText"/>
    <w:next w:val="BodyText"/>
    <w:rsid w:val="003D0C15"/>
    <w:pPr>
      <w:tabs>
        <w:tab w:val="left" w:pos="340"/>
      </w:tabs>
      <w:spacing w:before="60" w:after="60"/>
      <w:ind w:left="340" w:hanging="340"/>
    </w:pPr>
  </w:style>
  <w:style w:type="paragraph" w:customStyle="1" w:styleId="Note">
    <w:name w:val="Note"/>
    <w:basedOn w:val="BodyText"/>
    <w:rsid w:val="003D0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C15"/>
    <w:pPr>
      <w:framePr w:wrap="auto" w:hAnchor="text" w:y="6049"/>
    </w:pPr>
    <w:rPr>
      <w:color w:val="000000"/>
      <w:sz w:val="40"/>
    </w:rPr>
  </w:style>
  <w:style w:type="paragraph" w:customStyle="1" w:styleId="TOCTitle">
    <w:name w:val="TOCTitle"/>
    <w:basedOn w:val="Heading1"/>
    <w:rsid w:val="003D0C15"/>
    <w:pPr>
      <w:spacing w:after="240"/>
      <w:jc w:val="center"/>
      <w:outlineLvl w:val="9"/>
    </w:pPr>
    <w:rPr>
      <w:caps/>
    </w:rPr>
  </w:style>
  <w:style w:type="paragraph" w:customStyle="1" w:styleId="Version">
    <w:name w:val="Version"/>
    <w:rsid w:val="003D0C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0C15"/>
    <w:pPr>
      <w:numPr>
        <w:numId w:val="12"/>
      </w:numPr>
      <w:tabs>
        <w:tab w:val="clear" w:pos="680"/>
      </w:tabs>
    </w:pPr>
  </w:style>
  <w:style w:type="paragraph" w:styleId="Index1">
    <w:name w:val="index 1"/>
    <w:basedOn w:val="Normal"/>
    <w:next w:val="Normal"/>
    <w:semiHidden/>
    <w:rsid w:val="003D0C15"/>
    <w:pPr>
      <w:keepNext w:val="0"/>
      <w:tabs>
        <w:tab w:val="right" w:pos="4176"/>
      </w:tabs>
      <w:ind w:left="198" w:hanging="198"/>
    </w:pPr>
    <w:rPr>
      <w:rFonts w:ascii="Garamond" w:hAnsi="Garamond"/>
    </w:rPr>
  </w:style>
  <w:style w:type="paragraph" w:styleId="IndexHeading">
    <w:name w:val="index heading"/>
    <w:basedOn w:val="Normal"/>
    <w:next w:val="Index1"/>
    <w:semiHidden/>
    <w:rsid w:val="003D0C15"/>
    <w:pPr>
      <w:spacing w:before="120" w:after="120"/>
    </w:pPr>
    <w:rPr>
      <w:rFonts w:ascii="Arial" w:hAnsi="Arial"/>
      <w:b/>
      <w:color w:val="918585"/>
      <w:sz w:val="24"/>
    </w:rPr>
  </w:style>
  <w:style w:type="paragraph" w:styleId="Header">
    <w:name w:val="header"/>
    <w:basedOn w:val="Normal"/>
    <w:link w:val="HeaderChar"/>
    <w:rsid w:val="003D0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C15"/>
    <w:rPr>
      <w:rFonts w:ascii="Times New Roman" w:eastAsia="Times New Roman" w:hAnsi="Times New Roman" w:cs="Times New Roman"/>
      <w:sz w:val="16"/>
      <w:szCs w:val="20"/>
      <w:lang w:val="en-GB" w:eastAsia="en-US"/>
    </w:rPr>
  </w:style>
  <w:style w:type="paragraph" w:customStyle="1" w:styleId="Chapter">
    <w:name w:val="Chapter"/>
    <w:basedOn w:val="Normal"/>
    <w:rsid w:val="003D0C15"/>
    <w:pPr>
      <w:spacing w:before="240"/>
    </w:pPr>
    <w:rPr>
      <w:rFonts w:ascii="Times New Roman" w:hAnsi="Times New Roman"/>
      <w:smallCaps/>
      <w:spacing w:val="80"/>
      <w:sz w:val="28"/>
    </w:rPr>
  </w:style>
  <w:style w:type="paragraph" w:customStyle="1" w:styleId="InChapter">
    <w:name w:val="InChapter"/>
    <w:basedOn w:val="Heading3"/>
    <w:rsid w:val="003D0C15"/>
    <w:pPr>
      <w:spacing w:after="240"/>
      <w:outlineLvl w:val="9"/>
    </w:pPr>
    <w:rPr>
      <w:noProof/>
    </w:rPr>
  </w:style>
  <w:style w:type="paragraph" w:styleId="Index2">
    <w:name w:val="index 2"/>
    <w:basedOn w:val="Normal"/>
    <w:next w:val="Normal"/>
    <w:semiHidden/>
    <w:rsid w:val="003D0C15"/>
    <w:pPr>
      <w:tabs>
        <w:tab w:val="right" w:pos="4176"/>
      </w:tabs>
      <w:ind w:left="568" w:hanging="284"/>
    </w:pPr>
    <w:rPr>
      <w:rFonts w:ascii="Garamond" w:hAnsi="Garamond"/>
    </w:rPr>
  </w:style>
  <w:style w:type="paragraph" w:customStyle="1" w:styleId="Byline">
    <w:name w:val="Byline"/>
    <w:rsid w:val="003D0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C15"/>
    <w:pPr>
      <w:tabs>
        <w:tab w:val="clear" w:pos="3600"/>
        <w:tab w:val="clear" w:pos="3958"/>
      </w:tabs>
      <w:jc w:val="right"/>
    </w:pPr>
  </w:style>
  <w:style w:type="character" w:styleId="Emphasis">
    <w:name w:val="Emphasis"/>
    <w:basedOn w:val="DefaultParagraphFont"/>
    <w:qFormat/>
    <w:rsid w:val="003D0C15"/>
    <w:rPr>
      <w:i/>
    </w:rPr>
  </w:style>
  <w:style w:type="paragraph" w:styleId="Caption">
    <w:name w:val="caption"/>
    <w:basedOn w:val="BodyText"/>
    <w:next w:val="Normal"/>
    <w:qFormat/>
    <w:rsid w:val="003D0C15"/>
    <w:pPr>
      <w:framePr w:w="2268" w:hSpace="181" w:vSpace="181" w:wrap="around" w:vAnchor="text" w:hAnchor="page" w:x="1135" w:y="285" w:anchorLock="1"/>
    </w:pPr>
    <w:rPr>
      <w:i/>
    </w:rPr>
  </w:style>
  <w:style w:type="paragraph" w:customStyle="1" w:styleId="MiniTOCTitle">
    <w:name w:val="MiniTOCTitle"/>
    <w:basedOn w:val="Heading4"/>
    <w:rsid w:val="003D0C15"/>
    <w:pPr>
      <w:spacing w:before="240"/>
      <w:outlineLvl w:val="9"/>
    </w:pPr>
    <w:rPr>
      <w:noProof/>
      <w:sz w:val="24"/>
    </w:rPr>
  </w:style>
  <w:style w:type="paragraph" w:customStyle="1" w:styleId="MiniTOCItem">
    <w:name w:val="MiniTOCItem"/>
    <w:basedOn w:val="ListBullet"/>
    <w:rsid w:val="003D0C15"/>
    <w:pPr>
      <w:numPr>
        <w:numId w:val="0"/>
      </w:numPr>
      <w:tabs>
        <w:tab w:val="right" w:leader="dot" w:pos="6521"/>
      </w:tabs>
      <w:spacing w:before="0" w:after="0"/>
    </w:pPr>
  </w:style>
  <w:style w:type="paragraph" w:customStyle="1" w:styleId="TOFTitle">
    <w:name w:val="TOFTitle"/>
    <w:basedOn w:val="TOCTitle"/>
    <w:rsid w:val="003D0C15"/>
  </w:style>
  <w:style w:type="paragraph" w:styleId="TableofFigures">
    <w:name w:val="table of figures"/>
    <w:basedOn w:val="Normal"/>
    <w:next w:val="Normal"/>
    <w:semiHidden/>
    <w:rsid w:val="003D0C15"/>
    <w:pPr>
      <w:tabs>
        <w:tab w:val="right" w:leader="dot" w:pos="9072"/>
      </w:tabs>
      <w:ind w:left="970" w:hanging="403"/>
    </w:pPr>
    <w:rPr>
      <w:rFonts w:ascii="Times New Roman" w:hAnsi="Times New Roman"/>
      <w:b/>
    </w:rPr>
  </w:style>
  <w:style w:type="paragraph" w:styleId="ListNumber">
    <w:name w:val="List Number"/>
    <w:basedOn w:val="List"/>
    <w:rsid w:val="003D0C15"/>
    <w:pPr>
      <w:numPr>
        <w:numId w:val="14"/>
      </w:numPr>
      <w:tabs>
        <w:tab w:val="clear" w:pos="340"/>
      </w:tabs>
    </w:pPr>
  </w:style>
  <w:style w:type="character" w:customStyle="1" w:styleId="WingdingSymbols">
    <w:name w:val="Wingding Symbols"/>
    <w:rsid w:val="003D0C15"/>
    <w:rPr>
      <w:rFonts w:ascii="Wingdings" w:hAnsi="Wingdings"/>
    </w:rPr>
  </w:style>
  <w:style w:type="paragraph" w:customStyle="1" w:styleId="TableHeading">
    <w:name w:val="Table Heading"/>
    <w:basedOn w:val="HeadingBase"/>
    <w:rsid w:val="003D0C15"/>
    <w:pPr>
      <w:keepLines/>
      <w:pBdr>
        <w:bottom w:val="single" w:sz="6" w:space="1" w:color="918585"/>
      </w:pBdr>
      <w:spacing w:before="240"/>
    </w:pPr>
  </w:style>
  <w:style w:type="character" w:customStyle="1" w:styleId="HotSpot">
    <w:name w:val="HotSpot"/>
    <w:rsid w:val="003D0C15"/>
    <w:rPr>
      <w:color w:val="0033CC"/>
      <w:u w:val="none"/>
    </w:rPr>
  </w:style>
  <w:style w:type="paragraph" w:customStyle="1" w:styleId="BodyTextRight">
    <w:name w:val="Body Text Right"/>
    <w:basedOn w:val="BodyText"/>
    <w:rsid w:val="003D0C15"/>
    <w:pPr>
      <w:spacing w:before="0" w:after="0"/>
      <w:jc w:val="right"/>
    </w:pPr>
  </w:style>
  <w:style w:type="paragraph" w:styleId="Index3">
    <w:name w:val="index 3"/>
    <w:basedOn w:val="ListNumber2"/>
    <w:next w:val="Normal"/>
    <w:semiHidden/>
    <w:rsid w:val="003D0C15"/>
    <w:pPr>
      <w:numPr>
        <w:numId w:val="0"/>
      </w:numPr>
      <w:tabs>
        <w:tab w:val="right" w:leader="dot" w:pos="4176"/>
      </w:tabs>
    </w:pPr>
  </w:style>
  <w:style w:type="paragraph" w:styleId="ListNumber2">
    <w:name w:val="List Number 2"/>
    <w:basedOn w:val="List2"/>
    <w:rsid w:val="003D0C15"/>
    <w:pPr>
      <w:numPr>
        <w:numId w:val="9"/>
      </w:numPr>
      <w:tabs>
        <w:tab w:val="clear" w:pos="1060"/>
      </w:tabs>
    </w:pPr>
  </w:style>
  <w:style w:type="paragraph" w:customStyle="1" w:styleId="MarginNote">
    <w:name w:val="Margin Note"/>
    <w:basedOn w:val="BodyText"/>
    <w:rsid w:val="003D0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C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C15"/>
    <w:rPr>
      <w:sz w:val="32"/>
    </w:rPr>
  </w:style>
  <w:style w:type="paragraph" w:customStyle="1" w:styleId="HeadingProcedure">
    <w:name w:val="Heading Procedure"/>
    <w:basedOn w:val="HeadingBase"/>
    <w:next w:val="Normal"/>
    <w:rsid w:val="003D0C15"/>
    <w:pPr>
      <w:tabs>
        <w:tab w:val="left" w:pos="0"/>
      </w:tabs>
      <w:spacing w:before="120" w:after="60"/>
    </w:pPr>
    <w:rPr>
      <w:i/>
      <w:color w:val="918585"/>
      <w:sz w:val="22"/>
    </w:rPr>
  </w:style>
  <w:style w:type="paragraph" w:customStyle="1" w:styleId="TableBodyText">
    <w:name w:val="Table Body Text"/>
    <w:basedOn w:val="BodyText"/>
    <w:rsid w:val="003D0C15"/>
    <w:pPr>
      <w:spacing w:before="60" w:after="60"/>
    </w:pPr>
  </w:style>
  <w:style w:type="paragraph" w:styleId="ListContinue">
    <w:name w:val="List Continue"/>
    <w:basedOn w:val="List"/>
    <w:rsid w:val="003D0C15"/>
    <w:pPr>
      <w:ind w:firstLine="0"/>
    </w:pPr>
  </w:style>
  <w:style w:type="paragraph" w:customStyle="1" w:styleId="ListNote">
    <w:name w:val="List Note"/>
    <w:basedOn w:val="List"/>
    <w:rsid w:val="003D0C15"/>
    <w:pPr>
      <w:pBdr>
        <w:top w:val="single" w:sz="6" w:space="2" w:color="918585"/>
        <w:bottom w:val="single" w:sz="6" w:space="2" w:color="918585"/>
      </w:pBdr>
      <w:tabs>
        <w:tab w:val="left" w:pos="1021"/>
      </w:tabs>
      <w:ind w:firstLine="0"/>
    </w:pPr>
  </w:style>
  <w:style w:type="paragraph" w:customStyle="1" w:styleId="Warning">
    <w:name w:val="Warning"/>
    <w:basedOn w:val="BodyText"/>
    <w:rsid w:val="003D0C15"/>
    <w:pPr>
      <w:shd w:val="clear" w:color="auto" w:fill="D9D9D9"/>
      <w:tabs>
        <w:tab w:val="left" w:pos="992"/>
      </w:tabs>
      <w:ind w:left="119" w:right="119"/>
    </w:pPr>
    <w:rPr>
      <w:sz w:val="20"/>
    </w:rPr>
  </w:style>
  <w:style w:type="paragraph" w:customStyle="1" w:styleId="MarginIcons">
    <w:name w:val="Margin Icons"/>
    <w:basedOn w:val="BodyText"/>
    <w:rsid w:val="003D0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C15"/>
    <w:rPr>
      <w:rFonts w:ascii="Courier New" w:hAnsi="Courier New"/>
    </w:rPr>
  </w:style>
  <w:style w:type="paragraph" w:customStyle="1" w:styleId="NoteBullet">
    <w:name w:val="Note Bullet"/>
    <w:basedOn w:val="Note"/>
    <w:rsid w:val="003D0C15"/>
    <w:pPr>
      <w:tabs>
        <w:tab w:val="clear" w:pos="680"/>
      </w:tabs>
      <w:spacing w:before="60" w:after="60"/>
    </w:pPr>
  </w:style>
  <w:style w:type="paragraph" w:customStyle="1" w:styleId="SubHeading2">
    <w:name w:val="SubHeading2"/>
    <w:basedOn w:val="HeadingBase"/>
    <w:rsid w:val="003D0C15"/>
    <w:pPr>
      <w:spacing w:before="240" w:after="60"/>
    </w:pPr>
    <w:rPr>
      <w:sz w:val="20"/>
    </w:rPr>
  </w:style>
  <w:style w:type="paragraph" w:customStyle="1" w:styleId="SubHeading1">
    <w:name w:val="SubHeading1"/>
    <w:basedOn w:val="HeadingBase"/>
    <w:rsid w:val="003D0C15"/>
    <w:pPr>
      <w:spacing w:before="240" w:after="60"/>
    </w:pPr>
    <w:rPr>
      <w:color w:val="918585"/>
      <w:sz w:val="22"/>
    </w:rPr>
  </w:style>
  <w:style w:type="paragraph" w:customStyle="1" w:styleId="SideHeading">
    <w:name w:val="Side Heading"/>
    <w:basedOn w:val="HeadingBase"/>
    <w:rsid w:val="003D0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C15"/>
    <w:pPr>
      <w:numPr>
        <w:numId w:val="10"/>
      </w:numPr>
    </w:pPr>
  </w:style>
  <w:style w:type="paragraph" w:styleId="PlainText">
    <w:name w:val="Plain Text"/>
    <w:basedOn w:val="Normal"/>
    <w:link w:val="PlainTextChar"/>
    <w:rsid w:val="003D0C15"/>
    <w:rPr>
      <w:sz w:val="20"/>
    </w:rPr>
  </w:style>
  <w:style w:type="character" w:customStyle="1" w:styleId="PlainTextChar">
    <w:name w:val="Plain Text Char"/>
    <w:basedOn w:val="DefaultParagraphFont"/>
    <w:link w:val="PlainText"/>
    <w:rsid w:val="003D0C15"/>
    <w:rPr>
      <w:rFonts w:ascii="Courier New" w:eastAsia="Times New Roman" w:hAnsi="Courier New" w:cs="Times New Roman"/>
      <w:sz w:val="20"/>
      <w:szCs w:val="20"/>
      <w:lang w:eastAsia="en-US"/>
    </w:rPr>
  </w:style>
  <w:style w:type="character" w:customStyle="1" w:styleId="MenuOption">
    <w:name w:val="Menu Option"/>
    <w:basedOn w:val="DefaultParagraphFont"/>
    <w:rsid w:val="003D0C15"/>
    <w:rPr>
      <w:b/>
      <w:smallCaps/>
    </w:rPr>
  </w:style>
  <w:style w:type="paragraph" w:customStyle="1" w:styleId="TableListNumber">
    <w:name w:val="Table List Number"/>
    <w:basedOn w:val="ListNumber"/>
    <w:rsid w:val="003D0C15"/>
    <w:pPr>
      <w:numPr>
        <w:numId w:val="0"/>
      </w:numPr>
    </w:pPr>
  </w:style>
  <w:style w:type="paragraph" w:styleId="TOC4">
    <w:name w:val="toc 4"/>
    <w:basedOn w:val="TOCBase"/>
    <w:next w:val="Normal"/>
    <w:semiHidden/>
    <w:rsid w:val="003D0C15"/>
    <w:pPr>
      <w:tabs>
        <w:tab w:val="right" w:leader="dot" w:pos="9071"/>
      </w:tabs>
      <w:ind w:left="1701"/>
    </w:pPr>
  </w:style>
  <w:style w:type="paragraph" w:customStyle="1" w:styleId="ListAlpha">
    <w:name w:val="List Alpha"/>
    <w:basedOn w:val="List"/>
    <w:rsid w:val="003D0C15"/>
    <w:pPr>
      <w:numPr>
        <w:numId w:val="8"/>
      </w:numPr>
    </w:pPr>
  </w:style>
  <w:style w:type="paragraph" w:customStyle="1" w:styleId="ListAlpha2">
    <w:name w:val="List Alpha 2"/>
    <w:basedOn w:val="List2"/>
    <w:rsid w:val="003D0C15"/>
    <w:pPr>
      <w:numPr>
        <w:numId w:val="7"/>
      </w:numPr>
    </w:pPr>
  </w:style>
  <w:style w:type="paragraph" w:styleId="List2">
    <w:name w:val="List 2"/>
    <w:basedOn w:val="BodyText"/>
    <w:rsid w:val="003D0C15"/>
    <w:pPr>
      <w:tabs>
        <w:tab w:val="left" w:pos="680"/>
      </w:tabs>
      <w:spacing w:before="60" w:after="60"/>
      <w:ind w:left="680" w:hanging="340"/>
    </w:pPr>
  </w:style>
  <w:style w:type="paragraph" w:styleId="List3">
    <w:name w:val="List 3"/>
    <w:basedOn w:val="BodyText"/>
    <w:rsid w:val="003D0C15"/>
    <w:pPr>
      <w:tabs>
        <w:tab w:val="left" w:pos="1021"/>
      </w:tabs>
      <w:spacing w:before="60" w:after="60"/>
      <w:ind w:left="1020" w:hanging="340"/>
    </w:pPr>
  </w:style>
  <w:style w:type="paragraph" w:styleId="List4">
    <w:name w:val="List 4"/>
    <w:basedOn w:val="BodyText"/>
    <w:rsid w:val="003D0C15"/>
    <w:pPr>
      <w:tabs>
        <w:tab w:val="left" w:pos="1361"/>
      </w:tabs>
      <w:spacing w:before="60" w:after="60"/>
      <w:ind w:left="1361" w:hanging="340"/>
    </w:pPr>
  </w:style>
  <w:style w:type="paragraph" w:styleId="List5">
    <w:name w:val="List 5"/>
    <w:basedOn w:val="BodyText"/>
    <w:rsid w:val="003D0C15"/>
    <w:pPr>
      <w:tabs>
        <w:tab w:val="left" w:pos="1701"/>
      </w:tabs>
      <w:spacing w:before="60" w:after="60"/>
      <w:ind w:left="1701" w:hanging="340"/>
    </w:pPr>
  </w:style>
  <w:style w:type="paragraph" w:styleId="ListBullet3">
    <w:name w:val="List Bullet 3"/>
    <w:basedOn w:val="List3"/>
    <w:rsid w:val="003D0C15"/>
    <w:pPr>
      <w:numPr>
        <w:numId w:val="13"/>
      </w:numPr>
      <w:tabs>
        <w:tab w:val="clear" w:pos="1021"/>
      </w:tabs>
      <w:ind w:left="1037" w:hanging="357"/>
    </w:pPr>
  </w:style>
  <w:style w:type="paragraph" w:styleId="ListBullet4">
    <w:name w:val="List Bullet 4"/>
    <w:basedOn w:val="List4"/>
    <w:rsid w:val="003D0C15"/>
    <w:pPr>
      <w:numPr>
        <w:numId w:val="2"/>
      </w:numPr>
      <w:tabs>
        <w:tab w:val="clear" w:pos="1361"/>
      </w:tabs>
    </w:pPr>
  </w:style>
  <w:style w:type="paragraph" w:styleId="ListBullet5">
    <w:name w:val="List Bullet 5"/>
    <w:basedOn w:val="List5"/>
    <w:rsid w:val="003D0C15"/>
    <w:pPr>
      <w:numPr>
        <w:numId w:val="3"/>
      </w:numPr>
    </w:pPr>
  </w:style>
  <w:style w:type="paragraph" w:styleId="ListContinue2">
    <w:name w:val="List Continue 2"/>
    <w:basedOn w:val="List2"/>
    <w:rsid w:val="003D0C15"/>
    <w:pPr>
      <w:ind w:firstLine="0"/>
    </w:pPr>
  </w:style>
  <w:style w:type="paragraph" w:styleId="ListContinue3">
    <w:name w:val="List Continue 3"/>
    <w:basedOn w:val="List3"/>
    <w:rsid w:val="003D0C15"/>
    <w:pPr>
      <w:ind w:left="1021" w:firstLine="0"/>
    </w:pPr>
  </w:style>
  <w:style w:type="paragraph" w:styleId="ListContinue4">
    <w:name w:val="List Continue 4"/>
    <w:basedOn w:val="List4"/>
    <w:rsid w:val="003D0C15"/>
    <w:pPr>
      <w:ind w:firstLine="0"/>
    </w:pPr>
  </w:style>
  <w:style w:type="paragraph" w:styleId="ListContinue5">
    <w:name w:val="List Continue 5"/>
    <w:basedOn w:val="List5"/>
    <w:rsid w:val="003D0C15"/>
    <w:pPr>
      <w:ind w:firstLine="0"/>
    </w:pPr>
  </w:style>
  <w:style w:type="paragraph" w:styleId="ListNumber3">
    <w:name w:val="List Number 3"/>
    <w:basedOn w:val="List3"/>
    <w:rsid w:val="003D0C15"/>
    <w:pPr>
      <w:numPr>
        <w:numId w:val="4"/>
      </w:numPr>
    </w:pPr>
  </w:style>
  <w:style w:type="paragraph" w:styleId="ListNumber4">
    <w:name w:val="List Number 4"/>
    <w:basedOn w:val="List4"/>
    <w:rsid w:val="003D0C15"/>
    <w:pPr>
      <w:numPr>
        <w:numId w:val="5"/>
      </w:numPr>
    </w:pPr>
  </w:style>
  <w:style w:type="paragraph" w:styleId="ListNumber5">
    <w:name w:val="List Number 5"/>
    <w:basedOn w:val="List5"/>
    <w:rsid w:val="003D0C15"/>
    <w:pPr>
      <w:numPr>
        <w:numId w:val="6"/>
      </w:numPr>
    </w:pPr>
  </w:style>
  <w:style w:type="paragraph" w:styleId="BlockText">
    <w:name w:val="Block Text"/>
    <w:basedOn w:val="Normal"/>
    <w:rsid w:val="003D0C15"/>
    <w:pPr>
      <w:spacing w:after="120"/>
      <w:ind w:left="1440" w:right="1440"/>
    </w:pPr>
  </w:style>
  <w:style w:type="character" w:customStyle="1" w:styleId="Subscript">
    <w:name w:val="Subscript"/>
    <w:basedOn w:val="DefaultParagraphFont"/>
    <w:rsid w:val="003D0C15"/>
    <w:rPr>
      <w:sz w:val="16"/>
      <w:vertAlign w:val="subscript"/>
    </w:rPr>
  </w:style>
  <w:style w:type="character" w:customStyle="1" w:styleId="Superscript">
    <w:name w:val="Superscript"/>
    <w:basedOn w:val="DefaultParagraphFont"/>
    <w:rsid w:val="003D0C15"/>
    <w:rPr>
      <w:sz w:val="16"/>
      <w:vertAlign w:val="superscript"/>
    </w:rPr>
  </w:style>
  <w:style w:type="character" w:customStyle="1" w:styleId="Symbols">
    <w:name w:val="Symbols"/>
    <w:basedOn w:val="DefaultParagraphFont"/>
    <w:rsid w:val="003D0C15"/>
    <w:rPr>
      <w:rFonts w:ascii="Symbol" w:hAnsi="Symbol"/>
    </w:rPr>
  </w:style>
  <w:style w:type="character" w:customStyle="1" w:styleId="MenuOptions">
    <w:name w:val="Menu Options"/>
    <w:basedOn w:val="DefaultParagraphFont"/>
    <w:rsid w:val="003D0C15"/>
    <w:rPr>
      <w:rFonts w:ascii="Arial Narrow" w:hAnsi="Arial Narrow"/>
      <w:smallCaps/>
    </w:rPr>
  </w:style>
  <w:style w:type="character" w:customStyle="1" w:styleId="Buttons">
    <w:name w:val="Buttons"/>
    <w:basedOn w:val="DefaultParagraphFont"/>
    <w:rsid w:val="003D0C15"/>
    <w:rPr>
      <w:b/>
    </w:rPr>
  </w:style>
  <w:style w:type="character" w:customStyle="1" w:styleId="Underlined">
    <w:name w:val="Underlined"/>
    <w:basedOn w:val="DefaultParagraphFont"/>
    <w:rsid w:val="003D0C15"/>
    <w:rPr>
      <w:u w:val="single"/>
    </w:rPr>
  </w:style>
  <w:style w:type="paragraph" w:customStyle="1" w:styleId="TableBodyTextRight">
    <w:name w:val="Table Body Text Right"/>
    <w:basedOn w:val="TableBodyText"/>
    <w:rsid w:val="003D0C15"/>
    <w:pPr>
      <w:widowControl w:val="0"/>
      <w:autoSpaceDE w:val="0"/>
      <w:autoSpaceDN w:val="0"/>
      <w:adjustRightInd w:val="0"/>
      <w:jc w:val="right"/>
    </w:pPr>
    <w:rPr>
      <w:rFonts w:cs="Arial"/>
      <w:szCs w:val="18"/>
    </w:rPr>
  </w:style>
  <w:style w:type="paragraph" w:customStyle="1" w:styleId="CopyrightText">
    <w:name w:val="Copyright Text"/>
    <w:basedOn w:val="BodyText"/>
    <w:rsid w:val="003D0C15"/>
    <w:rPr>
      <w:sz w:val="18"/>
    </w:rPr>
  </w:style>
  <w:style w:type="paragraph" w:customStyle="1" w:styleId="BodySmallRight">
    <w:name w:val="Body Small Right"/>
    <w:basedOn w:val="BodyTextRight"/>
    <w:rsid w:val="003D0C15"/>
    <w:rPr>
      <w:sz w:val="18"/>
      <w:szCs w:val="18"/>
    </w:rPr>
  </w:style>
  <w:style w:type="paragraph" w:customStyle="1" w:styleId="MarginEdition">
    <w:name w:val="Margin Edition"/>
    <w:basedOn w:val="MarginNote"/>
    <w:rsid w:val="003D0C15"/>
    <w:pPr>
      <w:spacing w:before="0" w:after="0"/>
    </w:pPr>
    <w:rPr>
      <w:rFonts w:ascii="Times New Roman" w:hAnsi="Times New Roman"/>
      <w:color w:val="999999"/>
    </w:rPr>
  </w:style>
  <w:style w:type="paragraph" w:customStyle="1" w:styleId="Spacer">
    <w:name w:val="Spacer"/>
    <w:basedOn w:val="Normal"/>
    <w:rsid w:val="003D0C15"/>
    <w:rPr>
      <w:sz w:val="2"/>
      <w:szCs w:val="2"/>
    </w:rPr>
  </w:style>
  <w:style w:type="character" w:customStyle="1" w:styleId="Small">
    <w:name w:val="Small"/>
    <w:basedOn w:val="DefaultParagraphFont"/>
    <w:rsid w:val="003D0C15"/>
    <w:rPr>
      <w:sz w:val="16"/>
    </w:rPr>
  </w:style>
  <w:style w:type="paragraph" w:customStyle="1" w:styleId="WideTable">
    <w:name w:val="Wide Table"/>
    <w:basedOn w:val="Normal"/>
    <w:rsid w:val="003D0C15"/>
    <w:pPr>
      <w:ind w:left="-1418"/>
    </w:pPr>
    <w:rPr>
      <w:sz w:val="2"/>
      <w:szCs w:val="2"/>
    </w:rPr>
  </w:style>
  <w:style w:type="character" w:styleId="PageNumber">
    <w:name w:val="page number"/>
    <w:basedOn w:val="DefaultParagraphFont"/>
    <w:rsid w:val="003D0C15"/>
  </w:style>
  <w:style w:type="paragraph" w:styleId="Quote">
    <w:name w:val="Quote"/>
    <w:basedOn w:val="Heading1"/>
    <w:link w:val="QuoteChar"/>
    <w:qFormat/>
    <w:rsid w:val="003D0C15"/>
    <w:rPr>
      <w:b w:val="0"/>
      <w:sz w:val="72"/>
      <w:szCs w:val="72"/>
      <w:lang w:val="en-NZ"/>
    </w:rPr>
  </w:style>
  <w:style w:type="character" w:customStyle="1" w:styleId="QuoteChar">
    <w:name w:val="Quote Char"/>
    <w:basedOn w:val="DefaultParagraphFont"/>
    <w:link w:val="Quote"/>
    <w:rsid w:val="003D0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C15"/>
    <w:pPr>
      <w:pageBreakBefore/>
    </w:pPr>
  </w:style>
  <w:style w:type="paragraph" w:customStyle="1" w:styleId="Border">
    <w:name w:val="Border"/>
    <w:basedOn w:val="Normal"/>
    <w:qFormat/>
    <w:rsid w:val="003D0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C15"/>
    <w:rPr>
      <w:b/>
      <w:bCs/>
      <w:i/>
      <w:iCs/>
      <w:color w:val="auto"/>
    </w:rPr>
  </w:style>
  <w:style w:type="paragraph" w:styleId="IntenseQuote">
    <w:name w:val="Intense Quote"/>
    <w:basedOn w:val="Normal"/>
    <w:next w:val="Normal"/>
    <w:link w:val="IntenseQuoteChar"/>
    <w:uiPriority w:val="30"/>
    <w:qFormat/>
    <w:rsid w:val="003D0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C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C15"/>
    <w:rPr>
      <w:smallCaps/>
      <w:color w:val="auto"/>
      <w:u w:val="single"/>
    </w:rPr>
  </w:style>
  <w:style w:type="character" w:styleId="IntenseReference">
    <w:name w:val="Intense Reference"/>
    <w:basedOn w:val="DefaultParagraphFont"/>
    <w:uiPriority w:val="32"/>
    <w:qFormat/>
    <w:rsid w:val="003D0C15"/>
    <w:rPr>
      <w:b/>
      <w:bCs/>
      <w:smallCaps/>
      <w:color w:val="auto"/>
      <w:spacing w:val="5"/>
      <w:u w:val="single"/>
    </w:rPr>
  </w:style>
  <w:style w:type="paragraph" w:customStyle="1" w:styleId="2ColumnHeading">
    <w:name w:val="2Column Heading"/>
    <w:basedOn w:val="BodyText"/>
    <w:qFormat/>
    <w:rsid w:val="003D0C15"/>
    <w:pPr>
      <w:spacing w:after="60"/>
      <w:ind w:left="-2268"/>
    </w:pPr>
    <w:rPr>
      <w:b/>
    </w:rPr>
  </w:style>
  <w:style w:type="paragraph" w:customStyle="1" w:styleId="Heading1TOC">
    <w:name w:val="Heading1 TOC"/>
    <w:basedOn w:val="Normal"/>
    <w:qFormat/>
    <w:rsid w:val="003D0C15"/>
    <w:pPr>
      <w:spacing w:before="240" w:after="120"/>
    </w:pPr>
    <w:rPr>
      <w:rFonts w:ascii="Times New Roman" w:hAnsi="Times New Roman"/>
      <w:b/>
      <w:sz w:val="32"/>
    </w:rPr>
  </w:style>
  <w:style w:type="paragraph" w:customStyle="1" w:styleId="Heading2TOC">
    <w:name w:val="Heading2 TOC"/>
    <w:basedOn w:val="Normal"/>
    <w:qFormat/>
    <w:rsid w:val="003D0C15"/>
    <w:pPr>
      <w:spacing w:before="240" w:after="60"/>
    </w:pPr>
    <w:rPr>
      <w:rFonts w:ascii="Times New Roman" w:hAnsi="Times New Roman"/>
      <w:b/>
      <w:sz w:val="28"/>
    </w:rPr>
  </w:style>
  <w:style w:type="character" w:customStyle="1" w:styleId="Underline">
    <w:name w:val="Underline"/>
    <w:basedOn w:val="DefaultParagraphFont"/>
    <w:qFormat/>
    <w:rsid w:val="003D0C15"/>
    <w:rPr>
      <w:u w:val="single"/>
    </w:rPr>
  </w:style>
  <w:style w:type="character" w:customStyle="1" w:styleId="BoldandItalics">
    <w:name w:val="Bold and Italics"/>
    <w:qFormat/>
    <w:rsid w:val="003D0C15"/>
    <w:rPr>
      <w:b/>
      <w:i/>
      <w:u w:val="none"/>
    </w:rPr>
  </w:style>
  <w:style w:type="paragraph" w:styleId="BalloonText">
    <w:name w:val="Balloon Text"/>
    <w:basedOn w:val="Normal"/>
    <w:link w:val="BalloonTextChar"/>
    <w:rsid w:val="003D0C15"/>
    <w:rPr>
      <w:rFonts w:ascii="Tahoma" w:hAnsi="Tahoma" w:cs="Tahoma"/>
      <w:sz w:val="16"/>
      <w:szCs w:val="16"/>
    </w:rPr>
  </w:style>
  <w:style w:type="character" w:customStyle="1" w:styleId="BalloonTextChar">
    <w:name w:val="Balloon Text Char"/>
    <w:basedOn w:val="DefaultParagraphFont"/>
    <w:link w:val="BalloonText"/>
    <w:rsid w:val="003D0C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C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C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C15"/>
    <w:rPr>
      <w:b/>
      <w:color w:val="660033"/>
      <w:spacing w:val="0"/>
    </w:rPr>
  </w:style>
  <w:style w:type="paragraph" w:customStyle="1" w:styleId="Nameditemlist">
    <w:name w:val="Named item list"/>
    <w:basedOn w:val="BodyText"/>
    <w:qFormat/>
    <w:rsid w:val="003D0C15"/>
    <w:pPr>
      <w:tabs>
        <w:tab w:val="left" w:pos="2835"/>
      </w:tabs>
      <w:ind w:left="2835" w:hanging="2835"/>
    </w:pPr>
  </w:style>
  <w:style w:type="paragraph" w:customStyle="1" w:styleId="BodyTextnopadding">
    <w:name w:val="Body Text no padding"/>
    <w:basedOn w:val="BodyText"/>
    <w:qFormat/>
    <w:rsid w:val="003D0C15"/>
    <w:pPr>
      <w:spacing w:before="0" w:after="0"/>
    </w:pPr>
  </w:style>
  <w:style w:type="paragraph" w:customStyle="1" w:styleId="BodyTextBold">
    <w:name w:val="Body Text Bold"/>
    <w:basedOn w:val="BodyText"/>
    <w:qFormat/>
    <w:rsid w:val="003D0C15"/>
    <w:rPr>
      <w:b/>
    </w:rPr>
  </w:style>
  <w:style w:type="character" w:styleId="Hyperlink">
    <w:name w:val="Hyperlink"/>
    <w:basedOn w:val="DefaultParagraphFont"/>
    <w:uiPriority w:val="99"/>
    <w:unhideWhenUsed/>
    <w:rsid w:val="00B62B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2190</Characters>
  <Application>Microsoft Office Word</Application>
  <DocSecurity>0</DocSecurity>
  <Lines>62</Lines>
  <Paragraphs>44</Paragraphs>
  <ScaleCrop>false</ScaleCrop>
  <Company>Author-it Software Corporation Ltd.</Company>
  <LinksUpToDate>false</LinksUpToDate>
  <CharactersWithSpaces>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ICTICT415 Provide one-to-one instruction</dc:title>
  <dc:subject>Approved</dc:subject>
  <dc:creator>PwC’s Skills for Australia</dc:creator>
  <cp:keywords>Release: 1</cp:keywords>
  <dc:description>Review Date: 12 April 2008</dc:description>
  <cp:lastModifiedBy>HSD_TPCMSd.prod</cp:lastModifiedBy>
  <cp:revision>3</cp:revision>
  <dcterms:created xsi:type="dcterms:W3CDTF">2019-09-02T01:56:00Z</dcterms:created>
  <dcterms:modified xsi:type="dcterms:W3CDTF">2019-09-02T01:56:00Z</dcterms:modified>
</cp:coreProperties>
</file>