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4CB" w:rsidP="006B1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ICTICT410 Conduct post-implementation ICT system reviews</w:t>
      </w:r>
      <w:r>
        <w:fldChar w:fldCharType="end"/>
      </w:r>
    </w:p>
    <w:p w:rsidR="006B14CB" w:rsidP="006B14CB">
      <w:pPr>
        <w:pStyle w:val="Version"/>
        <w:sectPr w:rsidSect="00FA4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E14" w:rsidP="00FA4E14">
      <w:pPr>
        <w:pStyle w:val="SuperHeading"/>
      </w:pPr>
      <w:r w:rsidRPr="00FA4E14">
        <w:t>ICTICT410 Conduct post-implementation ICT system reviews</w:t>
      </w:r>
    </w:p>
    <w:p w:rsidR="00000000" w:rsidRPr="00FA4E14" w:rsidP="00FA4E14">
      <w:pPr>
        <w:pStyle w:val="Heading1"/>
      </w:pPr>
      <w:bookmarkStart w:id="1" w:name="O_706682"/>
      <w:bookmarkEnd w:id="1"/>
      <w:r w:rsidRPr="00FA4E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rPr>
                <w:rStyle w:val="SpecialBold"/>
              </w:rPr>
              <w:t>Comments</w:t>
            </w:r>
          </w:p>
        </w:tc>
      </w:tr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This version first released with ICT Information and Communications Technology Training Package Version 1.0.</w:t>
            </w:r>
          </w:p>
        </w:tc>
      </w:tr>
    </w:tbl>
    <w:p w:rsidR="00000000" w:rsidRPr="00FA4E14" w:rsidP="00FA4E14">
      <w:pPr>
        <w:pStyle w:val="BodyText"/>
      </w:pPr>
    </w:p>
    <w:p w:rsidR="00000000" w:rsidRPr="00FA4E14" w:rsidP="00FA4E14">
      <w:pPr>
        <w:pStyle w:val="AllowPageBreak"/>
      </w:pPr>
    </w:p>
    <w:p w:rsidR="00000000" w:rsidRPr="00FA4E14" w:rsidP="00FA4E14">
      <w:pPr>
        <w:pStyle w:val="Heading1"/>
      </w:pPr>
      <w:bookmarkStart w:id="2" w:name="O_706683"/>
      <w:bookmarkEnd w:id="2"/>
      <w:r w:rsidRPr="00FA4E14">
        <w:t>Application</w:t>
      </w:r>
    </w:p>
    <w:p w:rsidR="00000000" w:rsidRPr="00FA4E14" w:rsidP="006B14CB">
      <w:pPr>
        <w:pStyle w:val="BodyText"/>
      </w:pPr>
      <w:r w:rsidRPr="00FA4E14">
        <w:t>This unit describes the skills and knowledge requir</w:t>
      </w:r>
      <w:r w:rsidRPr="00FA4E14">
        <w:t>ed to plan and execute an information and communications technology (ICT) system review following implementation at a point where the system has been operational for some time.</w:t>
      </w:r>
    </w:p>
    <w:p w:rsidR="00000000" w:rsidRPr="00FA4E14" w:rsidP="006B14CB">
      <w:pPr>
        <w:pStyle w:val="BodyText"/>
      </w:pPr>
      <w:r w:rsidRPr="00FA4E14">
        <w:t>It applies to individuals working in a range of ICT development roles in small</w:t>
      </w:r>
      <w:r w:rsidRPr="00FA4E14">
        <w:t xml:space="preserve"> to medium enterprises (SMEs) and who are required to review the success of a project with a view to contributing to best practice for future projects.</w:t>
      </w:r>
    </w:p>
    <w:p w:rsidR="00000000" w:rsidRPr="00FA4E14" w:rsidP="006B14CB">
      <w:pPr>
        <w:pStyle w:val="BodyText"/>
      </w:pPr>
      <w:r w:rsidRPr="00FA4E14">
        <w:t>No licensing, legislative or certification requirements apply to this unit at the time of publication.</w:t>
      </w:r>
    </w:p>
    <w:p w:rsidR="00000000" w:rsidRPr="00FA4E14" w:rsidP="00FA4E14">
      <w:pPr>
        <w:pStyle w:val="Heading1"/>
      </w:pPr>
      <w:bookmarkStart w:id="3" w:name="O_706686"/>
      <w:bookmarkEnd w:id="3"/>
      <w:r w:rsidRPr="00FA4E14">
        <w:t>Unit Sector</w:t>
      </w:r>
    </w:p>
    <w:p w:rsidR="00000000" w:rsidRPr="00FA4E14" w:rsidP="006B14CB">
      <w:pPr>
        <w:pStyle w:val="BodyText"/>
      </w:pPr>
      <w:r w:rsidRPr="00FA4E14">
        <w:t>General ICT</w:t>
      </w:r>
    </w:p>
    <w:p w:rsidR="00000000" w:rsidRPr="00FA4E14" w:rsidP="00FA4E14">
      <w:pPr>
        <w:pStyle w:val="Heading1"/>
      </w:pPr>
      <w:bookmarkStart w:id="4" w:name="O_706687"/>
      <w:bookmarkEnd w:id="4"/>
      <w:r w:rsidRPr="00FA4E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rPr>
                <w:rStyle w:val="SpecialBold"/>
              </w:rPr>
              <w:t>PERFORMANCE CRITERIA</w:t>
            </w:r>
          </w:p>
        </w:tc>
      </w:tr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 Schedule review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1.1 Review organisational guidelines and criteria procedures to identify system implementation results</w:t>
            </w:r>
          </w:p>
          <w:p w:rsidR="00000000" w:rsidRPr="00FA4E14" w:rsidP="00FA4E14">
            <w:pPr>
              <w:pStyle w:val="BodyText"/>
            </w:pPr>
            <w:r w:rsidRPr="00FA4E14">
              <w:t>1.2 Convert the review process into s</w:t>
            </w:r>
            <w:r w:rsidRPr="00FA4E14">
              <w:t>pecific criteria</w:t>
            </w:r>
          </w:p>
          <w:p w:rsidR="00000000" w:rsidRPr="00FA4E14" w:rsidP="00FA4E14">
            <w:pPr>
              <w:pStyle w:val="BodyText"/>
            </w:pPr>
            <w:r w:rsidRPr="00FA4E14">
              <w:t>1.3 Contact the appropriate person to schedule timing and venue of review</w:t>
            </w:r>
          </w:p>
          <w:p w:rsidR="00000000" w:rsidRPr="00FA4E14" w:rsidP="00FA4E14">
            <w:pPr>
              <w:pStyle w:val="BodyText"/>
            </w:pPr>
            <w:r w:rsidRPr="00FA4E14">
              <w:t xml:space="preserve">1.4 Prepare work schedule for the review, based on organisational guidelines, identifying action, items and staff </w:t>
            </w:r>
            <w:r w:rsidRPr="00FA4E14">
              <w:t>involved</w:t>
            </w:r>
          </w:p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1.5 Contact appropriate vendor and other o</w:t>
            </w:r>
            <w:r w:rsidRPr="00FA4E14">
              <w:t>rganisations regarding support or service commitments</w:t>
            </w:r>
          </w:p>
        </w:tc>
      </w:tr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2. Carry out review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2.1 Explain the purpose of the review to stakeholders</w:t>
            </w:r>
          </w:p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2.2 Use techniques to obtain data on the areas under review</w:t>
            </w:r>
          </w:p>
        </w:tc>
      </w:tr>
      <w:tr w:rsidTr="00FA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3. Document and publish results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3.1 Document and record information relating to the system review</w:t>
            </w:r>
          </w:p>
          <w:p w:rsidR="00000000" w:rsidRPr="00FA4E14" w:rsidP="00FA4E14">
            <w:pPr>
              <w:pStyle w:val="BodyText"/>
            </w:pPr>
            <w:r w:rsidRPr="00FA4E14">
              <w:t>3.2 Distribute review results and related documentation to stakeholders</w:t>
            </w:r>
          </w:p>
          <w:p w:rsidR="00000000" w:rsidRPr="00FA4E14" w:rsidP="00FA4E14">
            <w:pPr>
              <w:pStyle w:val="BodyText"/>
            </w:pPr>
            <w:r w:rsidRPr="00FA4E14">
              <w:t>3.3 Gather feedback from stakeholders about the review document</w:t>
            </w:r>
          </w:p>
          <w:p w:rsidR="00000000" w:rsidRPr="00FA4E14" w:rsidP="00FA4E14">
            <w:pPr>
              <w:pStyle w:val="BodyText"/>
            </w:pPr>
            <w:r w:rsidRPr="00FA4E14">
              <w:t>3.4 Schedule additional meetings and discuss the revie</w:t>
            </w:r>
            <w:r w:rsidRPr="00FA4E14">
              <w:t>w findings with stakeholders</w:t>
            </w:r>
          </w:p>
          <w:p w:rsidR="00000000" w:rsidRPr="00FA4E14" w:rsidP="00FA4E14">
            <w:pPr>
              <w:pStyle w:val="BodyText"/>
            </w:pPr>
            <w:r w:rsidRPr="00FA4E14">
              <w:t>3.5 Finalise recommendations and action items from the review and distribute to appropriate person</w:t>
            </w:r>
          </w:p>
        </w:tc>
      </w:tr>
    </w:tbl>
    <w:p w:rsidR="00000000" w:rsidRPr="00FA4E14" w:rsidP="00FA4E14">
      <w:pPr>
        <w:pStyle w:val="BodyText"/>
      </w:pPr>
    </w:p>
    <w:p w:rsidR="00000000" w:rsidRPr="00FA4E14" w:rsidP="00FA4E14">
      <w:pPr>
        <w:pStyle w:val="AllowPageBreak"/>
      </w:pPr>
    </w:p>
    <w:p w:rsidR="00000000" w:rsidRPr="00FA4E14" w:rsidP="00FA4E14">
      <w:pPr>
        <w:pStyle w:val="Heading1"/>
      </w:pPr>
      <w:bookmarkStart w:id="5" w:name="O_706688"/>
      <w:bookmarkEnd w:id="5"/>
      <w:r w:rsidRPr="00FA4E14">
        <w:t>Foundation Skills</w:t>
      </w:r>
    </w:p>
    <w:p w:rsidR="00000000" w:rsidRPr="006B14CB" w:rsidP="006B14CB">
      <w:pPr>
        <w:pStyle w:val="BodyText"/>
        <w:rPr>
          <w:i/>
        </w:rPr>
      </w:pPr>
      <w:r w:rsidRPr="006B14CB">
        <w:rPr>
          <w:rStyle w:val="Emphasis"/>
        </w:rPr>
        <w:t>This section describes language, literacy, numeracy and employment skills incorporated in t</w:t>
      </w:r>
      <w:r w:rsidRPr="006B14CB">
        <w:rPr>
          <w:rStyle w:val="Emphasis"/>
        </w:rPr>
        <w:t>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rPr>
                <w:rStyle w:val="SpecialBold"/>
              </w:rPr>
              <w:t>Description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ListBullet"/>
              <w:rPr>
                <w:lang w:val="en-NZ"/>
              </w:rPr>
            </w:pPr>
            <w:r w:rsidRPr="00FA4E14">
              <w:t xml:space="preserve">Identifies and analyses system specific data, output and feedback containing technical </w:t>
            </w:r>
            <w:r w:rsidRPr="00FA4E14">
              <w:t>terminology to identify system implementation results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1.2, 1.4, 2.2, 3.1, 3.5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ListBullet"/>
            </w:pPr>
            <w:r w:rsidRPr="00FA4E14">
              <w:t>Uses plain English and appropriate questioning strategies, avoiding loaded or leading questions, when developing information gathering documentation</w:t>
            </w:r>
          </w:p>
          <w:p w:rsidR="00000000" w:rsidP="00FA4E14">
            <w:pPr>
              <w:pStyle w:val="ListBullet"/>
              <w:rPr>
                <w:lang w:val="en-NZ"/>
              </w:rPr>
            </w:pPr>
            <w:r w:rsidRPr="00FA4E14">
              <w:t>Employs vocabulary,</w:t>
            </w:r>
            <w:r w:rsidRPr="00FA4E14">
              <w:t xml:space="preserve"> grammatical structures, appropriate terminology, formatting and structure relevant to the specific task and organisation to develop review criteria, create a schedule and produce reports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1.1, 1.3-1.5, 2.1, 2.2, 3.3-3.5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ListBullet"/>
            </w:pPr>
            <w:r w:rsidRPr="00FA4E14">
              <w:t>Uses plain Engl</w:t>
            </w:r>
            <w:r w:rsidRPr="00FA4E14">
              <w:t>ish to articulate review and scheduling requirements, and applies effective listening and questioning techniques to elicit data and feedback</w:t>
            </w:r>
          </w:p>
          <w:p w:rsidR="00000000" w:rsidP="00FA4E14">
            <w:pPr>
              <w:pStyle w:val="ListBullet"/>
              <w:rPr>
                <w:lang w:val="en-NZ"/>
              </w:rPr>
            </w:pPr>
            <w:r w:rsidRPr="00FA4E14">
              <w:t>Participates in a verbal exchange of ideas/solutions and uses detailed and clear language to clarify and present in</w:t>
            </w:r>
            <w:r w:rsidRPr="00FA4E14">
              <w:t>formation according to requirements and audience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3.2, 3.5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ListBullet"/>
              <w:rPr>
                <w:lang w:val="en-NZ"/>
              </w:rPr>
            </w:pPr>
            <w:r w:rsidRPr="00FA4E14">
              <w:t>Selects the appropriate form, channel and mode of communication for a specific purpose relevant to own role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1.1, 1.4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ListBullet"/>
              <w:rPr>
                <w:lang w:val="en-NZ"/>
              </w:rPr>
            </w:pPr>
            <w:r w:rsidRPr="00FA4E14">
              <w:t>Complies with explicit organisational policies and procedures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1.1, 1.4, 2.2, 3.3-3.5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ListBullet"/>
            </w:pPr>
            <w:r w:rsidRPr="00FA4E14">
              <w:t>Takes responsibility for planning and organising own workload, identifying ways of sequencing and combining elements for greater efficiency</w:t>
            </w:r>
          </w:p>
          <w:p w:rsidR="00000000" w:rsidRPr="00FA4E14" w:rsidP="00FA4E14">
            <w:pPr>
              <w:pStyle w:val="ListBullet"/>
            </w:pPr>
            <w:r w:rsidRPr="00FA4E14">
              <w:t>Understands</w:t>
            </w:r>
            <w:r w:rsidRPr="00FA4E14">
              <w:t xml:space="preserve"> the purposes, specific functions and key features of common digital systems and tools, and operates them effectively to complete routine tasks</w:t>
            </w:r>
          </w:p>
          <w:p w:rsidR="00000000" w:rsidRPr="00FA4E14" w:rsidP="00FA4E14">
            <w:pPr>
              <w:pStyle w:val="ListBullet"/>
            </w:pPr>
            <w:r w:rsidRPr="00FA4E14">
              <w:t>Initiates standard diagnostic procedures when responding to familiar and unfamiliar problems within immediate co</w:t>
            </w:r>
            <w:r w:rsidRPr="00FA4E14">
              <w:t>ntext</w:t>
            </w:r>
          </w:p>
        </w:tc>
      </w:tr>
    </w:tbl>
    <w:p w:rsidR="00000000" w:rsidRPr="00FA4E14" w:rsidP="00FA4E14">
      <w:pPr>
        <w:pStyle w:val="BodyText"/>
      </w:pPr>
    </w:p>
    <w:p w:rsidR="00000000" w:rsidRPr="00FA4E14" w:rsidP="00FA4E14">
      <w:pPr>
        <w:pStyle w:val="AllowPageBreak"/>
      </w:pPr>
    </w:p>
    <w:p w:rsidR="00000000" w:rsidRPr="00FA4E14" w:rsidP="00FA4E14">
      <w:pPr>
        <w:pStyle w:val="Heading1"/>
      </w:pPr>
      <w:bookmarkStart w:id="6" w:name="O_706690"/>
      <w:bookmarkEnd w:id="6"/>
      <w:r w:rsidRPr="00FA4E1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Code and title</w:t>
            </w:r>
          </w:p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Code and title</w:t>
            </w:r>
          </w:p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rPr>
                <w:rStyle w:val="SpecialBold"/>
              </w:rPr>
              <w:t>Equivalence status</w:t>
            </w:r>
          </w:p>
        </w:tc>
      </w:tr>
      <w:tr w:rsidTr="006B1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ICTICT410 Conduct post-implementation ICT system reviews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ICAICT410A Conduct post-implementation IT system reviews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Updated to meet Standards for Training Packages.</w:t>
            </w:r>
          </w:p>
          <w:p w:rsidR="00000000" w:rsidRPr="00FA4E14" w:rsidP="00FA4E14">
            <w:pPr>
              <w:pStyle w:val="BodyText"/>
            </w:pPr>
          </w:p>
          <w:p w:rsidR="00000000" w:rsidP="00FA4E14">
            <w:pPr>
              <w:pStyle w:val="BodyText"/>
              <w:rPr>
                <w:lang w:val="en-NZ"/>
              </w:rPr>
            </w:pPr>
            <w:r w:rsidRPr="00FA4E14">
              <w:t>Minor edit to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14" w:rsidP="00FA4E14">
            <w:pPr>
              <w:pStyle w:val="BodyText"/>
            </w:pPr>
            <w:r w:rsidRPr="00FA4E14">
              <w:t>Equivalent unit</w:t>
            </w:r>
          </w:p>
        </w:tc>
      </w:tr>
    </w:tbl>
    <w:p w:rsidR="00000000" w:rsidRPr="00FA4E14" w:rsidP="00FA4E14">
      <w:pPr>
        <w:pStyle w:val="BodyText"/>
      </w:pPr>
    </w:p>
    <w:p w:rsidR="00000000" w:rsidRPr="00FA4E14" w:rsidP="00FA4E14">
      <w:pPr>
        <w:pStyle w:val="AllowPageBreak"/>
      </w:pPr>
    </w:p>
    <w:p w:rsidR="00000000" w:rsidRPr="00FA4E14" w:rsidP="00FA4E14">
      <w:pPr>
        <w:pStyle w:val="Heading1"/>
      </w:pPr>
      <w:bookmarkStart w:id="7" w:name="O_706697"/>
      <w:bookmarkEnd w:id="7"/>
      <w:r w:rsidRPr="00FA4E14">
        <w:t>Links</w:t>
      </w:r>
    </w:p>
    <w:p w:rsidR="00000000" w:rsidRPr="00FA4E14" w:rsidP="006B14CB">
      <w:pPr>
        <w:pStyle w:val="BodyText"/>
      </w:pPr>
      <w:r w:rsidRPr="00FA4E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27C9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A4E14" w:rsidP="00FA4E14"/>
    <w:sectPr w:rsidSect="00FA4E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14" w:rsidRPr="006B14CB" w:rsidP="006B1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B" w:rsidP="00FA4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4CB" w:rsidP="00FA4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4CB" w:rsidP="00FA4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E14" w:rsidRPr="006B14CB" w:rsidP="006B1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B" w:rsidRPr="002D2AF8" w:rsidP="00FA4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ICTICT410 Conduct post-implementation ICT system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B14CB" w:rsidP="00FA4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8E1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A7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E14"/>
  </w:style>
  <w:style w:type="character" w:customStyle="1" w:styleId="Heading1Char">
    <w:name w:val="Heading 1 Char"/>
    <w:basedOn w:val="DefaultParagraphFont"/>
    <w:link w:val="Heading1"/>
    <w:rsid w:val="00FA4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E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E14"/>
    <w:rPr>
      <w:b/>
      <w:spacing w:val="0"/>
    </w:rPr>
  </w:style>
  <w:style w:type="character" w:styleId="Emphasis">
    <w:name w:val="Emphasis"/>
    <w:basedOn w:val="DefaultParagraphFont"/>
    <w:qFormat/>
    <w:rsid w:val="00FA4E14"/>
    <w:rPr>
      <w:i/>
    </w:rPr>
  </w:style>
  <w:style w:type="paragraph" w:customStyle="1" w:styleId="SuperHeading">
    <w:name w:val="SuperHeading"/>
    <w:basedOn w:val="Normal"/>
    <w:rsid w:val="00FA4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E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E14"/>
  </w:style>
  <w:style w:type="paragraph" w:styleId="TableofFigures">
    <w:name w:val="table of figures"/>
    <w:basedOn w:val="Normal"/>
    <w:next w:val="Normal"/>
    <w:semiHidden/>
    <w:rsid w:val="00FA4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E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E14"/>
    <w:rPr>
      <w:rFonts w:ascii="Wingdings" w:hAnsi="Wingdings"/>
    </w:rPr>
  </w:style>
  <w:style w:type="paragraph" w:customStyle="1" w:styleId="TableHeading">
    <w:name w:val="Table Heading"/>
    <w:basedOn w:val="HeadingBase"/>
    <w:rsid w:val="00FA4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E14"/>
    <w:rPr>
      <w:color w:val="0033CC"/>
      <w:u w:val="none"/>
    </w:rPr>
  </w:style>
  <w:style w:type="paragraph" w:customStyle="1" w:styleId="BodyTextRight">
    <w:name w:val="Body Text Right"/>
    <w:basedOn w:val="BodyText"/>
    <w:rsid w:val="00FA4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E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E14"/>
    <w:rPr>
      <w:sz w:val="32"/>
    </w:rPr>
  </w:style>
  <w:style w:type="paragraph" w:customStyle="1" w:styleId="HeadingProcedure">
    <w:name w:val="Heading Procedure"/>
    <w:basedOn w:val="HeadingBase"/>
    <w:next w:val="Normal"/>
    <w:rsid w:val="00FA4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E14"/>
    <w:pPr>
      <w:spacing w:before="60" w:after="60"/>
    </w:pPr>
  </w:style>
  <w:style w:type="paragraph" w:styleId="ListContinue">
    <w:name w:val="List Continue"/>
    <w:basedOn w:val="List"/>
    <w:rsid w:val="00FA4E14"/>
    <w:pPr>
      <w:ind w:firstLine="0"/>
    </w:pPr>
  </w:style>
  <w:style w:type="paragraph" w:customStyle="1" w:styleId="ListNote">
    <w:name w:val="List Note"/>
    <w:basedOn w:val="List"/>
    <w:rsid w:val="00FA4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E14"/>
    <w:rPr>
      <w:rFonts w:ascii="Courier New" w:hAnsi="Courier New"/>
    </w:rPr>
  </w:style>
  <w:style w:type="paragraph" w:customStyle="1" w:styleId="NoteBullet">
    <w:name w:val="Note Bullet"/>
    <w:basedOn w:val="Note"/>
    <w:rsid w:val="00FA4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E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E14"/>
    <w:rPr>
      <w:b/>
      <w:smallCaps/>
    </w:rPr>
  </w:style>
  <w:style w:type="paragraph" w:customStyle="1" w:styleId="TableListNumber">
    <w:name w:val="Table List Number"/>
    <w:basedOn w:val="ListNumber"/>
    <w:rsid w:val="00FA4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E14"/>
    <w:pPr>
      <w:numPr>
        <w:numId w:val="8"/>
      </w:numPr>
    </w:pPr>
  </w:style>
  <w:style w:type="paragraph" w:customStyle="1" w:styleId="ListAlpha2">
    <w:name w:val="List Alpha 2"/>
    <w:basedOn w:val="List2"/>
    <w:rsid w:val="00FA4E14"/>
    <w:pPr>
      <w:numPr>
        <w:numId w:val="7"/>
      </w:numPr>
    </w:pPr>
  </w:style>
  <w:style w:type="paragraph" w:styleId="List2">
    <w:name w:val="List 2"/>
    <w:basedOn w:val="BodyText"/>
    <w:rsid w:val="00FA4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E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E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E14"/>
    <w:pPr>
      <w:numPr>
        <w:numId w:val="3"/>
      </w:numPr>
    </w:pPr>
  </w:style>
  <w:style w:type="paragraph" w:styleId="ListContinue2">
    <w:name w:val="List Continue 2"/>
    <w:basedOn w:val="List2"/>
    <w:rsid w:val="00FA4E14"/>
    <w:pPr>
      <w:ind w:firstLine="0"/>
    </w:pPr>
  </w:style>
  <w:style w:type="paragraph" w:styleId="ListContinue3">
    <w:name w:val="List Continue 3"/>
    <w:basedOn w:val="List3"/>
    <w:rsid w:val="00FA4E14"/>
    <w:pPr>
      <w:ind w:left="1021" w:firstLine="0"/>
    </w:pPr>
  </w:style>
  <w:style w:type="paragraph" w:styleId="ListContinue4">
    <w:name w:val="List Continue 4"/>
    <w:basedOn w:val="List4"/>
    <w:rsid w:val="00FA4E14"/>
    <w:pPr>
      <w:ind w:firstLine="0"/>
    </w:pPr>
  </w:style>
  <w:style w:type="paragraph" w:styleId="ListContinue5">
    <w:name w:val="List Continue 5"/>
    <w:basedOn w:val="List5"/>
    <w:rsid w:val="00FA4E14"/>
    <w:pPr>
      <w:ind w:firstLine="0"/>
    </w:pPr>
  </w:style>
  <w:style w:type="paragraph" w:styleId="ListNumber3">
    <w:name w:val="List Number 3"/>
    <w:basedOn w:val="List3"/>
    <w:rsid w:val="00FA4E14"/>
    <w:pPr>
      <w:numPr>
        <w:numId w:val="4"/>
      </w:numPr>
    </w:pPr>
  </w:style>
  <w:style w:type="paragraph" w:styleId="ListNumber4">
    <w:name w:val="List Number 4"/>
    <w:basedOn w:val="List4"/>
    <w:rsid w:val="00FA4E14"/>
    <w:pPr>
      <w:numPr>
        <w:numId w:val="5"/>
      </w:numPr>
    </w:pPr>
  </w:style>
  <w:style w:type="paragraph" w:styleId="ListNumber5">
    <w:name w:val="List Number 5"/>
    <w:basedOn w:val="List5"/>
    <w:rsid w:val="00FA4E14"/>
    <w:pPr>
      <w:numPr>
        <w:numId w:val="6"/>
      </w:numPr>
    </w:pPr>
  </w:style>
  <w:style w:type="paragraph" w:styleId="BlockText">
    <w:name w:val="Block Text"/>
    <w:basedOn w:val="Normal"/>
    <w:rsid w:val="00FA4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E14"/>
    <w:rPr>
      <w:sz w:val="16"/>
      <w:vertAlign w:val="superscript"/>
    </w:rPr>
  </w:style>
  <w:style w:type="character" w:customStyle="1" w:styleId="Symbols">
    <w:name w:val="Symbols"/>
    <w:basedOn w:val="DefaultParagraphFont"/>
    <w:rsid w:val="00FA4E14"/>
    <w:rPr>
      <w:rFonts w:ascii="Symbol" w:hAnsi="Symbol"/>
    </w:rPr>
  </w:style>
  <w:style w:type="character" w:customStyle="1" w:styleId="MenuOptions">
    <w:name w:val="Menu Options"/>
    <w:basedOn w:val="DefaultParagraphFont"/>
    <w:rsid w:val="00FA4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E14"/>
    <w:rPr>
      <w:b/>
    </w:rPr>
  </w:style>
  <w:style w:type="character" w:customStyle="1" w:styleId="Underlined">
    <w:name w:val="Underlined"/>
    <w:basedOn w:val="DefaultParagraphFont"/>
    <w:rsid w:val="00FA4E14"/>
    <w:rPr>
      <w:u w:val="single"/>
    </w:rPr>
  </w:style>
  <w:style w:type="paragraph" w:customStyle="1" w:styleId="TableBodyTextRight">
    <w:name w:val="Table Body Text Right"/>
    <w:basedOn w:val="TableBodyText"/>
    <w:rsid w:val="00FA4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E14"/>
    <w:rPr>
      <w:sz w:val="18"/>
    </w:rPr>
  </w:style>
  <w:style w:type="paragraph" w:customStyle="1" w:styleId="BodySmallRight">
    <w:name w:val="Body Small Right"/>
    <w:basedOn w:val="BodyTextRight"/>
    <w:rsid w:val="00FA4E14"/>
    <w:rPr>
      <w:sz w:val="18"/>
      <w:szCs w:val="18"/>
    </w:rPr>
  </w:style>
  <w:style w:type="paragraph" w:customStyle="1" w:styleId="MarginEdition">
    <w:name w:val="Margin Edition"/>
    <w:basedOn w:val="MarginNote"/>
    <w:rsid w:val="00FA4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E14"/>
    <w:rPr>
      <w:sz w:val="2"/>
      <w:szCs w:val="2"/>
    </w:rPr>
  </w:style>
  <w:style w:type="character" w:customStyle="1" w:styleId="Small">
    <w:name w:val="Small"/>
    <w:basedOn w:val="DefaultParagraphFont"/>
    <w:rsid w:val="00FA4E14"/>
    <w:rPr>
      <w:sz w:val="16"/>
    </w:rPr>
  </w:style>
  <w:style w:type="paragraph" w:customStyle="1" w:styleId="WideTable">
    <w:name w:val="Wide Table"/>
    <w:basedOn w:val="Normal"/>
    <w:rsid w:val="00FA4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E14"/>
  </w:style>
  <w:style w:type="paragraph" w:styleId="Quote">
    <w:name w:val="Quote"/>
    <w:basedOn w:val="Heading1"/>
    <w:link w:val="QuoteChar"/>
    <w:qFormat/>
    <w:rsid w:val="00FA4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E14"/>
    <w:pPr>
      <w:pageBreakBefore/>
    </w:pPr>
  </w:style>
  <w:style w:type="paragraph" w:customStyle="1" w:styleId="Border">
    <w:name w:val="Border"/>
    <w:basedOn w:val="Normal"/>
    <w:qFormat/>
    <w:rsid w:val="00FA4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E14"/>
    <w:rPr>
      <w:u w:val="single"/>
    </w:rPr>
  </w:style>
  <w:style w:type="character" w:customStyle="1" w:styleId="BoldandItalics">
    <w:name w:val="Bold and Italics"/>
    <w:qFormat/>
    <w:rsid w:val="00FA4E14"/>
    <w:rPr>
      <w:b/>
      <w:i/>
      <w:u w:val="none"/>
    </w:rPr>
  </w:style>
  <w:style w:type="paragraph" w:styleId="BalloonText">
    <w:name w:val="Balloon Text"/>
    <w:basedOn w:val="Normal"/>
    <w:link w:val="BalloonTextChar"/>
    <w:rsid w:val="00FA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E14"/>
    <w:pPr>
      <w:spacing w:before="0" w:after="0"/>
    </w:pPr>
  </w:style>
  <w:style w:type="paragraph" w:customStyle="1" w:styleId="BodyTextBold">
    <w:name w:val="Body Text Bold"/>
    <w:basedOn w:val="BodyText"/>
    <w:qFormat/>
    <w:rsid w:val="00FA4E14"/>
    <w:rPr>
      <w:b/>
    </w:rPr>
  </w:style>
  <w:style w:type="character" w:styleId="Hyperlink">
    <w:name w:val="Hyperlink"/>
    <w:basedOn w:val="DefaultParagraphFont"/>
    <w:uiPriority w:val="99"/>
    <w:unhideWhenUsed/>
    <w:rsid w:val="006B1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3987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ICTICT410 Conduct post-implementation ICT system reviews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2019-09-02T02:10:00Z</dcterms:created>
  <dcterms:modified xsi:type="dcterms:W3CDTF">2019-09-02T02:10:00Z</dcterms:modified>
</cp:coreProperties>
</file>