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01817" w:rsidP="0070181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ICTICT402 Determine project specifications and secure client agreement</w:t>
      </w:r>
      <w:r>
        <w:fldChar w:fldCharType="end"/>
      </w:r>
    </w:p>
    <w:p w:rsidR="00701817" w:rsidP="00701817">
      <w:pPr>
        <w:pStyle w:val="Version"/>
        <w:sectPr w:rsidSect="008448B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448B0" w:rsidP="008448B0">
      <w:pPr>
        <w:pStyle w:val="SuperHeading"/>
      </w:pPr>
      <w:r w:rsidRPr="008448B0">
        <w:t>ICTICT402 Determine project specifications and secure client agreement</w:t>
      </w:r>
    </w:p>
    <w:p w:rsidR="00000000" w:rsidRPr="008448B0" w:rsidP="008448B0">
      <w:pPr>
        <w:pStyle w:val="Heading1"/>
      </w:pPr>
      <w:bookmarkStart w:id="1" w:name="O_708875"/>
      <w:bookmarkEnd w:id="1"/>
      <w:r w:rsidRPr="008448B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8448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48B0" w:rsidP="008448B0">
            <w:pPr>
              <w:pStyle w:val="BodyText"/>
            </w:pPr>
            <w:r w:rsidRPr="008448B0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8B0">
            <w:pPr>
              <w:pStyle w:val="BodyText"/>
              <w:rPr>
                <w:lang w:val="en-NZ"/>
              </w:rPr>
            </w:pPr>
            <w:r w:rsidRPr="008448B0">
              <w:rPr>
                <w:rStyle w:val="SpecialBold"/>
              </w:rPr>
              <w:t>Comments</w:t>
            </w:r>
          </w:p>
        </w:tc>
      </w:tr>
      <w:tr w:rsidTr="008448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8B0">
            <w:pPr>
              <w:pStyle w:val="BodyText"/>
              <w:rPr>
                <w:lang w:val="en-NZ"/>
              </w:rPr>
            </w:pPr>
            <w:r w:rsidRPr="008448B0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48B0" w:rsidP="008448B0">
            <w:pPr>
              <w:pStyle w:val="BodyText"/>
            </w:pPr>
            <w:r w:rsidRPr="008448B0">
              <w:t>This version first released with ICT Information and Communications Technology Training Package Version 1.0.</w:t>
            </w:r>
          </w:p>
        </w:tc>
      </w:tr>
    </w:tbl>
    <w:p w:rsidR="00000000" w:rsidRPr="008448B0" w:rsidP="008448B0">
      <w:pPr>
        <w:pStyle w:val="BodyText"/>
      </w:pPr>
    </w:p>
    <w:p w:rsidR="00000000" w:rsidRPr="008448B0" w:rsidP="008448B0">
      <w:pPr>
        <w:pStyle w:val="AllowPageBreak"/>
      </w:pPr>
    </w:p>
    <w:p w:rsidR="00000000" w:rsidRPr="008448B0" w:rsidP="008448B0">
      <w:pPr>
        <w:pStyle w:val="Heading1"/>
      </w:pPr>
      <w:bookmarkStart w:id="2" w:name="O_708876"/>
      <w:bookmarkEnd w:id="2"/>
      <w:r w:rsidRPr="008448B0">
        <w:t>Application</w:t>
      </w:r>
    </w:p>
    <w:p w:rsidR="00000000" w:rsidRPr="008448B0" w:rsidP="00701817">
      <w:pPr>
        <w:pStyle w:val="BodyText"/>
      </w:pPr>
      <w:r w:rsidRPr="008448B0">
        <w:t>This unit describes the skills and knowledge required to develop agreed acceptance criteria for information and communications technology (ICT) projects.</w:t>
      </w:r>
    </w:p>
    <w:p w:rsidR="00000000" w:rsidRPr="008448B0" w:rsidP="00701817">
      <w:pPr>
        <w:pStyle w:val="BodyText"/>
      </w:pPr>
      <w:r w:rsidRPr="008448B0">
        <w:t>It applies to individuals who are competent in a wide range of general IC</w:t>
      </w:r>
      <w:r w:rsidRPr="008448B0">
        <w:t>T technologies and support small to medium enterprises (SMEs) that require broader rather than more specialised ICT support.</w:t>
      </w:r>
    </w:p>
    <w:p w:rsidR="00000000" w:rsidRPr="008448B0" w:rsidP="00701817">
      <w:pPr>
        <w:pStyle w:val="BodyText"/>
      </w:pPr>
      <w:r w:rsidRPr="008448B0">
        <w:t>No licensing, legislative or certification requirements apply to this unit at the time of publication.</w:t>
      </w:r>
    </w:p>
    <w:p w:rsidR="00000000" w:rsidRPr="008448B0" w:rsidP="008448B0">
      <w:pPr>
        <w:pStyle w:val="Heading1"/>
      </w:pPr>
      <w:bookmarkStart w:id="3" w:name="O_708879"/>
      <w:bookmarkEnd w:id="3"/>
      <w:r w:rsidRPr="008448B0">
        <w:t>Unit Secto</w:t>
      </w:r>
      <w:r w:rsidRPr="008448B0">
        <w:t>r</w:t>
      </w:r>
    </w:p>
    <w:p w:rsidR="00000000" w:rsidRPr="008448B0" w:rsidP="00701817">
      <w:pPr>
        <w:pStyle w:val="BodyText"/>
      </w:pPr>
      <w:r w:rsidRPr="008448B0">
        <w:t>General ICT</w:t>
      </w:r>
    </w:p>
    <w:p w:rsidR="00000000" w:rsidRPr="008448B0" w:rsidP="008448B0">
      <w:pPr>
        <w:pStyle w:val="Heading1"/>
      </w:pPr>
      <w:bookmarkStart w:id="4" w:name="O_708880"/>
      <w:bookmarkEnd w:id="4"/>
      <w:r w:rsidRPr="008448B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00"/>
      </w:tblGrid>
      <w:tr w:rsidTr="008448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48B0" w:rsidP="008448B0">
            <w:pPr>
              <w:pStyle w:val="BodyText"/>
            </w:pPr>
            <w:r w:rsidRPr="008448B0">
              <w:rPr>
                <w:rStyle w:val="SpecialBold"/>
              </w:rPr>
              <w:t>ELEMENT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8B0">
            <w:pPr>
              <w:pStyle w:val="BodyText"/>
              <w:rPr>
                <w:lang w:val="en-NZ"/>
              </w:rPr>
            </w:pPr>
            <w:r w:rsidRPr="008448B0">
              <w:rPr>
                <w:rStyle w:val="SpecialBold"/>
              </w:rPr>
              <w:t>PERFORMANCE CRITERIA</w:t>
            </w:r>
          </w:p>
        </w:tc>
      </w:tr>
      <w:tr w:rsidTr="008448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48B0" w:rsidP="008448B0">
            <w:pPr>
              <w:pStyle w:val="BodyText"/>
            </w:pPr>
            <w:r w:rsidRPr="008448B0">
              <w:rPr>
                <w:rStyle w:val="Emphasis"/>
              </w:rPr>
              <w:t>Elements describe the essential outcomes.</w:t>
            </w:r>
          </w:p>
        </w:tc>
        <w:tc>
          <w:tcPr>
            <w:tcW w:w="63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8B0">
            <w:pPr>
              <w:pStyle w:val="BodyText"/>
              <w:rPr>
                <w:lang w:val="en-NZ"/>
              </w:rPr>
            </w:pPr>
            <w:r w:rsidRPr="008448B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448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8B0">
            <w:pPr>
              <w:pStyle w:val="BodyText"/>
              <w:rPr>
                <w:lang w:val="en-NZ"/>
              </w:rPr>
            </w:pPr>
            <w:r w:rsidRPr="008448B0">
              <w:t>1. Determine milestones and quality attributes with client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48B0" w:rsidP="008448B0">
            <w:pPr>
              <w:pStyle w:val="BodyText"/>
            </w:pPr>
            <w:r w:rsidRPr="008448B0">
              <w:t>1.1 Interview client to determine project deliverables and acceptance criteria</w:t>
            </w:r>
          </w:p>
          <w:p w:rsidR="00000000" w:rsidRPr="008448B0" w:rsidP="008448B0">
            <w:pPr>
              <w:pStyle w:val="BodyText"/>
            </w:pPr>
            <w:r w:rsidRPr="008448B0">
              <w:t>1.2 Document project milestones and associated deliverables in measurable terms, taking into account constraints</w:t>
            </w:r>
          </w:p>
          <w:p w:rsidR="00000000" w:rsidRPr="008448B0" w:rsidP="008448B0">
            <w:pPr>
              <w:pStyle w:val="BodyText"/>
            </w:pPr>
            <w:r w:rsidRPr="008448B0">
              <w:t>1.3 D</w:t>
            </w:r>
            <w:r w:rsidRPr="008448B0">
              <w:t>etermine and document criteria to evaluate each deliverable</w:t>
            </w:r>
          </w:p>
          <w:p w:rsidR="00000000" w:rsidRPr="008448B0" w:rsidP="008448B0">
            <w:pPr>
              <w:pStyle w:val="BodyText"/>
            </w:pPr>
            <w:r w:rsidRPr="008448B0">
              <w:t>1.4 Negotiate and document quality standards with client</w:t>
            </w:r>
          </w:p>
          <w:p w:rsidR="00000000" w:rsidP="008448B0">
            <w:pPr>
              <w:pStyle w:val="BodyText"/>
              <w:rPr>
                <w:lang w:val="en-NZ"/>
              </w:rPr>
            </w:pPr>
            <w:r w:rsidRPr="008448B0">
              <w:t>1.5 Confirm project direction with appropriate person</w:t>
            </w:r>
          </w:p>
        </w:tc>
      </w:tr>
      <w:tr w:rsidTr="008448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8B0">
            <w:pPr>
              <w:pStyle w:val="BodyText"/>
              <w:rPr>
                <w:lang w:val="en-NZ"/>
              </w:rPr>
            </w:pPr>
            <w:r w:rsidRPr="008448B0">
              <w:t>2. Formulate metrics and milestones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48B0" w:rsidP="008448B0">
            <w:pPr>
              <w:pStyle w:val="BodyText"/>
            </w:pPr>
            <w:r w:rsidRPr="008448B0">
              <w:t>2.1 Define the units of measurement (metri</w:t>
            </w:r>
            <w:r w:rsidRPr="008448B0">
              <w:t>cs) that will be used in the project, including consideration of project milestones, timeframe and costs</w:t>
            </w:r>
          </w:p>
          <w:p w:rsidR="00000000" w:rsidRPr="008448B0" w:rsidP="008448B0">
            <w:pPr>
              <w:pStyle w:val="BodyText"/>
            </w:pPr>
            <w:r w:rsidRPr="008448B0">
              <w:t>2.2 Schedule the measurement of project milestones and associated deliverables</w:t>
            </w:r>
          </w:p>
          <w:p w:rsidR="00000000" w:rsidRPr="008448B0" w:rsidP="008448B0">
            <w:pPr>
              <w:pStyle w:val="BodyText"/>
            </w:pPr>
            <w:r w:rsidRPr="008448B0">
              <w:t>2.3 Document the process for analysing variances and their impact on the</w:t>
            </w:r>
            <w:r w:rsidRPr="008448B0">
              <w:t xml:space="preserve"> project</w:t>
            </w:r>
          </w:p>
          <w:p w:rsidR="00000000" w:rsidP="008448B0">
            <w:pPr>
              <w:pStyle w:val="BodyText"/>
              <w:rPr>
                <w:lang w:val="en-NZ"/>
              </w:rPr>
            </w:pPr>
            <w:r w:rsidRPr="008448B0">
              <w:t>2.4 Schedule quality reviews into project plan</w:t>
            </w:r>
          </w:p>
        </w:tc>
      </w:tr>
      <w:tr w:rsidTr="008448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8B0">
            <w:pPr>
              <w:pStyle w:val="BodyText"/>
              <w:rPr>
                <w:lang w:val="en-NZ"/>
              </w:rPr>
            </w:pPr>
            <w:r w:rsidRPr="008448B0">
              <w:t>3. Obtain client agreement to acceptance criteria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48B0" w:rsidP="008448B0">
            <w:pPr>
              <w:pStyle w:val="BodyText"/>
            </w:pPr>
            <w:r w:rsidRPr="008448B0">
              <w:t>3.1 Obtain client agreement for project delivery dates</w:t>
            </w:r>
          </w:p>
          <w:p w:rsidR="00000000" w:rsidRPr="008448B0" w:rsidP="008448B0">
            <w:pPr>
              <w:pStyle w:val="BodyText"/>
            </w:pPr>
            <w:r w:rsidRPr="008448B0">
              <w:t>3.2 Communicate acceptance criteria clearly and coherently to the client</w:t>
            </w:r>
          </w:p>
          <w:p w:rsidR="00000000" w:rsidRPr="008448B0" w:rsidP="008448B0">
            <w:pPr>
              <w:pStyle w:val="BodyText"/>
            </w:pPr>
            <w:r w:rsidRPr="008448B0">
              <w:t>3.3 Obtain client agr</w:t>
            </w:r>
            <w:r w:rsidRPr="008448B0">
              <w:t>eement to acceptance criteria and anticipated timeframes for the project</w:t>
            </w:r>
          </w:p>
        </w:tc>
      </w:tr>
    </w:tbl>
    <w:p w:rsidR="00000000" w:rsidRPr="008448B0" w:rsidP="008448B0">
      <w:pPr>
        <w:pStyle w:val="BodyText"/>
      </w:pPr>
    </w:p>
    <w:p w:rsidR="00000000" w:rsidRPr="008448B0" w:rsidP="008448B0">
      <w:pPr>
        <w:pStyle w:val="AllowPageBreak"/>
      </w:pPr>
    </w:p>
    <w:p w:rsidR="00000000" w:rsidRPr="008448B0" w:rsidP="008448B0">
      <w:pPr>
        <w:pStyle w:val="Heading1"/>
      </w:pPr>
      <w:bookmarkStart w:id="5" w:name="O_708881"/>
      <w:bookmarkEnd w:id="5"/>
      <w:r w:rsidRPr="008448B0">
        <w:t>Foundation Skills</w:t>
      </w:r>
    </w:p>
    <w:p w:rsidR="00000000" w:rsidRPr="00701817" w:rsidP="00701817">
      <w:pPr>
        <w:pStyle w:val="BodyText"/>
        <w:rPr>
          <w:i/>
        </w:rPr>
      </w:pPr>
      <w:r w:rsidRPr="00701817">
        <w:rPr>
          <w:rStyle w:val="Emphasis"/>
        </w:rPr>
        <w:t>This section describes language, literacy, numeracy and employment skills incorporated in the performance criteria that are required for competent</w:t>
      </w:r>
      <w:r w:rsidRPr="00701817">
        <w:rPr>
          <w:rStyle w:val="Emphasis"/>
        </w:rPr>
        <w:t xml:space="preserve">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855"/>
        <w:gridCol w:w="2164"/>
        <w:gridCol w:w="5177"/>
      </w:tblGrid>
      <w:tr w:rsidTr="0070181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48B0" w:rsidP="008448B0">
            <w:pPr>
              <w:pStyle w:val="BodyText"/>
            </w:pPr>
            <w:r w:rsidRPr="008448B0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48B0" w:rsidP="008448B0">
            <w:pPr>
              <w:pStyle w:val="BodyText"/>
            </w:pPr>
            <w:r w:rsidRPr="008448B0">
              <w:rPr>
                <w:rStyle w:val="SpecialBold"/>
              </w:rPr>
              <w:t>Performance Criteria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8B0">
            <w:pPr>
              <w:pStyle w:val="BodyText"/>
              <w:rPr>
                <w:lang w:val="en-NZ"/>
              </w:rPr>
            </w:pPr>
            <w:r w:rsidRPr="008448B0">
              <w:rPr>
                <w:rStyle w:val="SpecialBold"/>
              </w:rPr>
              <w:t>Description</w:t>
            </w:r>
          </w:p>
        </w:tc>
      </w:tr>
      <w:tr w:rsidTr="0070181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8B0">
            <w:pPr>
              <w:pStyle w:val="BodyText"/>
              <w:rPr>
                <w:lang w:val="en-NZ"/>
              </w:rPr>
            </w:pPr>
            <w:r w:rsidRPr="008448B0">
              <w:t>Writing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8B0">
            <w:pPr>
              <w:pStyle w:val="BodyText"/>
              <w:rPr>
                <w:lang w:val="en-NZ"/>
              </w:rPr>
            </w:pPr>
            <w:r w:rsidRPr="008448B0">
              <w:t>1.2-1.4, 2.2- 2.4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48B0" w:rsidP="008448B0">
            <w:pPr>
              <w:pStyle w:val="ListBullet"/>
            </w:pPr>
            <w:r w:rsidRPr="008448B0">
              <w:t xml:space="preserve">Uses plain English; appropriate grammatical structures and specialised terminology; diagrams and </w:t>
            </w:r>
            <w:r w:rsidRPr="008448B0">
              <w:t>flow charts; logical document structures and formatting relevant to the job role and organisation to record project deliverables and benchmarks</w:t>
            </w:r>
          </w:p>
          <w:p w:rsidR="00000000" w:rsidP="008448B0">
            <w:pPr>
              <w:pStyle w:val="ListBullet"/>
              <w:rPr>
                <w:lang w:val="en-NZ"/>
              </w:rPr>
            </w:pPr>
            <w:r w:rsidRPr="008448B0">
              <w:t>Enters text, data and financial information into project planning tools to produce output for the project plan t</w:t>
            </w:r>
            <w:r w:rsidRPr="008448B0">
              <w:t>hat is appropriate to the audience</w:t>
            </w:r>
          </w:p>
        </w:tc>
      </w:tr>
      <w:tr w:rsidTr="0070181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8B0">
            <w:pPr>
              <w:pStyle w:val="BodyText"/>
              <w:rPr>
                <w:lang w:val="en-NZ"/>
              </w:rPr>
            </w:pPr>
            <w:r w:rsidRPr="008448B0">
              <w:t>Oral Communication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8B0">
            <w:pPr>
              <w:pStyle w:val="BodyText"/>
              <w:rPr>
                <w:lang w:val="en-NZ"/>
              </w:rPr>
            </w:pPr>
            <w:r w:rsidRPr="008448B0">
              <w:t>1.1, 1.4, 1.5, 3.1-3.3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48B0" w:rsidP="008448B0">
            <w:pPr>
              <w:pStyle w:val="ListBullet"/>
            </w:pPr>
            <w:r w:rsidRPr="008448B0">
              <w:t>Uses open questioning and effective listening techniques to elicit information, clarify requirements and conduct effective negotiations</w:t>
            </w:r>
          </w:p>
          <w:p w:rsidR="00000000" w:rsidP="008448B0">
            <w:pPr>
              <w:pStyle w:val="ListBullet"/>
              <w:rPr>
                <w:lang w:val="en-NZ"/>
              </w:rPr>
            </w:pPr>
            <w:r w:rsidRPr="008448B0">
              <w:t xml:space="preserve">Uses appropriate vocabulary, grammatical </w:t>
            </w:r>
            <w:r w:rsidRPr="008448B0">
              <w:t>structure, voice tone, body language and reflective responses to negotiate deliverables, present project plan and gain consensus</w:t>
            </w:r>
          </w:p>
        </w:tc>
      </w:tr>
      <w:tr w:rsidTr="0070181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8B0">
            <w:pPr>
              <w:pStyle w:val="BodyText"/>
              <w:rPr>
                <w:lang w:val="en-NZ"/>
              </w:rPr>
            </w:pPr>
            <w:r w:rsidRPr="008448B0">
              <w:t>Numeracy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8B0">
            <w:pPr>
              <w:pStyle w:val="BodyText"/>
              <w:rPr>
                <w:lang w:val="en-NZ"/>
              </w:rPr>
            </w:pPr>
            <w:r w:rsidRPr="008448B0">
              <w:t>1.1-1.4, 2.1- 2.3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8B0">
            <w:pPr>
              <w:pStyle w:val="ListBullet"/>
              <w:rPr>
                <w:lang w:val="en-NZ"/>
              </w:rPr>
            </w:pPr>
            <w:r w:rsidRPr="008448B0">
              <w:t>Applies mathematical calculations and financial functions relating to timelines and project budget</w:t>
            </w:r>
            <w:r w:rsidRPr="008448B0">
              <w:t>s</w:t>
            </w:r>
          </w:p>
        </w:tc>
      </w:tr>
      <w:tr w:rsidTr="0070181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8B0">
            <w:pPr>
              <w:pStyle w:val="BodyText"/>
              <w:rPr>
                <w:lang w:val="en-NZ"/>
              </w:rPr>
            </w:pPr>
            <w:r w:rsidRPr="008448B0">
              <w:t>Interact with Others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8B0">
            <w:pPr>
              <w:pStyle w:val="BodyText"/>
              <w:rPr>
                <w:lang w:val="en-NZ"/>
              </w:rPr>
            </w:pPr>
            <w:r w:rsidRPr="008448B0">
              <w:t>1.1, 1.4, 1.5, 3.1-3.3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48B0" w:rsidP="008448B0">
            <w:pPr>
              <w:pStyle w:val="ListBullet"/>
            </w:pPr>
            <w:r w:rsidRPr="008448B0">
              <w:t>Identifies and takes steps to follow accepted communication practices and protocols</w:t>
            </w:r>
          </w:p>
          <w:p w:rsidR="00000000" w:rsidP="008448B0">
            <w:pPr>
              <w:pStyle w:val="ListBullet"/>
              <w:rPr>
                <w:lang w:val="en-NZ"/>
              </w:rPr>
            </w:pPr>
            <w:r w:rsidRPr="008448B0">
              <w:t>Uses a limited range of accepted practices for communicating in a work environment</w:t>
            </w:r>
          </w:p>
        </w:tc>
      </w:tr>
      <w:tr w:rsidTr="0070181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8B0">
            <w:pPr>
              <w:pStyle w:val="BodyText"/>
              <w:rPr>
                <w:lang w:val="en-NZ"/>
              </w:rPr>
            </w:pPr>
            <w:r w:rsidRPr="008448B0">
              <w:t>Get the work done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8B0">
            <w:pPr>
              <w:pStyle w:val="BodyText"/>
              <w:rPr>
                <w:lang w:val="en-NZ"/>
              </w:rPr>
            </w:pPr>
            <w:r w:rsidRPr="008448B0">
              <w:t>1.1-1.3, 1.5, 2.1, 2.2, 2.4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48B0" w:rsidP="008448B0">
            <w:pPr>
              <w:pStyle w:val="ListBullet"/>
            </w:pPr>
            <w:r w:rsidRPr="008448B0">
              <w:t>Uses a combination of formal, logical planning processes and an increasingly intuitive understanding of context to identify relevant information, including strategic initiatives and resources</w:t>
            </w:r>
          </w:p>
          <w:p w:rsidR="00000000" w:rsidRPr="008448B0" w:rsidP="008448B0">
            <w:pPr>
              <w:pStyle w:val="ListBullet"/>
            </w:pPr>
            <w:r w:rsidRPr="008448B0">
              <w:t>Considers purpose, needs and limita</w:t>
            </w:r>
            <w:r w:rsidRPr="008448B0">
              <w:t>tions when selecting digital devices and applications for different tasks</w:t>
            </w:r>
          </w:p>
          <w:p w:rsidR="00000000" w:rsidRPr="008448B0" w:rsidP="008448B0">
            <w:pPr>
              <w:pStyle w:val="ListBullet"/>
            </w:pPr>
            <w:r w:rsidRPr="008448B0">
              <w:t>Uses digital technology for basic reading, recording and searching information, and for communications following routine procedures and security requirements</w:t>
            </w:r>
          </w:p>
        </w:tc>
      </w:tr>
    </w:tbl>
    <w:p w:rsidR="00000000" w:rsidRPr="008448B0" w:rsidP="008448B0">
      <w:pPr>
        <w:pStyle w:val="BodyText"/>
      </w:pPr>
    </w:p>
    <w:p w:rsidR="00000000" w:rsidRPr="008448B0" w:rsidP="008448B0">
      <w:pPr>
        <w:pStyle w:val="AllowPageBreak"/>
      </w:pPr>
    </w:p>
    <w:p w:rsidR="00000000" w:rsidRPr="008448B0" w:rsidP="008448B0">
      <w:pPr>
        <w:pStyle w:val="Heading1"/>
      </w:pPr>
      <w:bookmarkStart w:id="6" w:name="O_708883"/>
      <w:bookmarkEnd w:id="6"/>
      <w:r w:rsidRPr="008448B0">
        <w:t>Unit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94"/>
        <w:gridCol w:w="2278"/>
        <w:gridCol w:w="3122"/>
        <w:gridCol w:w="1602"/>
      </w:tblGrid>
      <w:tr w:rsidTr="0070181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48B0" w:rsidP="008448B0">
            <w:pPr>
              <w:pStyle w:val="BodyText"/>
            </w:pPr>
            <w:r w:rsidRPr="008448B0">
              <w:rPr>
                <w:rStyle w:val="SpecialBold"/>
              </w:rPr>
              <w:t>Code and title</w:t>
            </w:r>
          </w:p>
          <w:p w:rsidR="00000000" w:rsidRPr="008448B0" w:rsidP="008448B0">
            <w:pPr>
              <w:pStyle w:val="BodyText"/>
            </w:pPr>
            <w:r w:rsidRPr="008448B0">
              <w:rPr>
                <w:rStyle w:val="SpecialBold"/>
              </w:rPr>
              <w:t>current version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48B0" w:rsidP="008448B0">
            <w:pPr>
              <w:pStyle w:val="BodyText"/>
            </w:pPr>
            <w:r w:rsidRPr="008448B0">
              <w:rPr>
                <w:rStyle w:val="SpecialBold"/>
              </w:rPr>
              <w:t>Code and title</w:t>
            </w:r>
          </w:p>
          <w:p w:rsidR="00000000" w:rsidRPr="008448B0" w:rsidP="008448B0">
            <w:pPr>
              <w:pStyle w:val="BodyText"/>
            </w:pPr>
            <w:r w:rsidRPr="008448B0">
              <w:rPr>
                <w:rStyle w:val="SpecialBold"/>
              </w:rPr>
              <w:t>previous version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48B0" w:rsidP="008448B0">
            <w:pPr>
              <w:pStyle w:val="BodyText"/>
            </w:pPr>
            <w:r w:rsidRPr="008448B0">
              <w:rPr>
                <w:rStyle w:val="SpecialBold"/>
              </w:rPr>
              <w:t>Comments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8B0">
            <w:pPr>
              <w:pStyle w:val="BodyText"/>
              <w:rPr>
                <w:lang w:val="en-NZ"/>
              </w:rPr>
            </w:pPr>
            <w:r w:rsidRPr="008448B0">
              <w:rPr>
                <w:rStyle w:val="SpecialBold"/>
              </w:rPr>
              <w:t>Equivalence status</w:t>
            </w:r>
          </w:p>
        </w:tc>
      </w:tr>
      <w:tr w:rsidTr="0070181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8B0">
            <w:pPr>
              <w:pStyle w:val="BodyText"/>
              <w:rPr>
                <w:lang w:val="en-NZ"/>
              </w:rPr>
            </w:pPr>
            <w:r w:rsidRPr="008448B0">
              <w:t>ICTICT402 Determine project specifications and secure client agreement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8B0">
            <w:pPr>
              <w:pStyle w:val="BodyText"/>
              <w:rPr>
                <w:lang w:val="en-NZ"/>
              </w:rPr>
            </w:pPr>
            <w:r w:rsidRPr="008448B0">
              <w:t>ICAICT402A Determine project specifications and secure client agreem</w:t>
            </w:r>
            <w:r w:rsidRPr="008448B0">
              <w:t>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8B0">
            <w:pPr>
              <w:pStyle w:val="BodyText"/>
              <w:rPr>
                <w:lang w:val="en-NZ"/>
              </w:rPr>
            </w:pPr>
            <w:r w:rsidRPr="008448B0">
              <w:t>Updated to meet Standards for Training Packages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48B0" w:rsidP="008448B0">
            <w:pPr>
              <w:pStyle w:val="BodyText"/>
            </w:pPr>
            <w:r w:rsidRPr="008448B0">
              <w:t>Equivalent unit</w:t>
            </w:r>
          </w:p>
        </w:tc>
      </w:tr>
    </w:tbl>
    <w:p w:rsidR="00000000" w:rsidRPr="008448B0" w:rsidP="008448B0">
      <w:pPr>
        <w:pStyle w:val="BodyText"/>
      </w:pPr>
    </w:p>
    <w:p w:rsidR="00000000" w:rsidRPr="008448B0" w:rsidP="008448B0">
      <w:pPr>
        <w:pStyle w:val="AllowPageBreak"/>
      </w:pPr>
    </w:p>
    <w:p w:rsidR="00000000" w:rsidRPr="008448B0" w:rsidP="008448B0">
      <w:pPr>
        <w:pStyle w:val="Heading1"/>
      </w:pPr>
      <w:bookmarkStart w:id="7" w:name="O_708890"/>
      <w:bookmarkEnd w:id="7"/>
      <w:r w:rsidRPr="008448B0">
        <w:t>Links</w:t>
      </w:r>
    </w:p>
    <w:p w:rsidR="00000000" w:rsidRPr="008448B0" w:rsidP="00701817">
      <w:pPr>
        <w:pStyle w:val="BodyText"/>
      </w:pPr>
      <w:r w:rsidRPr="008448B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0129E4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8448B0" w:rsidP="00701817">
      <w:pPr>
        <w:pStyle w:val="BodyText"/>
        <w:sectPr w:rsidSect="008448B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448B0" w:rsidP="008448B0">
      <w:pPr>
        <w:pStyle w:val="SuperHeading"/>
      </w:pPr>
      <w:r w:rsidRPr="008448B0">
        <w:t>Assessment Requirements for ICTICT402 Determine project specifications and secure client agreement</w:t>
      </w:r>
    </w:p>
    <w:p w:rsidR="00000000" w:rsidRPr="008448B0" w:rsidP="008448B0">
      <w:pPr>
        <w:pStyle w:val="Heading1"/>
      </w:pPr>
      <w:bookmarkStart w:id="8" w:name="O_708885"/>
      <w:bookmarkEnd w:id="8"/>
      <w:r w:rsidRPr="008448B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8448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48B0" w:rsidP="008448B0">
            <w:pPr>
              <w:pStyle w:val="BodyText"/>
            </w:pPr>
            <w:r w:rsidRPr="008448B0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8B0">
            <w:pPr>
              <w:pStyle w:val="BodyText"/>
              <w:rPr>
                <w:lang w:val="en-NZ"/>
              </w:rPr>
            </w:pPr>
            <w:r w:rsidRPr="008448B0">
              <w:rPr>
                <w:rStyle w:val="SpecialBold"/>
              </w:rPr>
              <w:t>Comments</w:t>
            </w:r>
          </w:p>
        </w:tc>
      </w:tr>
      <w:tr w:rsidTr="008448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8B0">
            <w:pPr>
              <w:pStyle w:val="BodyText"/>
              <w:rPr>
                <w:lang w:val="en-NZ"/>
              </w:rPr>
            </w:pPr>
            <w:r w:rsidRPr="008448B0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48B0" w:rsidP="008448B0">
            <w:pPr>
              <w:pStyle w:val="BodyText"/>
            </w:pPr>
            <w:r w:rsidRPr="008448B0">
              <w:t>This version first released with ICT Information and Communications Technology Training Package Version 1.0.</w:t>
            </w:r>
          </w:p>
        </w:tc>
      </w:tr>
    </w:tbl>
    <w:p w:rsidR="00000000" w:rsidRPr="008448B0" w:rsidP="008448B0">
      <w:pPr>
        <w:pStyle w:val="BodyText"/>
      </w:pPr>
    </w:p>
    <w:p w:rsidR="00000000" w:rsidRPr="008448B0" w:rsidP="008448B0">
      <w:pPr>
        <w:pStyle w:val="AllowPageBreak"/>
      </w:pPr>
    </w:p>
    <w:p w:rsidR="00000000" w:rsidRPr="008448B0" w:rsidP="008448B0">
      <w:pPr>
        <w:pStyle w:val="Heading1"/>
      </w:pPr>
      <w:bookmarkStart w:id="9" w:name="O_708886"/>
      <w:bookmarkEnd w:id="9"/>
      <w:r w:rsidRPr="008448B0">
        <w:t>Performance Evidence</w:t>
      </w:r>
    </w:p>
    <w:p w:rsidR="00000000" w:rsidRPr="008448B0" w:rsidP="00701817">
      <w:pPr>
        <w:pStyle w:val="BodyText"/>
      </w:pPr>
      <w:r w:rsidRPr="008448B0">
        <w:t>Evidence of the ability to:</w:t>
      </w:r>
    </w:p>
    <w:p w:rsidR="00000000" w:rsidRPr="008448B0" w:rsidP="008448B0">
      <w:pPr>
        <w:pStyle w:val="ListBullet"/>
      </w:pPr>
      <w:r w:rsidRPr="008448B0">
        <w:t>develop acceptance criteria for a project</w:t>
      </w:r>
    </w:p>
    <w:p w:rsidR="00000000" w:rsidRPr="008448B0" w:rsidP="008448B0">
      <w:pPr>
        <w:pStyle w:val="ListBullet"/>
      </w:pPr>
      <w:r w:rsidRPr="008448B0">
        <w:t>document acceptance criteria according to organisational standards</w:t>
      </w:r>
    </w:p>
    <w:p w:rsidR="00000000" w:rsidRPr="008448B0" w:rsidP="008448B0">
      <w:pPr>
        <w:pStyle w:val="ListBullet"/>
      </w:pPr>
      <w:r w:rsidRPr="008448B0">
        <w:t>present the document to stakeholders and obtain approval.</w:t>
      </w:r>
    </w:p>
    <w:p w:rsidR="00000000" w:rsidRPr="008448B0" w:rsidP="008448B0">
      <w:pPr>
        <w:pStyle w:val="BodyText"/>
      </w:pPr>
    </w:p>
    <w:p w:rsidR="00000000" w:rsidRPr="008448B0" w:rsidP="00701817">
      <w:pPr>
        <w:pStyle w:val="BodyText"/>
      </w:pPr>
      <w:r w:rsidRPr="008448B0">
        <w:t>Note: If a specific volume or frequency is not stated, then evidence must be provided at least once.</w:t>
      </w:r>
    </w:p>
    <w:p w:rsidR="00000000" w:rsidRPr="008448B0" w:rsidP="008448B0">
      <w:pPr>
        <w:pStyle w:val="Heading1"/>
      </w:pPr>
      <w:bookmarkStart w:id="10" w:name="O_708887"/>
      <w:bookmarkEnd w:id="10"/>
      <w:r w:rsidRPr="008448B0">
        <w:t>Knowledge Ev</w:t>
      </w:r>
      <w:r w:rsidRPr="008448B0">
        <w:t>idence</w:t>
      </w:r>
    </w:p>
    <w:p w:rsidR="00000000" w:rsidRPr="008448B0" w:rsidP="00701817">
      <w:pPr>
        <w:pStyle w:val="BodyText"/>
      </w:pPr>
      <w:r w:rsidRPr="008448B0">
        <w:t>To complete the unit requirements safely and effectively, the individual must:</w:t>
      </w:r>
    </w:p>
    <w:p w:rsidR="00000000" w:rsidRPr="008448B0" w:rsidP="008448B0">
      <w:pPr>
        <w:pStyle w:val="ListBullet"/>
      </w:pPr>
      <w:r w:rsidRPr="008448B0">
        <w:t>describe the client business area</w:t>
      </w:r>
    </w:p>
    <w:p w:rsidR="00000000" w:rsidRPr="008448B0" w:rsidP="008448B0">
      <w:pPr>
        <w:pStyle w:val="ListBullet"/>
      </w:pPr>
      <w:r w:rsidRPr="008448B0">
        <w:t>outline project planning methodologies and tools</w:t>
      </w:r>
    </w:p>
    <w:p w:rsidR="00000000" w:rsidRPr="008448B0" w:rsidP="008448B0">
      <w:pPr>
        <w:pStyle w:val="ListBullet"/>
      </w:pPr>
      <w:r w:rsidRPr="008448B0">
        <w:t>identify and apply quality processes</w:t>
      </w:r>
    </w:p>
    <w:p w:rsidR="00000000" w:rsidRPr="008448B0" w:rsidP="008448B0">
      <w:pPr>
        <w:pStyle w:val="ListBullet"/>
      </w:pPr>
      <w:r w:rsidRPr="008448B0">
        <w:t>interpret system development plans</w:t>
      </w:r>
    </w:p>
    <w:p w:rsidR="00000000" w:rsidRPr="008448B0" w:rsidP="008448B0">
      <w:pPr>
        <w:pStyle w:val="ListBullet"/>
      </w:pPr>
      <w:r w:rsidRPr="008448B0">
        <w:t>identify techn</w:t>
      </w:r>
      <w:r w:rsidRPr="008448B0">
        <w:t>ical tools and their use relating to task list when formulating metrics and milestones</w:t>
      </w:r>
    </w:p>
    <w:p w:rsidR="00000000" w:rsidRPr="008448B0" w:rsidP="008448B0">
      <w:pPr>
        <w:pStyle w:val="ListBullet"/>
      </w:pPr>
      <w:r w:rsidRPr="008448B0">
        <w:t>explain the theory and purpose of metrics.</w:t>
      </w:r>
    </w:p>
    <w:p w:rsidR="00000000" w:rsidRPr="008448B0" w:rsidP="008448B0">
      <w:pPr>
        <w:pStyle w:val="AllowPageBreak"/>
      </w:pPr>
    </w:p>
    <w:p w:rsidR="00000000" w:rsidRPr="008448B0" w:rsidP="008448B0">
      <w:pPr>
        <w:pStyle w:val="Heading1"/>
      </w:pPr>
      <w:bookmarkStart w:id="11" w:name="O_708888"/>
      <w:bookmarkEnd w:id="11"/>
      <w:r w:rsidRPr="008448B0">
        <w:t>Assessment Conditions</w:t>
      </w:r>
    </w:p>
    <w:p w:rsidR="00000000" w:rsidRPr="008448B0" w:rsidP="00701817">
      <w:pPr>
        <w:pStyle w:val="BodyText"/>
      </w:pPr>
      <w:r w:rsidRPr="008448B0">
        <w:t>Gather evidence to demonstrate consistent performance in conditions that are safe and r</w:t>
      </w:r>
      <w:r w:rsidRPr="008448B0">
        <w:t>eplicate the workplace. Noise levels, production flow, interruptions and time variances must be typical of those experienced in the general information and communications technology (ICT) industry, and include access to:</w:t>
      </w:r>
    </w:p>
    <w:p w:rsidR="00000000" w:rsidRPr="008448B0" w:rsidP="008448B0">
      <w:pPr>
        <w:pStyle w:val="ListBullet"/>
      </w:pPr>
      <w:r w:rsidRPr="008448B0">
        <w:t>client requirements</w:t>
      </w:r>
    </w:p>
    <w:p w:rsidR="00000000" w:rsidRPr="008448B0" w:rsidP="008448B0">
      <w:pPr>
        <w:pStyle w:val="ListBullet"/>
      </w:pPr>
      <w:r w:rsidRPr="008448B0">
        <w:t>technical spec</w:t>
      </w:r>
      <w:r w:rsidRPr="008448B0">
        <w:t>ifications</w:t>
      </w:r>
    </w:p>
    <w:p w:rsidR="00000000" w:rsidRPr="008448B0" w:rsidP="008448B0">
      <w:pPr>
        <w:pStyle w:val="ListBullet"/>
      </w:pPr>
      <w:r w:rsidRPr="008448B0">
        <w:t>organisational and process goals</w:t>
      </w:r>
    </w:p>
    <w:p w:rsidR="00000000" w:rsidRPr="008448B0" w:rsidP="008448B0">
      <w:pPr>
        <w:pStyle w:val="ListBullet"/>
      </w:pPr>
      <w:r w:rsidRPr="008448B0">
        <w:t>critical business requirements</w:t>
      </w:r>
    </w:p>
    <w:p w:rsidR="00000000" w:rsidRPr="008448B0" w:rsidP="008448B0">
      <w:pPr>
        <w:pStyle w:val="ListBullet"/>
      </w:pPr>
      <w:r w:rsidRPr="008448B0">
        <w:t>predefined high-level acceptance criteria</w:t>
      </w:r>
    </w:p>
    <w:p w:rsidR="00000000" w:rsidRPr="008448B0" w:rsidP="008448B0">
      <w:pPr>
        <w:pStyle w:val="ListBullet"/>
      </w:pPr>
      <w:r w:rsidRPr="008448B0">
        <w:t>project deliverables</w:t>
      </w:r>
    </w:p>
    <w:p w:rsidR="00000000" w:rsidRPr="008448B0" w:rsidP="008448B0">
      <w:pPr>
        <w:pStyle w:val="ListBullet"/>
      </w:pPr>
      <w:r w:rsidRPr="008448B0">
        <w:t>future organisational business processes test plan</w:t>
      </w:r>
    </w:p>
    <w:p w:rsidR="00000000" w:rsidRPr="008448B0" w:rsidP="008448B0">
      <w:pPr>
        <w:pStyle w:val="ListBullet"/>
      </w:pPr>
      <w:r w:rsidRPr="008448B0">
        <w:t>project budget timeframe.</w:t>
      </w:r>
    </w:p>
    <w:p w:rsidR="00000000" w:rsidRPr="008448B0" w:rsidP="008448B0">
      <w:pPr>
        <w:pStyle w:val="BodyText"/>
      </w:pPr>
    </w:p>
    <w:p w:rsidR="00000000" w:rsidRPr="008448B0" w:rsidP="00701817">
      <w:pPr>
        <w:pStyle w:val="BodyText"/>
      </w:pPr>
      <w:r w:rsidRPr="008448B0">
        <w:t>Assessors must satisfy NVR/AQTF assessor requirements.</w:t>
      </w:r>
    </w:p>
    <w:p w:rsidR="00000000" w:rsidRPr="008448B0" w:rsidP="008448B0">
      <w:pPr>
        <w:pStyle w:val="Heading1"/>
      </w:pPr>
      <w:bookmarkStart w:id="12" w:name="O_708891"/>
      <w:bookmarkEnd w:id="12"/>
      <w:r w:rsidRPr="008448B0">
        <w:t>Links</w:t>
      </w:r>
    </w:p>
    <w:p w:rsidR="00000000" w:rsidRPr="008448B0" w:rsidP="00701817">
      <w:pPr>
        <w:pStyle w:val="BodyText"/>
      </w:pPr>
      <w:r w:rsidRPr="008448B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0129E4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8448B0" w:rsidP="008448B0"/>
    <w:sectPr w:rsidSect="008448B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48B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48B0" w:rsidRPr="00701817" w:rsidP="0070181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48B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1817" w:rsidP="008448B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01817" w:rsidP="008448B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701817" w:rsidP="008448B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48B0" w:rsidP="008448B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01817">
      <w:t>Approved</w:t>
    </w:r>
    <w:r w:rsidR="0070181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0181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01817">
      <w:rPr>
        <w:noProof/>
      </w:rPr>
      <w:t>4</w:t>
    </w:r>
    <w:r>
      <w:rPr>
        <w:noProof/>
      </w:rPr>
      <w:fldChar w:fldCharType="end"/>
    </w:r>
  </w:p>
  <w:p w:rsidR="008448B0" w:rsidP="008448B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0181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01817">
      <w:t>Future Skills Organisation</w:t>
    </w:r>
    <w:r w:rsidR="00701817">
      <w:fldChar w:fldCharType="end"/>
    </w:r>
  </w:p>
  <w:p w:rsidR="008448B0" w:rsidP="008448B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48B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181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448B0" w:rsidRPr="00701817" w:rsidP="0070181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48B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1817" w:rsidRPr="002D2AF8" w:rsidP="008448B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ICTICT402 Determine project specifications and secure client agreement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01817" w:rsidP="008448B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48B0" w:rsidRPr="002D2AF8" w:rsidP="008448B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01817">
      <w:t>ICTICT402 Determine project specifications and secure client agreement</w:t>
    </w:r>
    <w:r w:rsidR="0070181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01817">
      <w:rPr>
        <w:noProof/>
      </w:rPr>
      <w:t>2 March 2025</w:t>
    </w:r>
    <w:r>
      <w:fldChar w:fldCharType="end"/>
    </w:r>
  </w:p>
  <w:p w:rsidR="008448B0" w:rsidP="008448B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09437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5A215A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48B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448B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448B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448B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448B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448B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448B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448B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448B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448B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448B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448B0"/>
  </w:style>
  <w:style w:type="character" w:customStyle="1" w:styleId="Heading1Char">
    <w:name w:val="Heading 1 Char"/>
    <w:basedOn w:val="DefaultParagraphFont"/>
    <w:link w:val="Heading1"/>
    <w:rsid w:val="008448B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448B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448B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448B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448B0"/>
    <w:rPr>
      <w:b/>
      <w:spacing w:val="0"/>
    </w:rPr>
  </w:style>
  <w:style w:type="character" w:styleId="Emphasis">
    <w:name w:val="Emphasis"/>
    <w:basedOn w:val="DefaultParagraphFont"/>
    <w:qFormat/>
    <w:rsid w:val="008448B0"/>
    <w:rPr>
      <w:i/>
    </w:rPr>
  </w:style>
  <w:style w:type="paragraph" w:customStyle="1" w:styleId="SuperHeading">
    <w:name w:val="SuperHeading"/>
    <w:basedOn w:val="Normal"/>
    <w:rsid w:val="008448B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448B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448B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448B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448B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448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448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448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448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448B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448B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448B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448B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448B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448B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448B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448B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448B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448B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448B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448B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448B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448B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448B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448B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448B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448B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448B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448B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448B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448B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448B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448B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448B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448B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448B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448B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448B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448B0"/>
  </w:style>
  <w:style w:type="paragraph" w:styleId="TableofFigures">
    <w:name w:val="table of figures"/>
    <w:basedOn w:val="Normal"/>
    <w:next w:val="Normal"/>
    <w:semiHidden/>
    <w:rsid w:val="008448B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448B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448B0"/>
    <w:rPr>
      <w:rFonts w:ascii="Wingdings" w:hAnsi="Wingdings"/>
    </w:rPr>
  </w:style>
  <w:style w:type="paragraph" w:customStyle="1" w:styleId="TableHeading">
    <w:name w:val="Table Heading"/>
    <w:basedOn w:val="HeadingBase"/>
    <w:rsid w:val="008448B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448B0"/>
    <w:rPr>
      <w:color w:val="0033CC"/>
      <w:u w:val="none"/>
    </w:rPr>
  </w:style>
  <w:style w:type="paragraph" w:customStyle="1" w:styleId="BodyTextRight">
    <w:name w:val="Body Text Right"/>
    <w:basedOn w:val="BodyText"/>
    <w:rsid w:val="008448B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448B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448B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448B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448B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448B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448B0"/>
    <w:rPr>
      <w:sz w:val="32"/>
    </w:rPr>
  </w:style>
  <w:style w:type="paragraph" w:customStyle="1" w:styleId="HeadingProcedure">
    <w:name w:val="Heading Procedure"/>
    <w:basedOn w:val="HeadingBase"/>
    <w:next w:val="Normal"/>
    <w:rsid w:val="008448B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448B0"/>
    <w:pPr>
      <w:spacing w:before="60" w:after="60"/>
    </w:pPr>
  </w:style>
  <w:style w:type="paragraph" w:styleId="ListContinue">
    <w:name w:val="List Continue"/>
    <w:basedOn w:val="List"/>
    <w:rsid w:val="008448B0"/>
    <w:pPr>
      <w:ind w:firstLine="0"/>
    </w:pPr>
  </w:style>
  <w:style w:type="paragraph" w:customStyle="1" w:styleId="ListNote">
    <w:name w:val="List Note"/>
    <w:basedOn w:val="List"/>
    <w:rsid w:val="008448B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448B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448B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448B0"/>
    <w:rPr>
      <w:rFonts w:ascii="Courier New" w:hAnsi="Courier New"/>
    </w:rPr>
  </w:style>
  <w:style w:type="paragraph" w:customStyle="1" w:styleId="NoteBullet">
    <w:name w:val="Note Bullet"/>
    <w:basedOn w:val="Note"/>
    <w:rsid w:val="008448B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448B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448B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448B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448B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448B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448B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448B0"/>
    <w:rPr>
      <w:b/>
      <w:smallCaps/>
    </w:rPr>
  </w:style>
  <w:style w:type="paragraph" w:customStyle="1" w:styleId="TableListNumber">
    <w:name w:val="Table List Number"/>
    <w:basedOn w:val="ListNumber"/>
    <w:rsid w:val="008448B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448B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448B0"/>
    <w:pPr>
      <w:numPr>
        <w:numId w:val="8"/>
      </w:numPr>
    </w:pPr>
  </w:style>
  <w:style w:type="paragraph" w:customStyle="1" w:styleId="ListAlpha2">
    <w:name w:val="List Alpha 2"/>
    <w:basedOn w:val="List2"/>
    <w:rsid w:val="008448B0"/>
    <w:pPr>
      <w:numPr>
        <w:numId w:val="7"/>
      </w:numPr>
    </w:pPr>
  </w:style>
  <w:style w:type="paragraph" w:styleId="List2">
    <w:name w:val="List 2"/>
    <w:basedOn w:val="BodyText"/>
    <w:rsid w:val="008448B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448B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448B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448B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448B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448B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448B0"/>
    <w:pPr>
      <w:numPr>
        <w:numId w:val="3"/>
      </w:numPr>
    </w:pPr>
  </w:style>
  <w:style w:type="paragraph" w:styleId="ListContinue2">
    <w:name w:val="List Continue 2"/>
    <w:basedOn w:val="List2"/>
    <w:rsid w:val="008448B0"/>
    <w:pPr>
      <w:ind w:firstLine="0"/>
    </w:pPr>
  </w:style>
  <w:style w:type="paragraph" w:styleId="ListContinue3">
    <w:name w:val="List Continue 3"/>
    <w:basedOn w:val="List3"/>
    <w:rsid w:val="008448B0"/>
    <w:pPr>
      <w:ind w:left="1021" w:firstLine="0"/>
    </w:pPr>
  </w:style>
  <w:style w:type="paragraph" w:styleId="ListContinue4">
    <w:name w:val="List Continue 4"/>
    <w:basedOn w:val="List4"/>
    <w:rsid w:val="008448B0"/>
    <w:pPr>
      <w:ind w:firstLine="0"/>
    </w:pPr>
  </w:style>
  <w:style w:type="paragraph" w:styleId="ListContinue5">
    <w:name w:val="List Continue 5"/>
    <w:basedOn w:val="List5"/>
    <w:rsid w:val="008448B0"/>
    <w:pPr>
      <w:ind w:firstLine="0"/>
    </w:pPr>
  </w:style>
  <w:style w:type="paragraph" w:styleId="ListNumber3">
    <w:name w:val="List Number 3"/>
    <w:basedOn w:val="List3"/>
    <w:rsid w:val="008448B0"/>
    <w:pPr>
      <w:numPr>
        <w:numId w:val="4"/>
      </w:numPr>
    </w:pPr>
  </w:style>
  <w:style w:type="paragraph" w:styleId="ListNumber4">
    <w:name w:val="List Number 4"/>
    <w:basedOn w:val="List4"/>
    <w:rsid w:val="008448B0"/>
    <w:pPr>
      <w:numPr>
        <w:numId w:val="5"/>
      </w:numPr>
    </w:pPr>
  </w:style>
  <w:style w:type="paragraph" w:styleId="ListNumber5">
    <w:name w:val="List Number 5"/>
    <w:basedOn w:val="List5"/>
    <w:rsid w:val="008448B0"/>
    <w:pPr>
      <w:numPr>
        <w:numId w:val="6"/>
      </w:numPr>
    </w:pPr>
  </w:style>
  <w:style w:type="paragraph" w:styleId="BlockText">
    <w:name w:val="Block Text"/>
    <w:basedOn w:val="Normal"/>
    <w:rsid w:val="008448B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448B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448B0"/>
    <w:rPr>
      <w:sz w:val="16"/>
      <w:vertAlign w:val="superscript"/>
    </w:rPr>
  </w:style>
  <w:style w:type="character" w:customStyle="1" w:styleId="Symbols">
    <w:name w:val="Symbols"/>
    <w:basedOn w:val="DefaultParagraphFont"/>
    <w:rsid w:val="008448B0"/>
    <w:rPr>
      <w:rFonts w:ascii="Symbol" w:hAnsi="Symbol"/>
    </w:rPr>
  </w:style>
  <w:style w:type="character" w:customStyle="1" w:styleId="MenuOptions">
    <w:name w:val="Menu Options"/>
    <w:basedOn w:val="DefaultParagraphFont"/>
    <w:rsid w:val="008448B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448B0"/>
    <w:rPr>
      <w:b/>
    </w:rPr>
  </w:style>
  <w:style w:type="character" w:customStyle="1" w:styleId="Underlined">
    <w:name w:val="Underlined"/>
    <w:basedOn w:val="DefaultParagraphFont"/>
    <w:rsid w:val="008448B0"/>
    <w:rPr>
      <w:u w:val="single"/>
    </w:rPr>
  </w:style>
  <w:style w:type="paragraph" w:customStyle="1" w:styleId="TableBodyTextRight">
    <w:name w:val="Table Body Text Right"/>
    <w:basedOn w:val="TableBodyText"/>
    <w:rsid w:val="008448B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448B0"/>
    <w:rPr>
      <w:sz w:val="18"/>
    </w:rPr>
  </w:style>
  <w:style w:type="paragraph" w:customStyle="1" w:styleId="BodySmallRight">
    <w:name w:val="Body Small Right"/>
    <w:basedOn w:val="BodyTextRight"/>
    <w:rsid w:val="008448B0"/>
    <w:rPr>
      <w:sz w:val="18"/>
      <w:szCs w:val="18"/>
    </w:rPr>
  </w:style>
  <w:style w:type="paragraph" w:customStyle="1" w:styleId="MarginEdition">
    <w:name w:val="Margin Edition"/>
    <w:basedOn w:val="MarginNote"/>
    <w:rsid w:val="008448B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448B0"/>
    <w:rPr>
      <w:sz w:val="2"/>
      <w:szCs w:val="2"/>
    </w:rPr>
  </w:style>
  <w:style w:type="character" w:customStyle="1" w:styleId="Small">
    <w:name w:val="Small"/>
    <w:basedOn w:val="DefaultParagraphFont"/>
    <w:rsid w:val="008448B0"/>
    <w:rPr>
      <w:sz w:val="16"/>
    </w:rPr>
  </w:style>
  <w:style w:type="paragraph" w:customStyle="1" w:styleId="WideTable">
    <w:name w:val="Wide Table"/>
    <w:basedOn w:val="Normal"/>
    <w:rsid w:val="008448B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448B0"/>
  </w:style>
  <w:style w:type="paragraph" w:styleId="Quote">
    <w:name w:val="Quote"/>
    <w:basedOn w:val="Heading1"/>
    <w:link w:val="QuoteChar"/>
    <w:qFormat/>
    <w:rsid w:val="008448B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448B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448B0"/>
    <w:pPr>
      <w:pageBreakBefore/>
    </w:pPr>
  </w:style>
  <w:style w:type="paragraph" w:customStyle="1" w:styleId="Border">
    <w:name w:val="Border"/>
    <w:basedOn w:val="Normal"/>
    <w:qFormat/>
    <w:rsid w:val="008448B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448B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48B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448B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448B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448B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448B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448B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448B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448B0"/>
    <w:rPr>
      <w:u w:val="single"/>
    </w:rPr>
  </w:style>
  <w:style w:type="character" w:customStyle="1" w:styleId="BoldandItalics">
    <w:name w:val="Bold and Italics"/>
    <w:qFormat/>
    <w:rsid w:val="008448B0"/>
    <w:rPr>
      <w:b/>
      <w:i/>
      <w:u w:val="none"/>
    </w:rPr>
  </w:style>
  <w:style w:type="paragraph" w:styleId="BalloonText">
    <w:name w:val="Balloon Text"/>
    <w:basedOn w:val="Normal"/>
    <w:link w:val="BalloonTextChar"/>
    <w:rsid w:val="008448B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448B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448B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448B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448B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448B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448B0"/>
    <w:pPr>
      <w:spacing w:before="0" w:after="0"/>
    </w:pPr>
  </w:style>
  <w:style w:type="paragraph" w:customStyle="1" w:styleId="BodyTextBold">
    <w:name w:val="Body Text Bold"/>
    <w:basedOn w:val="BodyText"/>
    <w:qFormat/>
    <w:rsid w:val="008448B0"/>
    <w:rPr>
      <w:b/>
    </w:rPr>
  </w:style>
  <w:style w:type="character" w:styleId="Hyperlink">
    <w:name w:val="Hyperlink"/>
    <w:basedOn w:val="DefaultParagraphFont"/>
    <w:uiPriority w:val="99"/>
    <w:unhideWhenUsed/>
    <w:rsid w:val="0070181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830</Words>
  <Characters>5617</Characters>
  <Application>Microsoft Office Word</Application>
  <DocSecurity>0</DocSecurity>
  <Lines>200</Lines>
  <Paragraphs>123</Paragraphs>
  <ScaleCrop>false</ScaleCrop>
  <Company>Author-it Software Corporation Ltd.</Company>
  <LinksUpToDate>false</LinksUpToDate>
  <CharactersWithSpaces>6324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ICTICT402 Determine project specifications and secure client agreement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2025-03-01T15:57:00Z</dcterms:created>
  <dcterms:modified xsi:type="dcterms:W3CDTF">2025-03-01T15:57:00Z</dcterms:modified>
</cp:coreProperties>
</file>