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B5A" w:rsidP="00A72B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ICTICT401 Determine and confirm client business requirements</w:t>
      </w:r>
      <w:r>
        <w:fldChar w:fldCharType="end"/>
      </w:r>
    </w:p>
    <w:p w:rsidR="00A72B5A" w:rsidP="00A72B5A">
      <w:pPr>
        <w:pStyle w:val="Version"/>
        <w:sectPr w:rsidSect="00730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2A8" w:rsidP="007302A8">
      <w:pPr>
        <w:pStyle w:val="SuperHeading"/>
      </w:pPr>
      <w:r w:rsidRPr="007302A8">
        <w:t>ICTICT401 Determine and confirm client business requirements</w:t>
      </w:r>
    </w:p>
    <w:p w:rsidR="00000000" w:rsidRPr="007302A8" w:rsidP="007302A8">
      <w:pPr>
        <w:pStyle w:val="Heading1"/>
      </w:pPr>
      <w:bookmarkStart w:id="1" w:name="O_708928"/>
      <w:bookmarkEnd w:id="1"/>
      <w:r w:rsidRPr="007302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30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rPr>
                <w:rStyle w:val="SpecialBold"/>
              </w:rPr>
              <w:t>Comments</w:t>
            </w:r>
          </w:p>
        </w:tc>
      </w:tr>
      <w:tr w:rsidTr="00730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t>This version first released with ICT Information and Communications Technology Training Package Version 1.0.</w:t>
            </w:r>
          </w:p>
        </w:tc>
      </w:tr>
    </w:tbl>
    <w:p w:rsidR="00000000" w:rsidRPr="007302A8" w:rsidP="007302A8">
      <w:pPr>
        <w:pStyle w:val="BodyText"/>
      </w:pPr>
    </w:p>
    <w:p w:rsidR="00000000" w:rsidRPr="007302A8" w:rsidP="007302A8">
      <w:pPr>
        <w:pStyle w:val="AllowPageBreak"/>
      </w:pPr>
    </w:p>
    <w:p w:rsidR="00000000" w:rsidRPr="007302A8" w:rsidP="007302A8">
      <w:pPr>
        <w:pStyle w:val="Heading1"/>
      </w:pPr>
      <w:bookmarkStart w:id="2" w:name="O_708929"/>
      <w:bookmarkEnd w:id="2"/>
      <w:r w:rsidRPr="007302A8">
        <w:t>Application</w:t>
      </w:r>
    </w:p>
    <w:p w:rsidR="00000000" w:rsidRPr="007302A8" w:rsidP="00A72B5A">
      <w:pPr>
        <w:pStyle w:val="BodyText"/>
      </w:pPr>
      <w:r w:rsidRPr="007302A8">
        <w:t>This unit describes the skills and knowledge requir</w:t>
      </w:r>
      <w:r w:rsidRPr="007302A8">
        <w:t>ed to determine client business system requirements and verify the accuracy of the information gathered.</w:t>
      </w:r>
    </w:p>
    <w:p w:rsidR="00000000" w:rsidRPr="007302A8" w:rsidP="00A72B5A">
      <w:pPr>
        <w:pStyle w:val="BodyText"/>
      </w:pPr>
      <w:r w:rsidRPr="007302A8">
        <w:t>It applies to information and communications technology (ICT) personnel who are required to analyse client expectations and needs, and recommend busin</w:t>
      </w:r>
      <w:r w:rsidRPr="007302A8">
        <w:t>ess system changes.</w:t>
      </w:r>
    </w:p>
    <w:p w:rsidR="00000000" w:rsidRPr="007302A8" w:rsidP="00A72B5A">
      <w:pPr>
        <w:pStyle w:val="BodyText"/>
      </w:pPr>
      <w:r w:rsidRPr="007302A8">
        <w:t>No licensing, legislative or certification requirements apply to this unit at the time of publication.</w:t>
      </w:r>
    </w:p>
    <w:p w:rsidR="00000000" w:rsidRPr="007302A8" w:rsidP="007302A8">
      <w:pPr>
        <w:pStyle w:val="Heading1"/>
      </w:pPr>
      <w:bookmarkStart w:id="3" w:name="O_708932"/>
      <w:bookmarkEnd w:id="3"/>
      <w:r w:rsidRPr="007302A8">
        <w:t>Unit Sector</w:t>
      </w:r>
    </w:p>
    <w:p w:rsidR="00000000" w:rsidRPr="007302A8" w:rsidP="00A72B5A">
      <w:pPr>
        <w:pStyle w:val="BodyText"/>
      </w:pPr>
      <w:r w:rsidRPr="007302A8">
        <w:t>General ICT</w:t>
      </w:r>
    </w:p>
    <w:p w:rsidR="00000000" w:rsidRPr="007302A8" w:rsidP="007302A8">
      <w:pPr>
        <w:pStyle w:val="Heading1"/>
      </w:pPr>
      <w:bookmarkStart w:id="4" w:name="O_708933"/>
      <w:bookmarkEnd w:id="4"/>
      <w:r w:rsidRPr="007302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730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rPr>
                <w:rStyle w:val="SpecialBold"/>
              </w:rPr>
              <w:t>PERFORMANCE CRITERIA</w:t>
            </w:r>
          </w:p>
        </w:tc>
      </w:tr>
      <w:tr w:rsidTr="00730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0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1. Determine context of business need or problem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t>1.1 Establish the business problem to be investigated, including det</w:t>
            </w:r>
            <w:r w:rsidRPr="007302A8">
              <w:t>ermining system boundaries, scope and the development methodology to be used</w:t>
            </w:r>
          </w:p>
          <w:p w:rsidR="00000000" w:rsidRPr="007302A8" w:rsidP="007302A8">
            <w:pPr>
              <w:pStyle w:val="BodyText"/>
            </w:pPr>
            <w:r w:rsidRPr="007302A8">
              <w:t>1.2 Choose information gathering method and develop questions appropriate to business problem</w:t>
            </w:r>
          </w:p>
          <w:p w:rsidR="00000000" w:rsidRPr="007302A8" w:rsidP="007302A8">
            <w:pPr>
              <w:pStyle w:val="BodyText"/>
            </w:pPr>
            <w:r w:rsidRPr="007302A8">
              <w:t>1.3 Develop objectives and identify expected outcomes to be achieved</w:t>
            </w:r>
          </w:p>
          <w:p w:rsidR="00000000" w:rsidRPr="007302A8" w:rsidP="007302A8">
            <w:pPr>
              <w:pStyle w:val="BodyText"/>
            </w:pPr>
            <w:r w:rsidRPr="007302A8">
              <w:t>1.4 Document the</w:t>
            </w:r>
            <w:r w:rsidRPr="007302A8">
              <w:t xml:space="preserve"> business problem</w:t>
            </w:r>
          </w:p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1.5 Submit documentation to appropriate person for substantiation</w:t>
            </w:r>
          </w:p>
        </w:tc>
      </w:tr>
      <w:tr w:rsidTr="00730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2. Gather information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t>2.1 Use chosen information gathering method to identify clients of the system and problems they encounter</w:t>
            </w:r>
          </w:p>
          <w:p w:rsidR="00000000" w:rsidRPr="007302A8" w:rsidP="007302A8">
            <w:pPr>
              <w:pStyle w:val="BodyText"/>
            </w:pPr>
            <w:r w:rsidRPr="007302A8">
              <w:t>2.2 Record client responses</w:t>
            </w:r>
          </w:p>
          <w:p w:rsidR="00000000" w:rsidRPr="007302A8" w:rsidP="007302A8">
            <w:pPr>
              <w:pStyle w:val="BodyText"/>
            </w:pPr>
            <w:r w:rsidRPr="007302A8">
              <w:t>2.3 Analyse gathered information to identify new system requirements and establish problem specifications</w:t>
            </w:r>
          </w:p>
          <w:p w:rsidR="00000000" w:rsidRPr="007302A8" w:rsidP="007302A8">
            <w:pPr>
              <w:pStyle w:val="BodyText"/>
            </w:pPr>
            <w:r w:rsidRPr="007302A8">
              <w:t>2.4 Document system requirements and problems</w:t>
            </w:r>
          </w:p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2.5 Analyse physical requirements and identify changes required to implement new systems</w:t>
            </w:r>
          </w:p>
        </w:tc>
      </w:tr>
      <w:tr w:rsidTr="00730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3. Confirm sys</w:t>
            </w:r>
            <w:r w:rsidRPr="007302A8">
              <w:t>tem specifications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t>3.1 Check documentation to ensure it meets client business needs</w:t>
            </w:r>
          </w:p>
          <w:p w:rsidR="00000000" w:rsidRPr="007302A8" w:rsidP="007302A8">
            <w:pPr>
              <w:pStyle w:val="BodyText"/>
            </w:pPr>
            <w:r w:rsidRPr="007302A8">
              <w:t>3.2 Submit documentation to the client for verification of accuracy and approval</w:t>
            </w:r>
          </w:p>
          <w:p w:rsidR="00000000" w:rsidRPr="007302A8" w:rsidP="007302A8">
            <w:pPr>
              <w:pStyle w:val="BodyText"/>
            </w:pPr>
            <w:r w:rsidRPr="007302A8">
              <w:t>3.3 Make changes to the documentation as necessary and indicated by the client</w:t>
            </w:r>
          </w:p>
          <w:p w:rsidR="00000000" w:rsidRPr="007302A8" w:rsidP="007302A8">
            <w:pPr>
              <w:pStyle w:val="BodyText"/>
            </w:pPr>
            <w:r w:rsidRPr="007302A8">
              <w:t>3.4 Submit d</w:t>
            </w:r>
            <w:r w:rsidRPr="007302A8">
              <w:t>ocumentation to client for final approval or sign-off</w:t>
            </w:r>
          </w:p>
        </w:tc>
      </w:tr>
    </w:tbl>
    <w:p w:rsidR="00000000" w:rsidRPr="007302A8" w:rsidP="007302A8">
      <w:pPr>
        <w:pStyle w:val="BodyText"/>
      </w:pPr>
    </w:p>
    <w:p w:rsidR="00000000" w:rsidRPr="007302A8" w:rsidP="007302A8">
      <w:pPr>
        <w:pStyle w:val="AllowPageBreak"/>
      </w:pPr>
    </w:p>
    <w:p w:rsidR="00000000" w:rsidRPr="007302A8" w:rsidP="007302A8">
      <w:pPr>
        <w:pStyle w:val="Heading1"/>
      </w:pPr>
      <w:bookmarkStart w:id="5" w:name="O_708934"/>
      <w:bookmarkEnd w:id="5"/>
      <w:r w:rsidRPr="007302A8">
        <w:t>Foundation Skills</w:t>
      </w:r>
    </w:p>
    <w:p w:rsidR="00000000" w:rsidRPr="00A72B5A" w:rsidP="00A72B5A">
      <w:pPr>
        <w:pStyle w:val="BodyText"/>
        <w:rPr>
          <w:i/>
        </w:rPr>
      </w:pPr>
      <w:r w:rsidRPr="00A72B5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A72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rPr>
                <w:rStyle w:val="SpecialBold"/>
              </w:rPr>
              <w:t>Description</w:t>
            </w:r>
          </w:p>
        </w:tc>
      </w:tr>
      <w:tr w:rsidTr="00A72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1.1, 2.3, 2.5, 3.1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ListBullet"/>
              <w:rPr>
                <w:lang w:val="en-NZ"/>
              </w:rPr>
            </w:pPr>
            <w:r w:rsidRPr="007302A8">
              <w:t>Identifies, analyses and evaluates information from a variety of sources containing complex systems related terminology to determine system performance requirements and establish solutions</w:t>
            </w:r>
          </w:p>
        </w:tc>
      </w:tr>
      <w:tr w:rsidTr="00A72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1.2-1.4, 2.2, 2.4,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ListBullet"/>
              <w:rPr>
                <w:lang w:val="en-NZ"/>
              </w:rPr>
            </w:pPr>
            <w:r w:rsidRPr="007302A8">
              <w:t>Uses the correct spelling and grammar, plain English and, when necessary, systems related text and terminology to develop information gathering tools and document recommendations</w:t>
            </w:r>
          </w:p>
        </w:tc>
      </w:tr>
      <w:tr w:rsidTr="00A72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1.1, 2.1, 2.5, 3.2, 3.4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ListBullet"/>
            </w:pPr>
            <w:r w:rsidRPr="007302A8">
              <w:t>Uses plain English, effective listening and questioning techniques and, where necessary, systems related terminology to elicit information</w:t>
            </w:r>
          </w:p>
          <w:p w:rsidR="00000000" w:rsidP="007302A8">
            <w:pPr>
              <w:pStyle w:val="ListBullet"/>
              <w:rPr>
                <w:lang w:val="en-NZ"/>
              </w:rPr>
            </w:pPr>
            <w:r w:rsidRPr="007302A8">
              <w:t xml:space="preserve">Uses plain English and relevant terminology to liaise </w:t>
            </w:r>
            <w:r w:rsidRPr="007302A8">
              <w:t>with clients, present information and obtain feedback</w:t>
            </w:r>
          </w:p>
        </w:tc>
      </w:tr>
      <w:tr w:rsidTr="00A72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 xml:space="preserve">Get the </w:t>
            </w:r>
            <w:r w:rsidRPr="007302A8">
              <w:t>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1.1-1.3, 2.1, 2.3, 2.5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ListBullet"/>
            </w:pPr>
            <w:r w:rsidRPr="007302A8">
              <w:t>Takes responsibility for planning and organising own workload, identifying ways of sequencing and combining elements so work is undertaken methodically</w:t>
            </w:r>
          </w:p>
          <w:p w:rsidR="00000000" w:rsidRPr="007302A8" w:rsidP="007302A8">
            <w:pPr>
              <w:pStyle w:val="ListBullet"/>
            </w:pPr>
            <w:r w:rsidRPr="007302A8">
              <w:t>Recognises and takes responsib</w:t>
            </w:r>
            <w:r w:rsidRPr="007302A8">
              <w:t>ility for addressing predictable and some less predictable problems in familiar work contexts</w:t>
            </w:r>
          </w:p>
          <w:p w:rsidR="00000000" w:rsidRPr="007302A8" w:rsidP="007302A8">
            <w:pPr>
              <w:pStyle w:val="ListBullet"/>
            </w:pPr>
            <w:r w:rsidRPr="007302A8">
              <w:t>Understands the purposes, specific functions and key features of common digital systems and tools to provide current advice on systems and data gathering products</w:t>
            </w:r>
          </w:p>
        </w:tc>
      </w:tr>
    </w:tbl>
    <w:p w:rsidR="00000000" w:rsidRPr="007302A8" w:rsidP="007302A8">
      <w:pPr>
        <w:pStyle w:val="BodyText"/>
      </w:pPr>
    </w:p>
    <w:p w:rsidR="00000000" w:rsidRPr="007302A8" w:rsidP="007302A8">
      <w:pPr>
        <w:pStyle w:val="AllowPageBreak"/>
      </w:pPr>
    </w:p>
    <w:p w:rsidR="00000000" w:rsidRPr="007302A8" w:rsidP="007302A8">
      <w:pPr>
        <w:pStyle w:val="Heading1"/>
      </w:pPr>
      <w:bookmarkStart w:id="6" w:name="O_708936"/>
      <w:bookmarkEnd w:id="6"/>
      <w:r w:rsidRPr="007302A8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7"/>
        <w:gridCol w:w="2287"/>
        <w:gridCol w:w="3218"/>
        <w:gridCol w:w="1574"/>
      </w:tblGrid>
      <w:tr w:rsidTr="00A72B5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rPr>
                <w:rStyle w:val="SpecialBold"/>
              </w:rPr>
              <w:t>Code and title</w:t>
            </w:r>
          </w:p>
          <w:p w:rsidR="00000000" w:rsidRPr="007302A8" w:rsidP="007302A8">
            <w:pPr>
              <w:pStyle w:val="BodyText"/>
            </w:pPr>
            <w:r w:rsidRPr="007302A8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rPr>
                <w:rStyle w:val="SpecialBold"/>
              </w:rPr>
              <w:t>Code and title</w:t>
            </w:r>
          </w:p>
          <w:p w:rsidR="00000000" w:rsidRPr="007302A8" w:rsidP="007302A8">
            <w:pPr>
              <w:pStyle w:val="BodyText"/>
            </w:pPr>
            <w:r w:rsidRPr="007302A8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rPr>
                <w:rStyle w:val="SpecialBold"/>
              </w:rPr>
              <w:t>Equivalence status</w:t>
            </w:r>
          </w:p>
        </w:tc>
      </w:tr>
      <w:tr w:rsidTr="00A72B5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ICTICT401 Determine and confirm client business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ICAICT401A Determine and confirm client business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2A8">
            <w:pPr>
              <w:pStyle w:val="BodyText"/>
              <w:rPr>
                <w:lang w:val="en-NZ"/>
              </w:rPr>
            </w:pPr>
            <w:r w:rsidRPr="007302A8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2A8" w:rsidP="007302A8">
            <w:pPr>
              <w:pStyle w:val="BodyText"/>
            </w:pPr>
            <w:r w:rsidRPr="007302A8">
              <w:t>Equivalent unit</w:t>
            </w:r>
          </w:p>
        </w:tc>
      </w:tr>
    </w:tbl>
    <w:p w:rsidR="00000000" w:rsidRPr="007302A8" w:rsidP="007302A8">
      <w:pPr>
        <w:pStyle w:val="BodyText"/>
      </w:pPr>
    </w:p>
    <w:p w:rsidR="00000000" w:rsidRPr="007302A8" w:rsidP="007302A8">
      <w:pPr>
        <w:pStyle w:val="AllowPageBreak"/>
      </w:pPr>
    </w:p>
    <w:p w:rsidR="00000000" w:rsidRPr="007302A8" w:rsidP="007302A8">
      <w:pPr>
        <w:pStyle w:val="Heading1"/>
      </w:pPr>
      <w:bookmarkStart w:id="7" w:name="O_708946"/>
      <w:bookmarkEnd w:id="7"/>
      <w:r w:rsidRPr="007302A8">
        <w:t>Links</w:t>
      </w:r>
    </w:p>
    <w:p w:rsidR="00000000" w:rsidRPr="007302A8" w:rsidP="00A72B5A">
      <w:pPr>
        <w:pStyle w:val="BodyText"/>
      </w:pPr>
      <w:r w:rsidRPr="007302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B73B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302A8" w:rsidP="007302A8"/>
    <w:sectPr w:rsidSect="007302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A8" w:rsidRPr="00A72B5A" w:rsidP="00A72B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5A" w:rsidP="00730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B5A" w:rsidP="00730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72B5A" w:rsidP="00730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2A8" w:rsidRPr="00A72B5A" w:rsidP="00A72B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5A" w:rsidRPr="002D2AF8" w:rsidP="00730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ICTICT401 Determine and confirm client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72B5A" w:rsidP="00730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2A63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087F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2A8"/>
  </w:style>
  <w:style w:type="character" w:customStyle="1" w:styleId="Heading1Char">
    <w:name w:val="Heading 1 Char"/>
    <w:basedOn w:val="DefaultParagraphFont"/>
    <w:link w:val="Heading1"/>
    <w:rsid w:val="00730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2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2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2A8"/>
    <w:rPr>
      <w:b/>
      <w:spacing w:val="0"/>
    </w:rPr>
  </w:style>
  <w:style w:type="character" w:styleId="Emphasis">
    <w:name w:val="Emphasis"/>
    <w:basedOn w:val="DefaultParagraphFont"/>
    <w:qFormat/>
    <w:rsid w:val="007302A8"/>
    <w:rPr>
      <w:i/>
    </w:rPr>
  </w:style>
  <w:style w:type="paragraph" w:customStyle="1" w:styleId="SuperHeading">
    <w:name w:val="SuperHeading"/>
    <w:basedOn w:val="Normal"/>
    <w:rsid w:val="00730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2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2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02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0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2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0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2A8"/>
  </w:style>
  <w:style w:type="paragraph" w:styleId="TableofFigures">
    <w:name w:val="table of figures"/>
    <w:basedOn w:val="Normal"/>
    <w:next w:val="Normal"/>
    <w:semiHidden/>
    <w:rsid w:val="00730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2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02A8"/>
    <w:rPr>
      <w:rFonts w:ascii="Wingdings" w:hAnsi="Wingdings"/>
    </w:rPr>
  </w:style>
  <w:style w:type="paragraph" w:customStyle="1" w:styleId="TableHeading">
    <w:name w:val="Table Heading"/>
    <w:basedOn w:val="HeadingBase"/>
    <w:rsid w:val="00730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2A8"/>
    <w:rPr>
      <w:color w:val="0033CC"/>
      <w:u w:val="none"/>
    </w:rPr>
  </w:style>
  <w:style w:type="paragraph" w:customStyle="1" w:styleId="BodyTextRight">
    <w:name w:val="Body Text Right"/>
    <w:basedOn w:val="BodyText"/>
    <w:rsid w:val="00730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2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2A8"/>
    <w:rPr>
      <w:sz w:val="32"/>
    </w:rPr>
  </w:style>
  <w:style w:type="paragraph" w:customStyle="1" w:styleId="HeadingProcedure">
    <w:name w:val="Heading Procedure"/>
    <w:basedOn w:val="HeadingBase"/>
    <w:next w:val="Normal"/>
    <w:rsid w:val="00730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2A8"/>
    <w:pPr>
      <w:spacing w:before="60" w:after="60"/>
    </w:pPr>
  </w:style>
  <w:style w:type="paragraph" w:styleId="ListContinue">
    <w:name w:val="List Continue"/>
    <w:basedOn w:val="List"/>
    <w:rsid w:val="007302A8"/>
    <w:pPr>
      <w:ind w:firstLine="0"/>
    </w:pPr>
  </w:style>
  <w:style w:type="paragraph" w:customStyle="1" w:styleId="ListNote">
    <w:name w:val="List Note"/>
    <w:basedOn w:val="List"/>
    <w:rsid w:val="00730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2A8"/>
    <w:rPr>
      <w:rFonts w:ascii="Courier New" w:hAnsi="Courier New"/>
    </w:rPr>
  </w:style>
  <w:style w:type="paragraph" w:customStyle="1" w:styleId="NoteBullet">
    <w:name w:val="Note Bullet"/>
    <w:basedOn w:val="Note"/>
    <w:rsid w:val="00730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2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0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2A8"/>
    <w:rPr>
      <w:b/>
      <w:smallCaps/>
    </w:rPr>
  </w:style>
  <w:style w:type="paragraph" w:customStyle="1" w:styleId="TableListNumber">
    <w:name w:val="Table List Number"/>
    <w:basedOn w:val="ListNumber"/>
    <w:rsid w:val="00730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2A8"/>
    <w:pPr>
      <w:numPr>
        <w:numId w:val="8"/>
      </w:numPr>
    </w:pPr>
  </w:style>
  <w:style w:type="paragraph" w:customStyle="1" w:styleId="ListAlpha2">
    <w:name w:val="List Alpha 2"/>
    <w:basedOn w:val="List2"/>
    <w:rsid w:val="007302A8"/>
    <w:pPr>
      <w:numPr>
        <w:numId w:val="7"/>
      </w:numPr>
    </w:pPr>
  </w:style>
  <w:style w:type="paragraph" w:styleId="List2">
    <w:name w:val="List 2"/>
    <w:basedOn w:val="BodyText"/>
    <w:rsid w:val="00730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2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2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2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02A8"/>
    <w:pPr>
      <w:numPr>
        <w:numId w:val="3"/>
      </w:numPr>
    </w:pPr>
  </w:style>
  <w:style w:type="paragraph" w:styleId="ListContinue2">
    <w:name w:val="List Continue 2"/>
    <w:basedOn w:val="List2"/>
    <w:rsid w:val="007302A8"/>
    <w:pPr>
      <w:ind w:firstLine="0"/>
    </w:pPr>
  </w:style>
  <w:style w:type="paragraph" w:styleId="ListContinue3">
    <w:name w:val="List Continue 3"/>
    <w:basedOn w:val="List3"/>
    <w:rsid w:val="007302A8"/>
    <w:pPr>
      <w:ind w:left="1021" w:firstLine="0"/>
    </w:pPr>
  </w:style>
  <w:style w:type="paragraph" w:styleId="ListContinue4">
    <w:name w:val="List Continue 4"/>
    <w:basedOn w:val="List4"/>
    <w:rsid w:val="007302A8"/>
    <w:pPr>
      <w:ind w:firstLine="0"/>
    </w:pPr>
  </w:style>
  <w:style w:type="paragraph" w:styleId="ListContinue5">
    <w:name w:val="List Continue 5"/>
    <w:basedOn w:val="List5"/>
    <w:rsid w:val="007302A8"/>
    <w:pPr>
      <w:ind w:firstLine="0"/>
    </w:pPr>
  </w:style>
  <w:style w:type="paragraph" w:styleId="ListNumber3">
    <w:name w:val="List Number 3"/>
    <w:basedOn w:val="List3"/>
    <w:rsid w:val="007302A8"/>
    <w:pPr>
      <w:numPr>
        <w:numId w:val="4"/>
      </w:numPr>
    </w:pPr>
  </w:style>
  <w:style w:type="paragraph" w:styleId="ListNumber4">
    <w:name w:val="List Number 4"/>
    <w:basedOn w:val="List4"/>
    <w:rsid w:val="007302A8"/>
    <w:pPr>
      <w:numPr>
        <w:numId w:val="5"/>
      </w:numPr>
    </w:pPr>
  </w:style>
  <w:style w:type="paragraph" w:styleId="ListNumber5">
    <w:name w:val="List Number 5"/>
    <w:basedOn w:val="List5"/>
    <w:rsid w:val="007302A8"/>
    <w:pPr>
      <w:numPr>
        <w:numId w:val="6"/>
      </w:numPr>
    </w:pPr>
  </w:style>
  <w:style w:type="paragraph" w:styleId="BlockText">
    <w:name w:val="Block Text"/>
    <w:basedOn w:val="Normal"/>
    <w:rsid w:val="00730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2A8"/>
    <w:rPr>
      <w:sz w:val="16"/>
      <w:vertAlign w:val="superscript"/>
    </w:rPr>
  </w:style>
  <w:style w:type="character" w:customStyle="1" w:styleId="Symbols">
    <w:name w:val="Symbols"/>
    <w:basedOn w:val="DefaultParagraphFont"/>
    <w:rsid w:val="007302A8"/>
    <w:rPr>
      <w:rFonts w:ascii="Symbol" w:hAnsi="Symbol"/>
    </w:rPr>
  </w:style>
  <w:style w:type="character" w:customStyle="1" w:styleId="MenuOptions">
    <w:name w:val="Menu Options"/>
    <w:basedOn w:val="DefaultParagraphFont"/>
    <w:rsid w:val="00730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2A8"/>
    <w:rPr>
      <w:b/>
    </w:rPr>
  </w:style>
  <w:style w:type="character" w:customStyle="1" w:styleId="Underlined">
    <w:name w:val="Underlined"/>
    <w:basedOn w:val="DefaultParagraphFont"/>
    <w:rsid w:val="007302A8"/>
    <w:rPr>
      <w:u w:val="single"/>
    </w:rPr>
  </w:style>
  <w:style w:type="paragraph" w:customStyle="1" w:styleId="TableBodyTextRight">
    <w:name w:val="Table Body Text Right"/>
    <w:basedOn w:val="TableBodyText"/>
    <w:rsid w:val="00730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2A8"/>
    <w:rPr>
      <w:sz w:val="18"/>
    </w:rPr>
  </w:style>
  <w:style w:type="paragraph" w:customStyle="1" w:styleId="BodySmallRight">
    <w:name w:val="Body Small Right"/>
    <w:basedOn w:val="BodyTextRight"/>
    <w:rsid w:val="007302A8"/>
    <w:rPr>
      <w:sz w:val="18"/>
      <w:szCs w:val="18"/>
    </w:rPr>
  </w:style>
  <w:style w:type="paragraph" w:customStyle="1" w:styleId="MarginEdition">
    <w:name w:val="Margin Edition"/>
    <w:basedOn w:val="MarginNote"/>
    <w:rsid w:val="00730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2A8"/>
    <w:rPr>
      <w:sz w:val="2"/>
      <w:szCs w:val="2"/>
    </w:rPr>
  </w:style>
  <w:style w:type="character" w:customStyle="1" w:styleId="Small">
    <w:name w:val="Small"/>
    <w:basedOn w:val="DefaultParagraphFont"/>
    <w:rsid w:val="007302A8"/>
    <w:rPr>
      <w:sz w:val="16"/>
    </w:rPr>
  </w:style>
  <w:style w:type="paragraph" w:customStyle="1" w:styleId="WideTable">
    <w:name w:val="Wide Table"/>
    <w:basedOn w:val="Normal"/>
    <w:rsid w:val="00730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2A8"/>
  </w:style>
  <w:style w:type="paragraph" w:styleId="Quote">
    <w:name w:val="Quote"/>
    <w:basedOn w:val="Heading1"/>
    <w:link w:val="QuoteChar"/>
    <w:qFormat/>
    <w:rsid w:val="00730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2A8"/>
    <w:pPr>
      <w:pageBreakBefore/>
    </w:pPr>
  </w:style>
  <w:style w:type="paragraph" w:customStyle="1" w:styleId="Border">
    <w:name w:val="Border"/>
    <w:basedOn w:val="Normal"/>
    <w:qFormat/>
    <w:rsid w:val="00730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2A8"/>
    <w:rPr>
      <w:u w:val="single"/>
    </w:rPr>
  </w:style>
  <w:style w:type="character" w:customStyle="1" w:styleId="BoldandItalics">
    <w:name w:val="Bold and Italics"/>
    <w:qFormat/>
    <w:rsid w:val="007302A8"/>
    <w:rPr>
      <w:b/>
      <w:i/>
      <w:u w:val="none"/>
    </w:rPr>
  </w:style>
  <w:style w:type="paragraph" w:styleId="BalloonText">
    <w:name w:val="Balloon Text"/>
    <w:basedOn w:val="Normal"/>
    <w:link w:val="BalloonTextChar"/>
    <w:rsid w:val="00730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2A8"/>
    <w:pPr>
      <w:spacing w:before="0" w:after="0"/>
    </w:pPr>
  </w:style>
  <w:style w:type="paragraph" w:customStyle="1" w:styleId="BodyTextBold">
    <w:name w:val="Body Text Bold"/>
    <w:basedOn w:val="BodyText"/>
    <w:qFormat/>
    <w:rsid w:val="007302A8"/>
    <w:rPr>
      <w:b/>
    </w:rPr>
  </w:style>
  <w:style w:type="character" w:styleId="Hyperlink">
    <w:name w:val="Hyperlink"/>
    <w:basedOn w:val="DefaultParagraphFont"/>
    <w:uiPriority w:val="99"/>
    <w:unhideWhenUsed/>
    <w:rsid w:val="00A72B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3639</Characters>
  <Application>Microsoft Office Word</Application>
  <DocSecurity>0</DocSecurity>
  <Lines>139</Lines>
  <Paragraphs>82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ICTICT401 Determine and confirm client business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2024-12-17T07:43:00Z</dcterms:created>
  <dcterms:modified xsi:type="dcterms:W3CDTF">2024-12-17T07:43:00Z</dcterms:modified>
</cp:coreProperties>
</file>