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06A" w:rsidP="004D3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ICTICT316 Implement new technology</w:t>
      </w:r>
      <w:r>
        <w:fldChar w:fldCharType="end"/>
      </w:r>
    </w:p>
    <w:p w:rsidR="004D306A" w:rsidP="004D306A">
      <w:pPr>
        <w:pStyle w:val="Version"/>
        <w:sectPr w:rsidSect="00284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72B" w:rsidP="0028472B">
      <w:pPr>
        <w:pStyle w:val="SuperHeading"/>
      </w:pPr>
      <w:r w:rsidRPr="0028472B">
        <w:t>Assessment Requirements for ICTICT316 Implement new technology</w:t>
      </w:r>
    </w:p>
    <w:p w:rsidR="00000000" w:rsidRPr="0028472B" w:rsidP="0028472B">
      <w:pPr>
        <w:pStyle w:val="Heading1"/>
      </w:pPr>
      <w:bookmarkStart w:id="1" w:name="O_1220312"/>
      <w:bookmarkEnd w:id="1"/>
      <w:r w:rsidRPr="00284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8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2B" w:rsidP="0028472B">
            <w:pPr>
              <w:pStyle w:val="BodyText"/>
            </w:pPr>
            <w:r w:rsidRPr="0028472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2B">
            <w:pPr>
              <w:pStyle w:val="BodyText"/>
              <w:rPr>
                <w:lang w:val="en-NZ"/>
              </w:rPr>
            </w:pPr>
            <w:r w:rsidRPr="0028472B">
              <w:rPr>
                <w:rStyle w:val="SpecialBold"/>
              </w:rPr>
              <w:t>Comments</w:t>
            </w:r>
          </w:p>
        </w:tc>
      </w:tr>
      <w:tr w:rsidTr="0028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2B">
            <w:pPr>
              <w:pStyle w:val="BodyText"/>
              <w:rPr>
                <w:lang w:val="en-NZ"/>
              </w:rPr>
            </w:pPr>
            <w:r w:rsidRPr="0028472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2B" w:rsidP="0028472B">
            <w:pPr>
              <w:pStyle w:val="BodyText"/>
            </w:pPr>
            <w:r w:rsidRPr="0028472B">
              <w:t>This version first released with the Information and Communications Technology Training Package Version 8.0.</w:t>
            </w:r>
          </w:p>
          <w:p w:rsidR="00000000" w:rsidRPr="0028472B" w:rsidP="0028472B">
            <w:pPr>
              <w:pStyle w:val="BodyText"/>
            </w:pPr>
            <w:r w:rsidRPr="0028472B">
              <w:t>Supersedes and</w:t>
            </w:r>
            <w:r w:rsidRPr="0028472B">
              <w:t xml:space="preserve"> is equivalent to ICTICT306 Migrate to new technology.</w:t>
            </w:r>
          </w:p>
          <w:p w:rsidR="00000000" w:rsidRPr="0028472B" w:rsidP="0028472B">
            <w:pPr>
              <w:pStyle w:val="BodyText"/>
            </w:pPr>
            <w:r w:rsidRPr="0028472B">
              <w:t>Updated title to better reflect unit scope.</w:t>
            </w:r>
          </w:p>
        </w:tc>
      </w:tr>
    </w:tbl>
    <w:p w:rsidR="00000000" w:rsidRPr="0028472B" w:rsidP="0028472B">
      <w:pPr>
        <w:pStyle w:val="BodyText"/>
      </w:pPr>
    </w:p>
    <w:p w:rsidR="00000000" w:rsidRPr="0028472B" w:rsidP="0028472B">
      <w:pPr>
        <w:pStyle w:val="AllowPageBreak"/>
      </w:pPr>
    </w:p>
    <w:p w:rsidR="00000000" w:rsidRPr="0028472B" w:rsidP="0028472B">
      <w:pPr>
        <w:pStyle w:val="Heading1"/>
      </w:pPr>
      <w:bookmarkStart w:id="2" w:name="O_1220313"/>
      <w:bookmarkEnd w:id="2"/>
      <w:r w:rsidRPr="0028472B">
        <w:t>Performance Evidence</w:t>
      </w:r>
    </w:p>
    <w:p w:rsidR="00000000" w:rsidRPr="0028472B" w:rsidP="004D306A">
      <w:pPr>
        <w:pStyle w:val="BodyText"/>
      </w:pPr>
      <w:r w:rsidRPr="0028472B">
        <w:t>The candidate must demonstrate the ability to complete the tasks outlined in the elements, performance criteria and</w:t>
      </w:r>
      <w:r w:rsidRPr="0028472B">
        <w:t xml:space="preserve"> foundation skills of this unit, including evidence of the ability to:</w:t>
      </w:r>
    </w:p>
    <w:p w:rsidR="00000000" w:rsidRPr="0028472B" w:rsidP="0028472B">
      <w:pPr>
        <w:pStyle w:val="ListBullet"/>
      </w:pPr>
      <w:r w:rsidRPr="0028472B">
        <w:t>implement at least two different technologies into an organisation or work area</w:t>
      </w:r>
    </w:p>
    <w:p w:rsidR="00000000" w:rsidRPr="0028472B" w:rsidP="0028472B">
      <w:pPr>
        <w:pStyle w:val="ListBullet"/>
      </w:pPr>
      <w:r w:rsidRPr="0028472B">
        <w:t>evaluate impact of implemented new technology on at least one occasion.</w:t>
      </w:r>
    </w:p>
    <w:p w:rsidR="00000000" w:rsidRPr="0028472B" w:rsidP="0028472B">
      <w:pPr>
        <w:pStyle w:val="BodyText"/>
      </w:pPr>
    </w:p>
    <w:p w:rsidR="00000000" w:rsidRPr="0028472B" w:rsidP="004D306A">
      <w:pPr>
        <w:pStyle w:val="BodyText"/>
      </w:pPr>
      <w:r w:rsidRPr="0028472B">
        <w:t>In the course of the above, the candidate must:</w:t>
      </w:r>
    </w:p>
    <w:p w:rsidR="00000000" w:rsidRPr="0028472B" w:rsidP="0028472B">
      <w:pPr>
        <w:pStyle w:val="ListBullet"/>
      </w:pPr>
      <w:r w:rsidRPr="0028472B">
        <w:t>apply required organisational policies and procedures.</w:t>
      </w:r>
    </w:p>
    <w:p w:rsidR="00000000" w:rsidRPr="0028472B" w:rsidP="0028472B">
      <w:pPr>
        <w:pStyle w:val="AllowPageBreak"/>
      </w:pPr>
    </w:p>
    <w:p w:rsidR="00000000" w:rsidRPr="0028472B" w:rsidP="0028472B">
      <w:pPr>
        <w:pStyle w:val="Heading1"/>
      </w:pPr>
      <w:bookmarkStart w:id="3" w:name="O_1220314"/>
      <w:bookmarkEnd w:id="3"/>
      <w:r w:rsidRPr="0028472B">
        <w:t>Knowledge Evidence</w:t>
      </w:r>
    </w:p>
    <w:p w:rsidR="00000000" w:rsidRPr="0028472B" w:rsidP="004D306A">
      <w:pPr>
        <w:pStyle w:val="BodyText"/>
      </w:pPr>
      <w:r w:rsidRPr="0028472B">
        <w:t>The candidate must be able to demonstrate knowledge to complete the tasks outlined in the elements, performance cr</w:t>
      </w:r>
      <w:r w:rsidRPr="0028472B">
        <w:t>iteria and foundation skills of this unit, including knowledge of:</w:t>
      </w:r>
    </w:p>
    <w:p w:rsidR="00000000" w:rsidRPr="0028472B" w:rsidP="0028472B">
      <w:pPr>
        <w:pStyle w:val="ListBullet"/>
      </w:pPr>
      <w:r w:rsidRPr="0028472B">
        <w:t>functions and features of hardware and software used in organisations</w:t>
      </w:r>
    </w:p>
    <w:p w:rsidR="00000000" w:rsidRPr="0028472B" w:rsidP="0028472B">
      <w:pPr>
        <w:pStyle w:val="ListBullet"/>
      </w:pPr>
      <w:r w:rsidRPr="0028472B">
        <w:t>common types of emerging technologies suitable for organisational processes and systems</w:t>
      </w:r>
    </w:p>
    <w:p w:rsidR="00000000" w:rsidRPr="0028472B" w:rsidP="0028472B">
      <w:pPr>
        <w:pStyle w:val="ListBullet"/>
      </w:pPr>
      <w:r w:rsidRPr="0028472B">
        <w:t>technology trends and forecast</w:t>
      </w:r>
      <w:r w:rsidRPr="0028472B">
        <w:t>ed demand for information and communications technology (ICT), including:</w:t>
      </w:r>
    </w:p>
    <w:p w:rsidR="00000000" w:rsidRPr="0028472B" w:rsidP="0028472B">
      <w:pPr>
        <w:pStyle w:val="ListBullet2"/>
      </w:pPr>
      <w:r w:rsidRPr="0028472B">
        <w:t>hardware</w:t>
      </w:r>
    </w:p>
    <w:p w:rsidR="00000000" w:rsidRPr="0028472B" w:rsidP="0028472B">
      <w:pPr>
        <w:pStyle w:val="ListBullet2"/>
      </w:pPr>
      <w:r w:rsidRPr="0028472B">
        <w:t>protocols</w:t>
      </w:r>
    </w:p>
    <w:p w:rsidR="00000000" w:rsidRPr="0028472B" w:rsidP="0028472B">
      <w:pPr>
        <w:pStyle w:val="ListBullet2"/>
      </w:pPr>
      <w:r w:rsidRPr="0028472B">
        <w:t>services</w:t>
      </w:r>
    </w:p>
    <w:p w:rsidR="00000000" w:rsidRPr="0028472B" w:rsidP="0028472B">
      <w:pPr>
        <w:pStyle w:val="ListBullet2"/>
      </w:pPr>
      <w:r w:rsidRPr="0028472B">
        <w:t>software</w:t>
      </w:r>
    </w:p>
    <w:p w:rsidR="00000000" w:rsidRPr="0028472B" w:rsidP="0028472B">
      <w:pPr>
        <w:pStyle w:val="ListBullet"/>
      </w:pPr>
      <w:r w:rsidRPr="0028472B">
        <w:t>methods to:</w:t>
      </w:r>
    </w:p>
    <w:p w:rsidR="00000000" w:rsidRPr="0028472B" w:rsidP="0028472B">
      <w:pPr>
        <w:pStyle w:val="ListBullet2"/>
      </w:pPr>
      <w:r w:rsidRPr="0028472B">
        <w:t>identify how operational goals can be actualised with emerging technology</w:t>
      </w:r>
    </w:p>
    <w:p w:rsidR="00000000" w:rsidRPr="0028472B" w:rsidP="0028472B">
      <w:pPr>
        <w:pStyle w:val="ListBullet2"/>
      </w:pPr>
      <w:r w:rsidRPr="0028472B">
        <w:t>evaluate implementation constraints of technologies</w:t>
      </w:r>
    </w:p>
    <w:p w:rsidR="00000000" w:rsidRPr="0028472B" w:rsidP="0028472B">
      <w:pPr>
        <w:pStyle w:val="ListBullet"/>
      </w:pPr>
      <w:r w:rsidRPr="0028472B">
        <w:t>configuration instructions, plans and techniques for new technology to be implemented</w:t>
      </w:r>
    </w:p>
    <w:p w:rsidR="00000000" w:rsidRPr="0028472B" w:rsidP="0028472B">
      <w:pPr>
        <w:pStyle w:val="ListBullet"/>
      </w:pPr>
      <w:r w:rsidRPr="0028472B">
        <w:t>types of environmental considerations for new equipment</w:t>
      </w:r>
    </w:p>
    <w:p w:rsidR="00000000" w:rsidRPr="0028472B" w:rsidP="0028472B">
      <w:pPr>
        <w:pStyle w:val="ListBullet"/>
      </w:pPr>
      <w:r w:rsidRPr="0028472B">
        <w:t>functions and features of evaluation checklists, including environmental considerations associated with technology</w:t>
      </w:r>
      <w:r w:rsidRPr="0028472B">
        <w:t xml:space="preserve"> options</w:t>
      </w:r>
    </w:p>
    <w:p w:rsidR="00000000" w:rsidRPr="0028472B" w:rsidP="0028472B">
      <w:pPr>
        <w:pStyle w:val="ListBullet"/>
      </w:pPr>
      <w:r w:rsidRPr="0028472B">
        <w:t>methods to:</w:t>
      </w:r>
    </w:p>
    <w:p w:rsidR="00000000" w:rsidRPr="0028472B" w:rsidP="0028472B">
      <w:pPr>
        <w:pStyle w:val="ListBullet2"/>
      </w:pPr>
      <w:r w:rsidRPr="0028472B">
        <w:t>configure new technologies in different organisational contexts</w:t>
      </w:r>
    </w:p>
    <w:p w:rsidR="00000000" w:rsidRPr="0028472B" w:rsidP="0028472B">
      <w:pPr>
        <w:pStyle w:val="ListBullet2"/>
      </w:pPr>
      <w:r w:rsidRPr="0028472B">
        <w:t>review and test the implementation of new technologies</w:t>
      </w:r>
    </w:p>
    <w:p w:rsidR="00000000" w:rsidRPr="0028472B" w:rsidP="0028472B">
      <w:pPr>
        <w:pStyle w:val="ListBullet"/>
      </w:pPr>
      <w:r w:rsidRPr="0028472B">
        <w:t>vendor software service specifications regarding system software changes</w:t>
      </w:r>
    </w:p>
    <w:p w:rsidR="00000000" w:rsidRPr="0028472B" w:rsidP="0028472B">
      <w:pPr>
        <w:pStyle w:val="ListBullet"/>
      </w:pPr>
      <w:r w:rsidRPr="0028472B">
        <w:t>organisational formats for reporting docu</w:t>
      </w:r>
      <w:r w:rsidRPr="0028472B">
        <w:t>mentation</w:t>
      </w:r>
    </w:p>
    <w:p w:rsidR="00000000" w:rsidRPr="0028472B" w:rsidP="0028472B">
      <w:pPr>
        <w:pStyle w:val="ListBullet"/>
      </w:pPr>
      <w:r w:rsidRPr="0028472B">
        <w:t>organisational policies and procedures, and legislative requirements relating to work tasks.</w:t>
      </w:r>
    </w:p>
    <w:p w:rsidR="00000000" w:rsidRPr="0028472B" w:rsidP="0028472B">
      <w:pPr>
        <w:pStyle w:val="AllowPageBreak"/>
      </w:pPr>
    </w:p>
    <w:p w:rsidR="00000000" w:rsidRPr="0028472B" w:rsidP="0028472B">
      <w:pPr>
        <w:pStyle w:val="Heading1"/>
      </w:pPr>
      <w:bookmarkStart w:id="4" w:name="O_1220315"/>
      <w:bookmarkEnd w:id="4"/>
      <w:r w:rsidRPr="0028472B">
        <w:t>Assessment Conditions</w:t>
      </w:r>
    </w:p>
    <w:p w:rsidR="00000000" w:rsidRPr="0028472B" w:rsidP="004D306A">
      <w:pPr>
        <w:pStyle w:val="BodyText"/>
      </w:pPr>
      <w:r w:rsidRPr="0028472B">
        <w:t>Skills in this unit must be demonstrated in a workplace or simulated environment where the conditions are typical of those in a working environment in this industry.</w:t>
      </w:r>
    </w:p>
    <w:p w:rsidR="00000000" w:rsidRPr="0028472B" w:rsidP="004D306A">
      <w:pPr>
        <w:pStyle w:val="BodyText"/>
      </w:pPr>
      <w:r w:rsidRPr="0028472B">
        <w:t>This includes access to:</w:t>
      </w:r>
    </w:p>
    <w:p w:rsidR="00000000" w:rsidRPr="0028472B" w:rsidP="0028472B">
      <w:pPr>
        <w:pStyle w:val="ListBullet"/>
      </w:pPr>
      <w:r w:rsidRPr="0028472B">
        <w:t>new technologies, equipment and software being used in industry</w:t>
      </w:r>
    </w:p>
    <w:p w:rsidR="00000000" w:rsidRPr="0028472B" w:rsidP="0028472B">
      <w:pPr>
        <w:pStyle w:val="ListBullet"/>
      </w:pPr>
      <w:r w:rsidRPr="0028472B">
        <w:t>work brief and organisational policies and procedures required to demonstrate the performance evidence.</w:t>
      </w:r>
    </w:p>
    <w:p w:rsidR="00000000" w:rsidRPr="0028472B" w:rsidP="0028472B">
      <w:pPr>
        <w:pStyle w:val="BodyText"/>
      </w:pPr>
    </w:p>
    <w:p w:rsidR="00000000" w:rsidRPr="0028472B" w:rsidP="004D306A">
      <w:pPr>
        <w:pStyle w:val="BodyText"/>
      </w:pPr>
      <w:r w:rsidRPr="0028472B">
        <w:t>Assessors of this unit must satisfy the requirements for assessors in applicable vocational education and training legislation, frameworks and/or stand</w:t>
      </w:r>
      <w:r w:rsidRPr="0028472B">
        <w:t>ards.</w:t>
      </w:r>
    </w:p>
    <w:p w:rsidR="00000000" w:rsidRPr="0028472B" w:rsidP="0028472B">
      <w:pPr>
        <w:pStyle w:val="Heading1"/>
      </w:pPr>
      <w:bookmarkStart w:id="5" w:name="O_1220318"/>
      <w:bookmarkEnd w:id="5"/>
      <w:r w:rsidRPr="0028472B">
        <w:t>Links</w:t>
      </w:r>
    </w:p>
    <w:p w:rsidR="00000000" w:rsidRPr="0028472B" w:rsidP="004D306A">
      <w:pPr>
        <w:pStyle w:val="BodyText"/>
      </w:pPr>
      <w:r w:rsidRPr="0028472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60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472B" w:rsidP="0028472B"/>
    <w:sectPr w:rsidSect="00284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2B" w:rsidRPr="004D306A" w:rsidP="004D3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6A" w:rsidP="00284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06A" w:rsidP="00284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306A" w:rsidP="00284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72B" w:rsidRPr="004D306A" w:rsidP="004D3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6A" w:rsidRPr="002D2AF8" w:rsidP="00284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ICTICT316 Implement new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D306A" w:rsidP="00284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40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BA9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6A9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72B"/>
  </w:style>
  <w:style w:type="character" w:customStyle="1" w:styleId="Heading1Char">
    <w:name w:val="Heading 1 Char"/>
    <w:basedOn w:val="DefaultParagraphFont"/>
    <w:link w:val="Heading1"/>
    <w:rsid w:val="00284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7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72B"/>
    <w:rPr>
      <w:b/>
      <w:spacing w:val="0"/>
    </w:rPr>
  </w:style>
  <w:style w:type="paragraph" w:styleId="ListBullet2">
    <w:name w:val="List Bullet 2"/>
    <w:basedOn w:val="List2"/>
    <w:rsid w:val="002847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72B"/>
    <w:rPr>
      <w:i/>
    </w:rPr>
  </w:style>
  <w:style w:type="paragraph" w:styleId="Caption">
    <w:name w:val="caption"/>
    <w:basedOn w:val="BodyText"/>
    <w:next w:val="Normal"/>
    <w:qFormat/>
    <w:rsid w:val="00284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72B"/>
  </w:style>
  <w:style w:type="paragraph" w:styleId="TableofFigures">
    <w:name w:val="table of figures"/>
    <w:basedOn w:val="Normal"/>
    <w:next w:val="Normal"/>
    <w:semiHidden/>
    <w:rsid w:val="00284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72B"/>
    <w:rPr>
      <w:rFonts w:ascii="Wingdings" w:hAnsi="Wingdings"/>
    </w:rPr>
  </w:style>
  <w:style w:type="paragraph" w:customStyle="1" w:styleId="TableHeading">
    <w:name w:val="Table Heading"/>
    <w:basedOn w:val="HeadingBase"/>
    <w:rsid w:val="00284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72B"/>
    <w:rPr>
      <w:color w:val="0033CC"/>
      <w:u w:val="none"/>
    </w:rPr>
  </w:style>
  <w:style w:type="paragraph" w:customStyle="1" w:styleId="BodyTextRight">
    <w:name w:val="Body Text Right"/>
    <w:basedOn w:val="BodyText"/>
    <w:rsid w:val="00284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72B"/>
    <w:rPr>
      <w:sz w:val="32"/>
    </w:rPr>
  </w:style>
  <w:style w:type="paragraph" w:customStyle="1" w:styleId="HeadingProcedure">
    <w:name w:val="Heading Procedure"/>
    <w:basedOn w:val="HeadingBase"/>
    <w:next w:val="Normal"/>
    <w:rsid w:val="00284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72B"/>
    <w:pPr>
      <w:spacing w:before="60" w:after="60"/>
    </w:pPr>
  </w:style>
  <w:style w:type="paragraph" w:styleId="ListContinue">
    <w:name w:val="List Continue"/>
    <w:basedOn w:val="List"/>
    <w:rsid w:val="0028472B"/>
    <w:pPr>
      <w:ind w:firstLine="0"/>
    </w:pPr>
  </w:style>
  <w:style w:type="paragraph" w:customStyle="1" w:styleId="ListNote">
    <w:name w:val="List Note"/>
    <w:basedOn w:val="List"/>
    <w:rsid w:val="00284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72B"/>
    <w:rPr>
      <w:rFonts w:ascii="Courier New" w:hAnsi="Courier New"/>
    </w:rPr>
  </w:style>
  <w:style w:type="paragraph" w:customStyle="1" w:styleId="NoteBullet">
    <w:name w:val="Note Bullet"/>
    <w:basedOn w:val="Note"/>
    <w:rsid w:val="00284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72B"/>
    <w:rPr>
      <w:b/>
      <w:smallCaps/>
    </w:rPr>
  </w:style>
  <w:style w:type="paragraph" w:customStyle="1" w:styleId="TableListNumber">
    <w:name w:val="Table List Number"/>
    <w:basedOn w:val="ListNumber"/>
    <w:rsid w:val="00284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72B"/>
    <w:pPr>
      <w:numPr>
        <w:numId w:val="9"/>
      </w:numPr>
    </w:pPr>
  </w:style>
  <w:style w:type="paragraph" w:customStyle="1" w:styleId="ListAlpha2">
    <w:name w:val="List Alpha 2"/>
    <w:basedOn w:val="List2"/>
    <w:rsid w:val="0028472B"/>
    <w:pPr>
      <w:numPr>
        <w:numId w:val="8"/>
      </w:numPr>
    </w:pPr>
  </w:style>
  <w:style w:type="paragraph" w:styleId="List2">
    <w:name w:val="List 2"/>
    <w:basedOn w:val="BodyText"/>
    <w:rsid w:val="00284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72B"/>
    <w:pPr>
      <w:numPr>
        <w:numId w:val="4"/>
      </w:numPr>
    </w:pPr>
  </w:style>
  <w:style w:type="paragraph" w:styleId="ListContinue2">
    <w:name w:val="List Continue 2"/>
    <w:basedOn w:val="List2"/>
    <w:rsid w:val="0028472B"/>
    <w:pPr>
      <w:ind w:firstLine="0"/>
    </w:pPr>
  </w:style>
  <w:style w:type="paragraph" w:styleId="ListContinue3">
    <w:name w:val="List Continue 3"/>
    <w:basedOn w:val="List3"/>
    <w:rsid w:val="0028472B"/>
    <w:pPr>
      <w:ind w:left="1021" w:firstLine="0"/>
    </w:pPr>
  </w:style>
  <w:style w:type="paragraph" w:styleId="ListContinue4">
    <w:name w:val="List Continue 4"/>
    <w:basedOn w:val="List4"/>
    <w:rsid w:val="0028472B"/>
    <w:pPr>
      <w:ind w:firstLine="0"/>
    </w:pPr>
  </w:style>
  <w:style w:type="paragraph" w:styleId="ListContinue5">
    <w:name w:val="List Continue 5"/>
    <w:basedOn w:val="List5"/>
    <w:rsid w:val="0028472B"/>
    <w:pPr>
      <w:ind w:firstLine="0"/>
    </w:pPr>
  </w:style>
  <w:style w:type="paragraph" w:styleId="ListNumber3">
    <w:name w:val="List Number 3"/>
    <w:basedOn w:val="List3"/>
    <w:rsid w:val="0028472B"/>
    <w:pPr>
      <w:numPr>
        <w:numId w:val="5"/>
      </w:numPr>
    </w:pPr>
  </w:style>
  <w:style w:type="paragraph" w:styleId="ListNumber4">
    <w:name w:val="List Number 4"/>
    <w:basedOn w:val="List4"/>
    <w:rsid w:val="0028472B"/>
    <w:pPr>
      <w:numPr>
        <w:numId w:val="6"/>
      </w:numPr>
    </w:pPr>
  </w:style>
  <w:style w:type="paragraph" w:styleId="ListNumber5">
    <w:name w:val="List Number 5"/>
    <w:basedOn w:val="List5"/>
    <w:rsid w:val="0028472B"/>
    <w:pPr>
      <w:numPr>
        <w:numId w:val="7"/>
      </w:numPr>
    </w:pPr>
  </w:style>
  <w:style w:type="paragraph" w:styleId="BlockText">
    <w:name w:val="Block Text"/>
    <w:basedOn w:val="Normal"/>
    <w:rsid w:val="00284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72B"/>
    <w:rPr>
      <w:sz w:val="16"/>
      <w:vertAlign w:val="superscript"/>
    </w:rPr>
  </w:style>
  <w:style w:type="character" w:customStyle="1" w:styleId="Symbols">
    <w:name w:val="Symbols"/>
    <w:basedOn w:val="DefaultParagraphFont"/>
    <w:rsid w:val="0028472B"/>
    <w:rPr>
      <w:rFonts w:ascii="Symbol" w:hAnsi="Symbol"/>
    </w:rPr>
  </w:style>
  <w:style w:type="character" w:customStyle="1" w:styleId="MenuOptions">
    <w:name w:val="Menu Options"/>
    <w:basedOn w:val="DefaultParagraphFont"/>
    <w:rsid w:val="00284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72B"/>
    <w:rPr>
      <w:b/>
    </w:rPr>
  </w:style>
  <w:style w:type="character" w:customStyle="1" w:styleId="Underlined">
    <w:name w:val="Underlined"/>
    <w:basedOn w:val="DefaultParagraphFont"/>
    <w:rsid w:val="0028472B"/>
    <w:rPr>
      <w:u w:val="single"/>
    </w:rPr>
  </w:style>
  <w:style w:type="paragraph" w:customStyle="1" w:styleId="TableBodyTextRight">
    <w:name w:val="Table Body Text Right"/>
    <w:basedOn w:val="TableBodyText"/>
    <w:rsid w:val="00284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72B"/>
    <w:rPr>
      <w:sz w:val="18"/>
    </w:rPr>
  </w:style>
  <w:style w:type="paragraph" w:customStyle="1" w:styleId="BodySmallRight">
    <w:name w:val="Body Small Right"/>
    <w:basedOn w:val="BodyTextRight"/>
    <w:rsid w:val="0028472B"/>
    <w:rPr>
      <w:sz w:val="18"/>
      <w:szCs w:val="18"/>
    </w:rPr>
  </w:style>
  <w:style w:type="paragraph" w:customStyle="1" w:styleId="MarginEdition">
    <w:name w:val="Margin Edition"/>
    <w:basedOn w:val="MarginNote"/>
    <w:rsid w:val="00284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72B"/>
    <w:rPr>
      <w:sz w:val="2"/>
      <w:szCs w:val="2"/>
    </w:rPr>
  </w:style>
  <w:style w:type="character" w:customStyle="1" w:styleId="Small">
    <w:name w:val="Small"/>
    <w:basedOn w:val="DefaultParagraphFont"/>
    <w:rsid w:val="0028472B"/>
    <w:rPr>
      <w:sz w:val="16"/>
    </w:rPr>
  </w:style>
  <w:style w:type="paragraph" w:customStyle="1" w:styleId="WideTable">
    <w:name w:val="Wide Table"/>
    <w:basedOn w:val="Normal"/>
    <w:rsid w:val="00284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72B"/>
  </w:style>
  <w:style w:type="paragraph" w:styleId="Quote">
    <w:name w:val="Quote"/>
    <w:basedOn w:val="Heading1"/>
    <w:link w:val="QuoteChar"/>
    <w:qFormat/>
    <w:rsid w:val="00284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72B"/>
    <w:pPr>
      <w:pageBreakBefore/>
    </w:pPr>
  </w:style>
  <w:style w:type="paragraph" w:customStyle="1" w:styleId="Border">
    <w:name w:val="Border"/>
    <w:basedOn w:val="Normal"/>
    <w:qFormat/>
    <w:rsid w:val="00284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72B"/>
    <w:rPr>
      <w:u w:val="single"/>
    </w:rPr>
  </w:style>
  <w:style w:type="character" w:customStyle="1" w:styleId="BoldandItalics">
    <w:name w:val="Bold and Italics"/>
    <w:qFormat/>
    <w:rsid w:val="0028472B"/>
    <w:rPr>
      <w:b/>
      <w:i/>
      <w:u w:val="none"/>
    </w:rPr>
  </w:style>
  <w:style w:type="paragraph" w:styleId="BalloonText">
    <w:name w:val="Balloon Text"/>
    <w:basedOn w:val="Normal"/>
    <w:link w:val="BalloonTextChar"/>
    <w:rsid w:val="00284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72B"/>
    <w:pPr>
      <w:spacing w:before="0" w:after="0"/>
    </w:pPr>
  </w:style>
  <w:style w:type="paragraph" w:customStyle="1" w:styleId="BodyTextBold">
    <w:name w:val="Body Text Bold"/>
    <w:basedOn w:val="BodyText"/>
    <w:qFormat/>
    <w:rsid w:val="0028472B"/>
    <w:rPr>
      <w:b/>
    </w:rPr>
  </w:style>
  <w:style w:type="character" w:styleId="Hyperlink">
    <w:name w:val="Hyperlink"/>
    <w:basedOn w:val="DefaultParagraphFont"/>
    <w:uiPriority w:val="99"/>
    <w:unhideWhenUsed/>
    <w:rsid w:val="004D3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2605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ICTICT316 Implement new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