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F09" w:rsidP="00F44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ICTICT315 Implement system software changes</w:t>
      </w:r>
      <w:r>
        <w:fldChar w:fldCharType="end"/>
      </w:r>
    </w:p>
    <w:p w:rsidR="00F44F09" w:rsidP="00F44F09">
      <w:pPr>
        <w:pStyle w:val="Version"/>
        <w:sectPr w:rsidSect="00C22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ACE" w:rsidP="00C22ACE">
      <w:pPr>
        <w:pStyle w:val="SuperHeading"/>
      </w:pPr>
      <w:r w:rsidRPr="00C22ACE">
        <w:t>ICTICT315 Implement system software changes</w:t>
      </w:r>
    </w:p>
    <w:p w:rsidR="00000000" w:rsidRPr="00C22ACE" w:rsidP="00C22ACE">
      <w:pPr>
        <w:pStyle w:val="Heading1"/>
      </w:pPr>
      <w:bookmarkStart w:id="1" w:name="O_1220283"/>
      <w:bookmarkEnd w:id="1"/>
      <w:r w:rsidRPr="00C22A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BodyText"/>
            </w:pPr>
            <w:r w:rsidRPr="00C22AC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rPr>
                <w:rStyle w:val="SpecialBold"/>
              </w:rPr>
              <w:t>Comments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BodyText"/>
            </w:pPr>
            <w:r w:rsidRPr="00C22ACE">
              <w:t>This version first released with the Information and Communications Technology Training Package Version 8.0.</w:t>
            </w:r>
          </w:p>
          <w:p w:rsidR="00000000" w:rsidRPr="00C22ACE" w:rsidP="00C22ACE">
            <w:pPr>
              <w:pStyle w:val="BodyText"/>
            </w:pPr>
            <w:r w:rsidRPr="00C22ACE">
              <w:t>Supersedes and is equivalent to ICTICT304 Implement system software changes.</w:t>
            </w:r>
          </w:p>
        </w:tc>
      </w:tr>
    </w:tbl>
    <w:p w:rsidR="00000000" w:rsidRPr="00C22ACE" w:rsidP="00C22ACE">
      <w:pPr>
        <w:pStyle w:val="BodyText"/>
      </w:pPr>
    </w:p>
    <w:p w:rsidR="00000000" w:rsidRPr="00C22ACE" w:rsidP="00C22ACE">
      <w:pPr>
        <w:pStyle w:val="AllowPageBreak"/>
      </w:pPr>
    </w:p>
    <w:p w:rsidR="00000000" w:rsidRPr="00C22ACE" w:rsidP="00C22ACE">
      <w:pPr>
        <w:pStyle w:val="Heading1"/>
      </w:pPr>
      <w:bookmarkStart w:id="2" w:name="O_1220284"/>
      <w:bookmarkEnd w:id="2"/>
      <w:r w:rsidRPr="00C22ACE">
        <w:t>Application</w:t>
      </w:r>
    </w:p>
    <w:p w:rsidR="00000000" w:rsidRPr="00C22ACE" w:rsidP="00F44F09">
      <w:pPr>
        <w:pStyle w:val="BodyText"/>
      </w:pPr>
      <w:r w:rsidRPr="00C22ACE">
        <w:t>This unit describes the skills and knowledge required to apply system software changes and deliver modified systems to a variety of operational areas.</w:t>
      </w:r>
    </w:p>
    <w:p w:rsidR="00000000" w:rsidRPr="00C22ACE" w:rsidP="00F44F09">
      <w:pPr>
        <w:pStyle w:val="BodyText"/>
      </w:pPr>
      <w:r w:rsidRPr="00C22ACE">
        <w:t>The unit applies to individuals who may work in roles such as digital maintenance te</w:t>
      </w:r>
      <w:r w:rsidRPr="00C22ACE">
        <w:t>chnicians who monitor operating systems on client computers and conduct various technology fixes.</w:t>
      </w:r>
    </w:p>
    <w:p w:rsidR="00000000" w:rsidRPr="00C22ACE" w:rsidP="00F44F09">
      <w:pPr>
        <w:pStyle w:val="BodyText"/>
      </w:pPr>
      <w:r w:rsidRPr="00C22ACE">
        <w:t>No licensing, legislative or certification requirements apply to this unit at the time of publication.</w:t>
      </w:r>
    </w:p>
    <w:p w:rsidR="00000000" w:rsidRPr="00C22ACE" w:rsidP="00C22ACE">
      <w:pPr>
        <w:pStyle w:val="Heading1"/>
      </w:pPr>
      <w:bookmarkStart w:id="3" w:name="O_1220287"/>
      <w:bookmarkEnd w:id="3"/>
      <w:r w:rsidRPr="00C22ACE">
        <w:t>Unit Sector</w:t>
      </w:r>
    </w:p>
    <w:p w:rsidR="00000000" w:rsidRPr="00C22ACE" w:rsidP="00F44F09">
      <w:pPr>
        <w:pStyle w:val="BodyText"/>
      </w:pPr>
      <w:r w:rsidRPr="00C22ACE">
        <w:t>General ICT</w:t>
      </w:r>
    </w:p>
    <w:p w:rsidR="00000000" w:rsidRPr="00C22ACE" w:rsidP="00C22ACE">
      <w:pPr>
        <w:pStyle w:val="Heading1"/>
      </w:pPr>
      <w:bookmarkStart w:id="4" w:name="O_1220288"/>
      <w:bookmarkEnd w:id="4"/>
      <w:r w:rsidRPr="00C22A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BodyText"/>
            </w:pPr>
            <w:r w:rsidRPr="00C22ACE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rPr>
                <w:rStyle w:val="SpecialBold"/>
              </w:rPr>
              <w:t>PERFORMANCE CRITERIA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BodyText"/>
            </w:pPr>
            <w:r w:rsidRPr="00C22ACE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"/>
              <w:rPr>
                <w:lang w:val="en-NZ"/>
              </w:rPr>
            </w:pPr>
            <w:r w:rsidRPr="00C22ACE">
              <w:t>1. Prepare for system changes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"/>
            </w:pPr>
            <w:r w:rsidRPr="00C22ACE">
              <w:t>1.1 Confirm work brief and tasks according to organisational policies and procedures</w:t>
            </w:r>
          </w:p>
          <w:p w:rsidR="00000000" w:rsidRPr="00C22ACE" w:rsidP="00C22ACE">
            <w:pPr>
              <w:pStyle w:val="List"/>
            </w:pPr>
            <w:r w:rsidRPr="00C22ACE">
              <w:t>1.2 Identify system changes and update requirements according to work brief</w:t>
            </w:r>
          </w:p>
          <w:p w:rsidR="00000000" w:rsidRPr="00C22ACE" w:rsidP="00C22ACE">
            <w:pPr>
              <w:pStyle w:val="List"/>
            </w:pPr>
            <w:r w:rsidRPr="00C22ACE">
              <w:t>1.3 Evaluate impact of changing system software according to work brief</w:t>
            </w:r>
          </w:p>
          <w:p w:rsidR="00000000" w:rsidRPr="00C22ACE" w:rsidP="00C22ACE">
            <w:pPr>
              <w:pStyle w:val="List"/>
            </w:pPr>
            <w:r w:rsidRPr="00C22ACE">
              <w:t>1.4 Complete required d</w:t>
            </w:r>
            <w:r w:rsidRPr="00C22ACE">
              <w:t>ocumentation for system software changes according to maintenance methodologies</w:t>
            </w:r>
          </w:p>
          <w:p w:rsidR="00000000" w:rsidP="00C22ACE">
            <w:pPr>
              <w:pStyle w:val="List"/>
              <w:rPr>
                <w:lang w:val="en-NZ"/>
              </w:rPr>
            </w:pPr>
            <w:r w:rsidRPr="00C22ACE">
              <w:t xml:space="preserve">1.5 Obtain technical data from required personnel and request other resources required to complete system software </w:t>
            </w:r>
            <w:r w:rsidRPr="00C22ACE">
              <w:t>changes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"/>
              <w:rPr>
                <w:lang w:val="en-NZ"/>
              </w:rPr>
            </w:pPr>
            <w:r w:rsidRPr="00C22ACE">
              <w:t>2. Carry out system changes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"/>
            </w:pPr>
            <w:r w:rsidRPr="00C22ACE">
              <w:t>2.1 Plan procedure to execute required system changes according to organisational policies and procedures</w:t>
            </w:r>
          </w:p>
          <w:p w:rsidR="00000000" w:rsidRPr="00C22ACE" w:rsidP="00C22ACE">
            <w:pPr>
              <w:pStyle w:val="List"/>
            </w:pPr>
            <w:r w:rsidRPr="00C22ACE">
              <w:t>2.2 Consult with required personnel and users involved in the proposed changes and agree on a mutually acceptable timeline and implementation method</w:t>
            </w:r>
          </w:p>
          <w:p w:rsidR="00000000" w:rsidRPr="00C22ACE" w:rsidP="00C22ACE">
            <w:pPr>
              <w:pStyle w:val="List"/>
            </w:pPr>
            <w:r w:rsidRPr="00C22ACE">
              <w:t>2</w:t>
            </w:r>
            <w:r w:rsidRPr="00C22ACE">
              <w:t>.3 Copy initialisation and configuration files prior to implementation according to organisational requirements</w:t>
            </w:r>
          </w:p>
          <w:p w:rsidR="00000000" w:rsidRPr="00C22ACE" w:rsidP="00C22ACE">
            <w:pPr>
              <w:pStyle w:val="List"/>
            </w:pPr>
            <w:r w:rsidRPr="00C22ACE">
              <w:t>2.4 Create a roll-back path in the event of failure according to work brief</w:t>
            </w:r>
          </w:p>
          <w:p w:rsidR="00000000" w:rsidP="00C22ACE">
            <w:pPr>
              <w:pStyle w:val="List"/>
              <w:rPr>
                <w:lang w:val="en-NZ"/>
              </w:rPr>
            </w:pPr>
            <w:r w:rsidRPr="00C22ACE">
              <w:t>2.5 Test system and confirm changes have been made according to orga</w:t>
            </w:r>
            <w:r w:rsidRPr="00C22ACE">
              <w:t>nisational policies and procedures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"/>
              <w:rPr>
                <w:lang w:val="en-NZ"/>
              </w:rPr>
            </w:pPr>
            <w:r w:rsidRPr="00C22ACE">
              <w:t>3. Finalise system changes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"/>
            </w:pPr>
            <w:r w:rsidRPr="00C22ACE">
              <w:t>3.1 Document process used for system software changes and record impact to systems according to work brief</w:t>
            </w:r>
          </w:p>
          <w:p w:rsidR="00000000" w:rsidRPr="00C22ACE" w:rsidP="00C22ACE">
            <w:pPr>
              <w:pStyle w:val="List"/>
            </w:pPr>
            <w:r w:rsidRPr="00C22ACE">
              <w:t>3.2 Distribute document and seek feedback from required personnel</w:t>
            </w:r>
          </w:p>
          <w:p w:rsidR="00000000" w:rsidRPr="00C22ACE" w:rsidP="00C22ACE">
            <w:pPr>
              <w:pStyle w:val="List"/>
            </w:pPr>
            <w:r w:rsidRPr="00C22ACE">
              <w:t>3.3 Implement feedba</w:t>
            </w:r>
            <w:r w:rsidRPr="00C22ACE">
              <w:t>ck on system software</w:t>
            </w:r>
          </w:p>
          <w:p w:rsidR="00000000" w:rsidRPr="00C22ACE" w:rsidP="00C22ACE">
            <w:pPr>
              <w:pStyle w:val="List"/>
            </w:pPr>
            <w:r w:rsidRPr="00C22ACE">
              <w:t>3.4 Update documentation and repositories according to organisational policies and procedures</w:t>
            </w:r>
          </w:p>
          <w:p w:rsidR="00000000" w:rsidP="00C22ACE">
            <w:pPr>
              <w:pStyle w:val="List"/>
              <w:rPr>
                <w:lang w:val="en-NZ"/>
              </w:rPr>
            </w:pPr>
            <w:r w:rsidRPr="00C22ACE">
              <w:t>3.5 Update modifications in the change management system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"/>
              <w:rPr>
                <w:lang w:val="en-NZ"/>
              </w:rPr>
            </w:pPr>
            <w:r w:rsidRPr="00C22ACE">
              <w:t>4. Perform handover to required personnel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"/>
            </w:pPr>
            <w:r w:rsidRPr="00C22ACE">
              <w:t>4.1 Recommend updates to organisational policies and procedures to reflect implemented changes</w:t>
            </w:r>
          </w:p>
          <w:p w:rsidR="00000000" w:rsidRPr="00C22ACE" w:rsidP="00C22ACE">
            <w:pPr>
              <w:pStyle w:val="List"/>
            </w:pPr>
            <w:r w:rsidRPr="00C22ACE">
              <w:t>4.2 Obtain sign-off on recommendations from required personnel</w:t>
            </w:r>
          </w:p>
          <w:p w:rsidR="00000000" w:rsidRPr="00C22ACE" w:rsidP="00C22ACE">
            <w:pPr>
              <w:pStyle w:val="List"/>
            </w:pPr>
            <w:r w:rsidRPr="00C22ACE">
              <w:t>4.3 Review operational areas impacted by updated system and notify required personnel according to</w:t>
            </w:r>
            <w:r w:rsidRPr="00C22ACE">
              <w:t xml:space="preserve"> work brief</w:t>
            </w:r>
          </w:p>
          <w:p w:rsidR="00000000" w:rsidRPr="00C22ACE" w:rsidP="00C22ACE">
            <w:pPr>
              <w:pStyle w:val="List"/>
            </w:pPr>
            <w:r w:rsidRPr="00C22ACE">
              <w:t>4.4 Facilitate handover of modified system to operational areas</w:t>
            </w:r>
          </w:p>
        </w:tc>
      </w:tr>
    </w:tbl>
    <w:p w:rsidR="00000000" w:rsidRPr="00C22ACE" w:rsidP="00C22ACE">
      <w:pPr>
        <w:pStyle w:val="BodyText"/>
      </w:pPr>
    </w:p>
    <w:p w:rsidR="00000000" w:rsidRPr="00C22ACE" w:rsidP="00C22ACE">
      <w:pPr>
        <w:pStyle w:val="AllowPageBreak"/>
      </w:pPr>
    </w:p>
    <w:p w:rsidR="00000000" w:rsidRPr="00C22ACE" w:rsidP="00C22ACE">
      <w:pPr>
        <w:pStyle w:val="Heading1"/>
      </w:pPr>
      <w:bookmarkStart w:id="5" w:name="O_1220289"/>
      <w:bookmarkEnd w:id="5"/>
      <w:r w:rsidRPr="00C22ACE">
        <w:t>Foundation Skills</w:t>
      </w:r>
    </w:p>
    <w:p w:rsidR="00000000" w:rsidRPr="00F44F09" w:rsidP="00F44F09">
      <w:pPr>
        <w:pStyle w:val="BodyText"/>
        <w:rPr>
          <w:i/>
        </w:rPr>
      </w:pPr>
      <w:r w:rsidRPr="00F44F09">
        <w:rPr>
          <w:rStyle w:val="Emphasis"/>
        </w:rPr>
        <w:t>This section describes those language, literacy, numeracy and employment skills that are essential to performance but not explicit in the per</w:t>
      </w:r>
      <w:r w:rsidRPr="00F44F09">
        <w:rPr>
          <w:rStyle w:val="Emphasis"/>
        </w:rPr>
        <w:t>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BodyText"/>
            </w:pPr>
            <w:r w:rsidRPr="00C22ACE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rPr>
                <w:rStyle w:val="SpecialBold"/>
              </w:rPr>
              <w:t>Description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Bullet"/>
            </w:pPr>
            <w:r w:rsidRPr="00C22ACE">
              <w:t>Converts technical language and terminology to plain English to communicate changes and gather feedback</w:t>
            </w:r>
          </w:p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Asks questions and actively listens to gather information about job requirements and software systems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Bullet"/>
            </w:pPr>
            <w:r w:rsidRPr="00C22ACE">
              <w:t>Identifies and interprets a variety of texts, and numerical and diagrammatic information</w:t>
            </w:r>
          </w:p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Reviews a range of organisational documents to identify</w:t>
            </w:r>
            <w:r w:rsidRPr="00C22ACE">
              <w:t xml:space="preserve"> organisational requirements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Uses correct spelling, grammar and plain English to complete documentation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Bullet"/>
            </w:pPr>
            <w:r w:rsidRPr="00C22ACE">
              <w:t>Identifies and follows established protocols and meets expectations associated with own role</w:t>
            </w:r>
          </w:p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Initiates standard pr</w:t>
            </w:r>
            <w:r w:rsidRPr="00C22ACE">
              <w:t>ocedures when responding to familiar problems in immediate context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Takes responsibility for planning and organising own workload, identifying ways of sequencing for greater efficiency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ListBullet"/>
              <w:rPr>
                <w:lang w:val="en-NZ"/>
              </w:rPr>
            </w:pPr>
            <w:r w:rsidRPr="00C22ACE">
              <w:t>Understands some general design and operating principles of digital tools to help with modifying systems and when troubleshooting</w:t>
            </w:r>
          </w:p>
        </w:tc>
      </w:tr>
      <w:tr w:rsidTr="00C22A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CE">
            <w:pPr>
              <w:pStyle w:val="BodyText"/>
              <w:rPr>
                <w:lang w:val="en-NZ"/>
              </w:rPr>
            </w:pPr>
            <w:r w:rsidRPr="00C22ACE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CE" w:rsidP="00C22ACE">
            <w:pPr>
              <w:pStyle w:val="ListBullet"/>
            </w:pPr>
            <w:r w:rsidRPr="00C22ACE">
              <w:t>Identifies purpose and specific functions of system software used in work contexts</w:t>
            </w:r>
          </w:p>
        </w:tc>
      </w:tr>
    </w:tbl>
    <w:p w:rsidR="00000000" w:rsidRPr="00C22ACE" w:rsidP="00C22ACE">
      <w:pPr>
        <w:pStyle w:val="BodyText"/>
      </w:pPr>
    </w:p>
    <w:p w:rsidR="00000000" w:rsidRPr="00C22ACE" w:rsidP="00C22ACE">
      <w:pPr>
        <w:pStyle w:val="AllowPageBreak"/>
      </w:pPr>
    </w:p>
    <w:p w:rsidR="00000000" w:rsidRPr="00C22ACE" w:rsidP="00C22ACE">
      <w:pPr>
        <w:pStyle w:val="Heading1"/>
      </w:pPr>
      <w:bookmarkStart w:id="6" w:name="O_1220291"/>
      <w:bookmarkEnd w:id="6"/>
      <w:r w:rsidRPr="00C22ACE">
        <w:t>Unit Mapp</w:t>
      </w:r>
      <w:r w:rsidRPr="00C22ACE">
        <w:t>ing Information</w:t>
      </w:r>
    </w:p>
    <w:p w:rsidR="00000000" w:rsidRPr="00C22ACE" w:rsidP="00F44F09">
      <w:pPr>
        <w:pStyle w:val="BodyText"/>
      </w:pPr>
      <w:r w:rsidRPr="00C22ACE">
        <w:t>Supersedes and is equivalent to ICTICT304 Implement system software changes.</w:t>
      </w:r>
    </w:p>
    <w:p w:rsidR="00000000" w:rsidRPr="00C22ACE" w:rsidP="00C22ACE">
      <w:pPr>
        <w:pStyle w:val="Heading1"/>
      </w:pPr>
      <w:bookmarkStart w:id="7" w:name="O_1220298"/>
      <w:bookmarkEnd w:id="7"/>
      <w:r w:rsidRPr="00C22ACE">
        <w:t>Links</w:t>
      </w:r>
    </w:p>
    <w:p w:rsidR="00000000" w:rsidRPr="00C22ACE" w:rsidP="00F44F09">
      <w:pPr>
        <w:pStyle w:val="BodyText"/>
      </w:pPr>
      <w:r w:rsidRPr="00C22ACE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61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2ACE" w:rsidP="00C22ACE"/>
    <w:sectPr w:rsidSect="00C22A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CE" w:rsidRPr="00F44F09" w:rsidP="00F44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09" w:rsidP="00C22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F09" w:rsidP="00C22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4F09" w:rsidP="00C22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ACE" w:rsidRPr="00F44F09" w:rsidP="00F44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F09" w:rsidRPr="002D2AF8" w:rsidP="00C22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ICTICT315 Implement system software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44F09" w:rsidP="00C22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61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76DF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ACE"/>
  </w:style>
  <w:style w:type="character" w:customStyle="1" w:styleId="Heading1Char">
    <w:name w:val="Heading 1 Char"/>
    <w:basedOn w:val="DefaultParagraphFont"/>
    <w:link w:val="Heading1"/>
    <w:rsid w:val="00C22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A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A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A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ACE"/>
    <w:rPr>
      <w:b/>
      <w:spacing w:val="0"/>
    </w:rPr>
  </w:style>
  <w:style w:type="character" w:styleId="Emphasis">
    <w:name w:val="Emphasis"/>
    <w:basedOn w:val="DefaultParagraphFont"/>
    <w:qFormat/>
    <w:rsid w:val="00C22ACE"/>
    <w:rPr>
      <w:i/>
    </w:rPr>
  </w:style>
  <w:style w:type="paragraph" w:customStyle="1" w:styleId="SuperHeading">
    <w:name w:val="SuperHeading"/>
    <w:basedOn w:val="Normal"/>
    <w:rsid w:val="00C22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A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2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A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A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ACE"/>
  </w:style>
  <w:style w:type="paragraph" w:styleId="TableofFigures">
    <w:name w:val="table of figures"/>
    <w:basedOn w:val="Normal"/>
    <w:next w:val="Normal"/>
    <w:semiHidden/>
    <w:rsid w:val="00C22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A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ACE"/>
    <w:rPr>
      <w:rFonts w:ascii="Wingdings" w:hAnsi="Wingdings"/>
    </w:rPr>
  </w:style>
  <w:style w:type="paragraph" w:customStyle="1" w:styleId="TableHeading">
    <w:name w:val="Table Heading"/>
    <w:basedOn w:val="HeadingBase"/>
    <w:rsid w:val="00C22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ACE"/>
    <w:rPr>
      <w:color w:val="0033CC"/>
      <w:u w:val="none"/>
    </w:rPr>
  </w:style>
  <w:style w:type="paragraph" w:customStyle="1" w:styleId="BodyTextRight">
    <w:name w:val="Body Text Right"/>
    <w:basedOn w:val="BodyText"/>
    <w:rsid w:val="00C22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A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ACE"/>
    <w:rPr>
      <w:sz w:val="32"/>
    </w:rPr>
  </w:style>
  <w:style w:type="paragraph" w:customStyle="1" w:styleId="HeadingProcedure">
    <w:name w:val="Heading Procedure"/>
    <w:basedOn w:val="HeadingBase"/>
    <w:next w:val="Normal"/>
    <w:rsid w:val="00C22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ACE"/>
    <w:pPr>
      <w:spacing w:before="60" w:after="60"/>
    </w:pPr>
  </w:style>
  <w:style w:type="paragraph" w:styleId="ListContinue">
    <w:name w:val="List Continue"/>
    <w:basedOn w:val="List"/>
    <w:rsid w:val="00C22ACE"/>
    <w:pPr>
      <w:ind w:firstLine="0"/>
    </w:pPr>
  </w:style>
  <w:style w:type="paragraph" w:customStyle="1" w:styleId="ListNote">
    <w:name w:val="List Note"/>
    <w:basedOn w:val="List"/>
    <w:rsid w:val="00C22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ACE"/>
    <w:rPr>
      <w:rFonts w:ascii="Courier New" w:hAnsi="Courier New"/>
    </w:rPr>
  </w:style>
  <w:style w:type="paragraph" w:customStyle="1" w:styleId="NoteBullet">
    <w:name w:val="Note Bullet"/>
    <w:basedOn w:val="Note"/>
    <w:rsid w:val="00C22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A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ACE"/>
    <w:rPr>
      <w:b/>
      <w:smallCaps/>
    </w:rPr>
  </w:style>
  <w:style w:type="paragraph" w:customStyle="1" w:styleId="TableListNumber">
    <w:name w:val="Table List Number"/>
    <w:basedOn w:val="ListNumber"/>
    <w:rsid w:val="00C22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ACE"/>
    <w:pPr>
      <w:numPr>
        <w:numId w:val="8"/>
      </w:numPr>
    </w:pPr>
  </w:style>
  <w:style w:type="paragraph" w:customStyle="1" w:styleId="ListAlpha2">
    <w:name w:val="List Alpha 2"/>
    <w:basedOn w:val="List2"/>
    <w:rsid w:val="00C22ACE"/>
    <w:pPr>
      <w:numPr>
        <w:numId w:val="7"/>
      </w:numPr>
    </w:pPr>
  </w:style>
  <w:style w:type="paragraph" w:styleId="List2">
    <w:name w:val="List 2"/>
    <w:basedOn w:val="BodyText"/>
    <w:rsid w:val="00C22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A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A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ACE"/>
    <w:pPr>
      <w:numPr>
        <w:numId w:val="3"/>
      </w:numPr>
    </w:pPr>
  </w:style>
  <w:style w:type="paragraph" w:styleId="ListContinue2">
    <w:name w:val="List Continue 2"/>
    <w:basedOn w:val="List2"/>
    <w:rsid w:val="00C22ACE"/>
    <w:pPr>
      <w:ind w:firstLine="0"/>
    </w:pPr>
  </w:style>
  <w:style w:type="paragraph" w:styleId="ListContinue3">
    <w:name w:val="List Continue 3"/>
    <w:basedOn w:val="List3"/>
    <w:rsid w:val="00C22ACE"/>
    <w:pPr>
      <w:ind w:left="1021" w:firstLine="0"/>
    </w:pPr>
  </w:style>
  <w:style w:type="paragraph" w:styleId="ListContinue4">
    <w:name w:val="List Continue 4"/>
    <w:basedOn w:val="List4"/>
    <w:rsid w:val="00C22ACE"/>
    <w:pPr>
      <w:ind w:firstLine="0"/>
    </w:pPr>
  </w:style>
  <w:style w:type="paragraph" w:styleId="ListContinue5">
    <w:name w:val="List Continue 5"/>
    <w:basedOn w:val="List5"/>
    <w:rsid w:val="00C22ACE"/>
    <w:pPr>
      <w:ind w:firstLine="0"/>
    </w:pPr>
  </w:style>
  <w:style w:type="paragraph" w:styleId="ListNumber3">
    <w:name w:val="List Number 3"/>
    <w:basedOn w:val="List3"/>
    <w:rsid w:val="00C22ACE"/>
    <w:pPr>
      <w:numPr>
        <w:numId w:val="4"/>
      </w:numPr>
    </w:pPr>
  </w:style>
  <w:style w:type="paragraph" w:styleId="ListNumber4">
    <w:name w:val="List Number 4"/>
    <w:basedOn w:val="List4"/>
    <w:rsid w:val="00C22ACE"/>
    <w:pPr>
      <w:numPr>
        <w:numId w:val="5"/>
      </w:numPr>
    </w:pPr>
  </w:style>
  <w:style w:type="paragraph" w:styleId="ListNumber5">
    <w:name w:val="List Number 5"/>
    <w:basedOn w:val="List5"/>
    <w:rsid w:val="00C22ACE"/>
    <w:pPr>
      <w:numPr>
        <w:numId w:val="6"/>
      </w:numPr>
    </w:pPr>
  </w:style>
  <w:style w:type="paragraph" w:styleId="BlockText">
    <w:name w:val="Block Text"/>
    <w:basedOn w:val="Normal"/>
    <w:rsid w:val="00C22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ACE"/>
    <w:rPr>
      <w:sz w:val="16"/>
      <w:vertAlign w:val="superscript"/>
    </w:rPr>
  </w:style>
  <w:style w:type="character" w:customStyle="1" w:styleId="Symbols">
    <w:name w:val="Symbols"/>
    <w:basedOn w:val="DefaultParagraphFont"/>
    <w:rsid w:val="00C22ACE"/>
    <w:rPr>
      <w:rFonts w:ascii="Symbol" w:hAnsi="Symbol"/>
    </w:rPr>
  </w:style>
  <w:style w:type="character" w:customStyle="1" w:styleId="MenuOptions">
    <w:name w:val="Menu Options"/>
    <w:basedOn w:val="DefaultParagraphFont"/>
    <w:rsid w:val="00C22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ACE"/>
    <w:rPr>
      <w:b/>
    </w:rPr>
  </w:style>
  <w:style w:type="character" w:customStyle="1" w:styleId="Underlined">
    <w:name w:val="Underlined"/>
    <w:basedOn w:val="DefaultParagraphFont"/>
    <w:rsid w:val="00C22ACE"/>
    <w:rPr>
      <w:u w:val="single"/>
    </w:rPr>
  </w:style>
  <w:style w:type="paragraph" w:customStyle="1" w:styleId="TableBodyTextRight">
    <w:name w:val="Table Body Text Right"/>
    <w:basedOn w:val="TableBodyText"/>
    <w:rsid w:val="00C22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ACE"/>
    <w:rPr>
      <w:sz w:val="18"/>
    </w:rPr>
  </w:style>
  <w:style w:type="paragraph" w:customStyle="1" w:styleId="BodySmallRight">
    <w:name w:val="Body Small Right"/>
    <w:basedOn w:val="BodyTextRight"/>
    <w:rsid w:val="00C22ACE"/>
    <w:rPr>
      <w:sz w:val="18"/>
      <w:szCs w:val="18"/>
    </w:rPr>
  </w:style>
  <w:style w:type="paragraph" w:customStyle="1" w:styleId="MarginEdition">
    <w:name w:val="Margin Edition"/>
    <w:basedOn w:val="MarginNote"/>
    <w:rsid w:val="00C22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ACE"/>
    <w:rPr>
      <w:sz w:val="2"/>
      <w:szCs w:val="2"/>
    </w:rPr>
  </w:style>
  <w:style w:type="character" w:customStyle="1" w:styleId="Small">
    <w:name w:val="Small"/>
    <w:basedOn w:val="DefaultParagraphFont"/>
    <w:rsid w:val="00C22ACE"/>
    <w:rPr>
      <w:sz w:val="16"/>
    </w:rPr>
  </w:style>
  <w:style w:type="paragraph" w:customStyle="1" w:styleId="WideTable">
    <w:name w:val="Wide Table"/>
    <w:basedOn w:val="Normal"/>
    <w:rsid w:val="00C22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ACE"/>
  </w:style>
  <w:style w:type="paragraph" w:styleId="Quote">
    <w:name w:val="Quote"/>
    <w:basedOn w:val="Heading1"/>
    <w:link w:val="QuoteChar"/>
    <w:qFormat/>
    <w:rsid w:val="00C22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ACE"/>
    <w:pPr>
      <w:pageBreakBefore/>
    </w:pPr>
  </w:style>
  <w:style w:type="paragraph" w:customStyle="1" w:styleId="Border">
    <w:name w:val="Border"/>
    <w:basedOn w:val="Normal"/>
    <w:qFormat/>
    <w:rsid w:val="00C22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ACE"/>
    <w:rPr>
      <w:u w:val="single"/>
    </w:rPr>
  </w:style>
  <w:style w:type="character" w:customStyle="1" w:styleId="BoldandItalics">
    <w:name w:val="Bold and Italics"/>
    <w:qFormat/>
    <w:rsid w:val="00C22ACE"/>
    <w:rPr>
      <w:b/>
      <w:i/>
      <w:u w:val="none"/>
    </w:rPr>
  </w:style>
  <w:style w:type="paragraph" w:styleId="BalloonText">
    <w:name w:val="Balloon Text"/>
    <w:basedOn w:val="Normal"/>
    <w:link w:val="BalloonTextChar"/>
    <w:rsid w:val="00C22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ACE"/>
    <w:pPr>
      <w:spacing w:before="0" w:after="0"/>
    </w:pPr>
  </w:style>
  <w:style w:type="paragraph" w:customStyle="1" w:styleId="BodyTextBold">
    <w:name w:val="Body Text Bold"/>
    <w:basedOn w:val="BodyText"/>
    <w:qFormat/>
    <w:rsid w:val="00C22ACE"/>
    <w:rPr>
      <w:b/>
    </w:rPr>
  </w:style>
  <w:style w:type="character" w:styleId="Hyperlink">
    <w:name w:val="Hyperlink"/>
    <w:basedOn w:val="DefaultParagraphFont"/>
    <w:uiPriority w:val="99"/>
    <w:unhideWhenUsed/>
    <w:rsid w:val="00F44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3947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ICTICT315 Implement system software changes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