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39C" w:rsidP="00A94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ICTICT312 Use advanced features of applications</w:t>
      </w:r>
      <w:r>
        <w:fldChar w:fldCharType="end"/>
      </w:r>
    </w:p>
    <w:p w:rsidR="00A9439C" w:rsidP="00A9439C">
      <w:pPr>
        <w:pStyle w:val="Version"/>
        <w:sectPr w:rsidSect="00523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B17" w:rsidP="00523B17">
      <w:pPr>
        <w:pStyle w:val="SuperHeading"/>
      </w:pPr>
      <w:r w:rsidRPr="00523B17">
        <w:t>ICTICT312 Use advanced features of applications</w:t>
      </w:r>
    </w:p>
    <w:p w:rsidR="00000000" w:rsidRPr="00523B17" w:rsidP="00523B17">
      <w:pPr>
        <w:pStyle w:val="Heading1"/>
      </w:pPr>
      <w:bookmarkStart w:id="1" w:name="O_1092718"/>
      <w:bookmarkEnd w:id="1"/>
      <w:r w:rsidRPr="00523B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94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BodyText"/>
            </w:pPr>
            <w:r w:rsidRPr="00523B1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rPr>
                <w:rStyle w:val="SpecialBold"/>
              </w:rPr>
              <w:t>Comments</w:t>
            </w:r>
          </w:p>
        </w:tc>
      </w:tr>
      <w:tr w:rsidTr="00A94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BodyText"/>
            </w:pPr>
            <w:r w:rsidRPr="00523B17">
              <w:t>This version first released with ICT Information and Communications Technology Training Package Version 6.0.</w:t>
            </w:r>
          </w:p>
        </w:tc>
      </w:tr>
    </w:tbl>
    <w:p w:rsidR="00000000" w:rsidRPr="00523B17" w:rsidP="00523B17">
      <w:pPr>
        <w:pStyle w:val="BodyText"/>
      </w:pPr>
    </w:p>
    <w:p w:rsidR="00000000" w:rsidRPr="00523B17" w:rsidP="00523B17">
      <w:pPr>
        <w:pStyle w:val="AllowPageBreak"/>
      </w:pPr>
    </w:p>
    <w:p w:rsidR="00000000" w:rsidRPr="00523B17" w:rsidP="00523B17">
      <w:pPr>
        <w:pStyle w:val="Heading1"/>
      </w:pPr>
      <w:bookmarkStart w:id="2" w:name="O_1092723"/>
      <w:bookmarkEnd w:id="2"/>
      <w:r w:rsidRPr="00523B17">
        <w:t>Application</w:t>
      </w:r>
    </w:p>
    <w:p w:rsidR="00000000" w:rsidRPr="00523B17" w:rsidP="00A9439C">
      <w:pPr>
        <w:pStyle w:val="BodyText"/>
      </w:pPr>
      <w:r w:rsidRPr="00523B17">
        <w:t>This unit describes the skills and knowledge required to</w:t>
      </w:r>
      <w:r w:rsidRPr="00523B17">
        <w:t xml:space="preserve"> use computer applications employing advanced features in the preparation and presentation of data. It involves manipulating data and accessing support resources to solve routine problems.</w:t>
      </w:r>
    </w:p>
    <w:p w:rsidR="00000000" w:rsidRPr="00523B17" w:rsidP="00A9439C">
      <w:pPr>
        <w:pStyle w:val="BodyText"/>
      </w:pPr>
      <w:r w:rsidRPr="00523B17">
        <w:t>It applies to individuals who work under minimal supervision and su</w:t>
      </w:r>
      <w:r w:rsidRPr="00523B17">
        <w:t>pport information technology activities in software applications.</w:t>
      </w:r>
    </w:p>
    <w:p w:rsidR="00000000" w:rsidRPr="00523B17" w:rsidP="00A9439C">
      <w:pPr>
        <w:pStyle w:val="BodyText"/>
      </w:pPr>
      <w:r w:rsidRPr="00523B17">
        <w:t>No licensing, legislative or certification requirements apply to this unit at the time of publication.</w:t>
      </w:r>
    </w:p>
    <w:p w:rsidR="00000000" w:rsidRPr="00523B17" w:rsidP="00523B17">
      <w:pPr>
        <w:pStyle w:val="Heading1"/>
      </w:pPr>
      <w:bookmarkStart w:id="3" w:name="O_1092722"/>
      <w:bookmarkEnd w:id="3"/>
      <w:r w:rsidRPr="00523B17">
        <w:t>Unit Sector</w:t>
      </w:r>
    </w:p>
    <w:p w:rsidR="00000000" w:rsidRPr="00523B17" w:rsidP="00A9439C">
      <w:pPr>
        <w:pStyle w:val="BodyText"/>
      </w:pPr>
      <w:r w:rsidRPr="00523B17">
        <w:t>General ICT</w:t>
      </w:r>
    </w:p>
    <w:p w:rsidR="00000000" w:rsidRPr="00523B17" w:rsidP="00523B17">
      <w:pPr>
        <w:pStyle w:val="Heading1"/>
      </w:pPr>
      <w:bookmarkStart w:id="4" w:name="O_1092721"/>
      <w:bookmarkEnd w:id="4"/>
      <w:r w:rsidRPr="00523B17">
        <w:t xml:space="preserve">Elements and Performance </w:t>
      </w:r>
      <w:r w:rsidRPr="00523B17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BodyText"/>
            </w:pPr>
            <w:r w:rsidRPr="00523B17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rPr>
                <w:rStyle w:val="SpecialBold"/>
              </w:rPr>
              <w:t>PERFORMANCE CRITERIA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BodyText"/>
            </w:pPr>
            <w:r w:rsidRPr="00523B17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List"/>
              <w:rPr>
                <w:lang w:val="en-NZ"/>
              </w:rPr>
            </w:pPr>
            <w:r w:rsidRPr="00523B17">
              <w:t>1. Prepare to use advanced features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List"/>
            </w:pPr>
            <w:r w:rsidRPr="00523B17">
              <w:t>1.1 Establish re</w:t>
            </w:r>
            <w:r w:rsidRPr="00523B17">
              <w:t>quired computer application and task requirements</w:t>
            </w:r>
          </w:p>
          <w:p w:rsidR="00000000" w:rsidRPr="00523B17" w:rsidP="00523B17">
            <w:pPr>
              <w:pStyle w:val="List"/>
            </w:pPr>
            <w:r w:rsidRPr="00523B17">
              <w:t>1.2 Identify advanced features required and confirm with required personnel</w:t>
            </w:r>
          </w:p>
          <w:p w:rsidR="00000000" w:rsidP="00523B17">
            <w:pPr>
              <w:pStyle w:val="List"/>
              <w:rPr>
                <w:lang w:val="en-NZ"/>
              </w:rPr>
            </w:pPr>
            <w:r w:rsidRPr="00523B17">
              <w:t>1.3 Access vendor documentation for computer applications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List"/>
              <w:rPr>
                <w:lang w:val="en-NZ"/>
              </w:rPr>
            </w:pPr>
            <w:r w:rsidRPr="00523B17">
              <w:t>2. Manipulate data using advanced features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List"/>
            </w:pPr>
            <w:r w:rsidRPr="00523B17">
              <w:t>2.1 Transfer data between ap</w:t>
            </w:r>
            <w:r w:rsidRPr="00523B17">
              <w:t>plications, linking and embedding required data files</w:t>
            </w:r>
          </w:p>
          <w:p w:rsidR="00000000" w:rsidRPr="00523B17" w:rsidP="00523B17">
            <w:pPr>
              <w:pStyle w:val="List"/>
            </w:pPr>
            <w:r w:rsidRPr="00523B17">
              <w:t xml:space="preserve">2.2 Create and employ objects and templates in routine activities </w:t>
            </w:r>
          </w:p>
          <w:p w:rsidR="00000000" w:rsidP="00523B17">
            <w:pPr>
              <w:pStyle w:val="List"/>
              <w:rPr>
                <w:lang w:val="en-NZ"/>
              </w:rPr>
            </w:pPr>
            <w:r w:rsidRPr="00523B17">
              <w:t>2.3 Use keyboard shortcuts and features in computer applications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List"/>
              <w:rPr>
                <w:lang w:val="en-NZ"/>
              </w:rPr>
            </w:pPr>
            <w:r w:rsidRPr="00523B17">
              <w:t xml:space="preserve">3. Confirm application </w:t>
            </w:r>
            <w:r w:rsidRPr="00523B17">
              <w:t>features are used to full capability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List"/>
            </w:pPr>
            <w:r w:rsidRPr="00523B17">
              <w:t>3.1 Revie</w:t>
            </w:r>
            <w:r w:rsidRPr="00523B17">
              <w:t xml:space="preserve">w and establish whether use of advanced features are </w:t>
            </w:r>
            <w:r w:rsidRPr="00523B17">
              <w:t>applicable according to task requirements</w:t>
            </w:r>
          </w:p>
          <w:p w:rsidR="00000000" w:rsidP="00523B17">
            <w:pPr>
              <w:pStyle w:val="List"/>
              <w:rPr>
                <w:lang w:val="en-NZ"/>
              </w:rPr>
            </w:pPr>
            <w:r w:rsidRPr="00523B17">
              <w:t>3.2 Seek feedback on use of application according to task requirements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List"/>
              <w:rPr>
                <w:lang w:val="en-NZ"/>
              </w:rPr>
            </w:pPr>
            <w:r w:rsidRPr="00523B17">
              <w:t>4. Access and use support resources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List"/>
            </w:pPr>
            <w:r w:rsidRPr="00523B17">
              <w:t>4.1 Solve task problems using support resources inclu</w:t>
            </w:r>
            <w:r w:rsidRPr="00523B17">
              <w:t>ding online help, manuals and training booklets</w:t>
            </w:r>
          </w:p>
          <w:p w:rsidR="00000000" w:rsidRPr="00523B17" w:rsidP="00523B17">
            <w:pPr>
              <w:pStyle w:val="List"/>
            </w:pPr>
            <w:r w:rsidRPr="00523B17">
              <w:t>4.4 Access and apply technical support in addressing system problems, using troubleshooting results and alert messages</w:t>
            </w:r>
          </w:p>
        </w:tc>
      </w:tr>
    </w:tbl>
    <w:p w:rsidR="00000000" w:rsidRPr="00523B17" w:rsidP="00523B17">
      <w:pPr>
        <w:pStyle w:val="List2"/>
      </w:pPr>
    </w:p>
    <w:p w:rsidR="00000000" w:rsidRPr="00523B17" w:rsidP="00523B17">
      <w:pPr>
        <w:pStyle w:val="AllowPageBreak"/>
      </w:pPr>
    </w:p>
    <w:p w:rsidR="00000000" w:rsidRPr="00523B17" w:rsidP="00523B17">
      <w:pPr>
        <w:pStyle w:val="Heading1"/>
      </w:pPr>
      <w:bookmarkStart w:id="5" w:name="O_1092720"/>
      <w:bookmarkEnd w:id="5"/>
      <w:r w:rsidRPr="00523B17">
        <w:t>Foundation Skills</w:t>
      </w:r>
    </w:p>
    <w:p w:rsidR="00000000" w:rsidRPr="00A9439C" w:rsidP="00A9439C">
      <w:pPr>
        <w:pStyle w:val="BodyText"/>
        <w:rPr>
          <w:i/>
        </w:rPr>
      </w:pPr>
      <w:r w:rsidRPr="00A9439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BodyText"/>
            </w:pPr>
            <w:r w:rsidRPr="00523B17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rPr>
                <w:rStyle w:val="SpecialBold"/>
              </w:rPr>
              <w:t>Description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ListBullet"/>
              <w:rPr>
                <w:lang w:val="en-NZ"/>
              </w:rPr>
            </w:pPr>
            <w:r w:rsidRPr="00523B17">
              <w:t>Uses listening and questioning techniques to confirm info</w:t>
            </w:r>
            <w:r w:rsidRPr="00523B17">
              <w:t>rmation and discussed identified problems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ListBullet"/>
            </w:pPr>
            <w:r w:rsidRPr="00523B17">
              <w:t xml:space="preserve">Identifies and interprets a variety of hard copy, online and software generated technical information </w:t>
            </w:r>
          </w:p>
          <w:p w:rsidR="00000000" w:rsidP="00523B17">
            <w:pPr>
              <w:pStyle w:val="ListBullet"/>
              <w:rPr>
                <w:lang w:val="en-NZ"/>
              </w:rPr>
            </w:pPr>
            <w:r w:rsidRPr="00523B17">
              <w:t>Interprets software specific language, syntax and code and applies features and functions of applications when solving problems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ListBullet"/>
              <w:rPr>
                <w:lang w:val="en-NZ"/>
              </w:rPr>
            </w:pPr>
            <w:r w:rsidRPr="00523B17">
              <w:t xml:space="preserve">Interprets key principles and concepts underpinning the design and operation of digital systems and tools and </w:t>
            </w:r>
            <w:r w:rsidRPr="00523B17">
              <w:t>applies these when troubleshooting existing technology</w:t>
            </w:r>
          </w:p>
        </w:tc>
      </w:tr>
      <w:tr w:rsidTr="0052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t xml:space="preserve">Problem-solving 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ListBullet"/>
            </w:pPr>
            <w:r w:rsidRPr="00523B17">
              <w:t xml:space="preserve">Uses problem-solving techniques to overcome routine problems </w:t>
            </w:r>
          </w:p>
        </w:tc>
      </w:tr>
    </w:tbl>
    <w:p w:rsidR="00000000" w:rsidRPr="00523B17" w:rsidP="00523B17">
      <w:pPr>
        <w:pStyle w:val="BodyText"/>
      </w:pPr>
    </w:p>
    <w:p w:rsidR="00000000" w:rsidRPr="00523B17" w:rsidP="00523B17">
      <w:pPr>
        <w:pStyle w:val="AllowPageBreak"/>
      </w:pPr>
    </w:p>
    <w:p w:rsidR="00000000" w:rsidRPr="00523B17" w:rsidP="00523B17">
      <w:pPr>
        <w:pStyle w:val="Heading1"/>
      </w:pPr>
      <w:bookmarkStart w:id="6" w:name="O_1092719"/>
      <w:bookmarkEnd w:id="6"/>
      <w:r w:rsidRPr="00523B17">
        <w:t>Unit Mapping Information</w:t>
      </w:r>
    </w:p>
    <w:p w:rsidR="00000000" w:rsidRPr="00523B17" w:rsidP="00A9439C">
      <w:pPr>
        <w:pStyle w:val="BodyText"/>
      </w:pPr>
      <w:r w:rsidRPr="00523B17">
        <w:t>Supersedes and is equivalent to ICTICT308 Use advanced features of computer applications.</w:t>
      </w:r>
    </w:p>
    <w:p w:rsidR="00000000" w:rsidRPr="00523B17" w:rsidP="00523B17">
      <w:pPr>
        <w:pStyle w:val="Heading1"/>
      </w:pPr>
      <w:bookmarkStart w:id="7" w:name="O_1092712"/>
      <w:bookmarkEnd w:id="7"/>
      <w:r w:rsidRPr="00523B17">
        <w:t>Links</w:t>
      </w:r>
    </w:p>
    <w:p w:rsidR="00000000" w:rsidRPr="00523B17" w:rsidP="00A9439C">
      <w:pPr>
        <w:pStyle w:val="BodyText"/>
      </w:pPr>
      <w:r w:rsidRPr="00523B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A56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23B17" w:rsidP="00A9439C">
      <w:pPr>
        <w:pStyle w:val="BodyText"/>
        <w:sectPr w:rsidSect="00523B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3B17" w:rsidP="00523B17">
      <w:pPr>
        <w:pStyle w:val="SuperHeading"/>
      </w:pPr>
      <w:r w:rsidRPr="00523B17">
        <w:t>Assessment Requirements for ICTICT312 Use advanced features of applications</w:t>
      </w:r>
    </w:p>
    <w:p w:rsidR="00000000" w:rsidRPr="00523B17" w:rsidP="00523B17">
      <w:pPr>
        <w:pStyle w:val="Heading1"/>
      </w:pPr>
      <w:bookmarkStart w:id="8" w:name="O_1092714"/>
      <w:bookmarkEnd w:id="8"/>
      <w:r w:rsidRPr="00523B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94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BodyText"/>
            </w:pPr>
            <w:r w:rsidRPr="00523B1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rPr>
                <w:rStyle w:val="SpecialBold"/>
              </w:rPr>
              <w:t>Comments</w:t>
            </w:r>
          </w:p>
        </w:tc>
      </w:tr>
      <w:tr w:rsidTr="00A94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17">
            <w:pPr>
              <w:pStyle w:val="BodyText"/>
              <w:rPr>
                <w:lang w:val="en-NZ"/>
              </w:rPr>
            </w:pPr>
            <w:r w:rsidRPr="00523B1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17" w:rsidP="00523B17">
            <w:pPr>
              <w:pStyle w:val="BodyText"/>
            </w:pPr>
            <w:r w:rsidRPr="00523B17">
              <w:t>This version first released with ICT Information and Communicat</w:t>
            </w:r>
            <w:r w:rsidRPr="00523B17">
              <w:t>ions Technology Training Package Version 6.0.</w:t>
            </w:r>
          </w:p>
        </w:tc>
      </w:tr>
    </w:tbl>
    <w:p w:rsidR="00000000" w:rsidRPr="00523B17" w:rsidP="00523B17">
      <w:pPr>
        <w:pStyle w:val="BodyText"/>
      </w:pPr>
    </w:p>
    <w:p w:rsidR="00000000" w:rsidRPr="00523B17" w:rsidP="00523B17">
      <w:pPr>
        <w:pStyle w:val="AllowPageBreak"/>
      </w:pPr>
    </w:p>
    <w:p w:rsidR="00000000" w:rsidRPr="00523B17" w:rsidP="00523B17">
      <w:pPr>
        <w:pStyle w:val="Heading1"/>
      </w:pPr>
      <w:bookmarkStart w:id="9" w:name="O_1092717"/>
      <w:bookmarkEnd w:id="9"/>
      <w:r w:rsidRPr="00523B17">
        <w:t>Performance Evidence</w:t>
      </w:r>
    </w:p>
    <w:p w:rsidR="00000000" w:rsidRPr="00523B17" w:rsidP="00A9439C">
      <w:pPr>
        <w:pStyle w:val="BodyText"/>
      </w:pPr>
      <w:r w:rsidRPr="00523B17">
        <w:t xml:space="preserve">The candidate must demonstrate the ability to complete the tasks outlined in the elements, performance criteria and foundation skills of this unit, including evidence </w:t>
      </w:r>
      <w:r w:rsidRPr="00523B17">
        <w:t>of the ability to:</w:t>
      </w:r>
    </w:p>
    <w:p w:rsidR="00000000" w:rsidRPr="00523B17" w:rsidP="00523B17">
      <w:pPr>
        <w:pStyle w:val="ListBullet"/>
      </w:pPr>
      <w:r w:rsidRPr="00523B17">
        <w:t>use at least three different computer applications employing advanced features and import and export capacities</w:t>
      </w:r>
    </w:p>
    <w:p w:rsidR="00000000" w:rsidRPr="00523B17" w:rsidP="00523B17">
      <w:pPr>
        <w:pStyle w:val="ListBullet"/>
      </w:pPr>
      <w:r w:rsidRPr="00523B17">
        <w:t>solve at least three routine problems using support resources.</w:t>
      </w:r>
    </w:p>
    <w:p w:rsidR="00000000" w:rsidRPr="00523B17" w:rsidP="00523B17">
      <w:pPr>
        <w:pStyle w:val="AllowPageBreak"/>
      </w:pPr>
    </w:p>
    <w:p w:rsidR="00000000" w:rsidRPr="00523B17" w:rsidP="00523B17">
      <w:pPr>
        <w:pStyle w:val="Heading1"/>
      </w:pPr>
      <w:bookmarkStart w:id="10" w:name="O_1092716"/>
      <w:bookmarkEnd w:id="10"/>
      <w:r w:rsidRPr="00523B17">
        <w:t>Knowledge Evidence</w:t>
      </w:r>
    </w:p>
    <w:p w:rsidR="00000000" w:rsidRPr="00523B17" w:rsidP="00A9439C">
      <w:pPr>
        <w:pStyle w:val="BodyText"/>
      </w:pPr>
      <w:r w:rsidRPr="00523B17">
        <w:t>The candidate must be able to demonstrate knowledge to complete the tasks outlined in the elements, performance criteria and foundation skills of this unit, including knowledge of:</w:t>
      </w:r>
    </w:p>
    <w:p w:rsidR="00000000" w:rsidRPr="00523B17" w:rsidP="00523B17">
      <w:pPr>
        <w:pStyle w:val="ListBullet"/>
      </w:pPr>
      <w:r w:rsidRPr="00523B17">
        <w:t>advanced features and functions of applicable industry standard applicatio</w:t>
      </w:r>
      <w:r w:rsidRPr="00523B17">
        <w:t>n software, keyboard shortcuts and features</w:t>
      </w:r>
    </w:p>
    <w:p w:rsidR="00000000" w:rsidRPr="00523B17" w:rsidP="00523B17">
      <w:pPr>
        <w:pStyle w:val="ListBullet"/>
      </w:pPr>
      <w:r w:rsidRPr="00523B17">
        <w:t>vendor applications, directions and their features</w:t>
      </w:r>
    </w:p>
    <w:p w:rsidR="00000000" w:rsidRPr="00523B17" w:rsidP="00523B17">
      <w:pPr>
        <w:pStyle w:val="ListBullet"/>
      </w:pPr>
      <w:r w:rsidRPr="00523B17">
        <w:t>methods of data transferral between applications</w:t>
      </w:r>
    </w:p>
    <w:p w:rsidR="00000000" w:rsidRPr="00523B17" w:rsidP="00523B17">
      <w:pPr>
        <w:pStyle w:val="ListBullet"/>
      </w:pPr>
      <w:r w:rsidRPr="00523B17">
        <w:t>organisational procedures applicable to using advanced features of applications</w:t>
      </w:r>
    </w:p>
    <w:p w:rsidR="00000000" w:rsidRPr="00523B17" w:rsidP="00523B17">
      <w:pPr>
        <w:pStyle w:val="ListBullet"/>
      </w:pPr>
      <w:r w:rsidRPr="00523B17">
        <w:t xml:space="preserve">available support resources for </w:t>
      </w:r>
      <w:r w:rsidRPr="00523B17">
        <w:t xml:space="preserve">technical support and troubleshooting. </w:t>
      </w:r>
    </w:p>
    <w:p w:rsidR="00000000" w:rsidRPr="00523B17" w:rsidP="00523B17">
      <w:pPr>
        <w:pStyle w:val="AllowPageBreak"/>
      </w:pPr>
    </w:p>
    <w:p w:rsidR="00000000" w:rsidRPr="00523B17" w:rsidP="00523B17">
      <w:pPr>
        <w:pStyle w:val="Heading1"/>
      </w:pPr>
      <w:bookmarkStart w:id="11" w:name="O_1092715"/>
      <w:bookmarkEnd w:id="11"/>
      <w:r w:rsidRPr="00523B17">
        <w:t>Assessment Conditions</w:t>
      </w:r>
    </w:p>
    <w:p w:rsidR="00000000" w:rsidRPr="00523B17" w:rsidP="00A9439C">
      <w:pPr>
        <w:pStyle w:val="BodyText"/>
      </w:pPr>
      <w:r w:rsidRPr="00523B17">
        <w:t xml:space="preserve">Skills in this unit must be demonstrated in a workplace or simulated environment where the conditions are typical of those in a working environment in this industry. </w:t>
      </w:r>
    </w:p>
    <w:p w:rsidR="00000000" w:rsidRPr="00523B17" w:rsidP="00A9439C">
      <w:pPr>
        <w:pStyle w:val="BodyText"/>
      </w:pPr>
      <w:r w:rsidRPr="00523B17">
        <w:t>This inc</w:t>
      </w:r>
      <w:r w:rsidRPr="00523B17">
        <w:t>ludes access to:</w:t>
      </w:r>
    </w:p>
    <w:p w:rsidR="00000000" w:rsidRPr="00523B17" w:rsidP="00523B17">
      <w:pPr>
        <w:pStyle w:val="ListBullet"/>
      </w:pPr>
      <w:r w:rsidRPr="00523B17">
        <w:t xml:space="preserve">industry standard applications with advanced features and their functions </w:t>
      </w:r>
    </w:p>
    <w:p w:rsidR="00000000" w:rsidRPr="00523B17" w:rsidP="00523B17">
      <w:pPr>
        <w:pStyle w:val="ListBullet"/>
      </w:pPr>
      <w:r w:rsidRPr="00523B17">
        <w:t>documents and information containing data required in demonstrating advanced features of applications</w:t>
      </w:r>
    </w:p>
    <w:p w:rsidR="00000000" w:rsidRPr="00523B17" w:rsidP="00523B17">
      <w:pPr>
        <w:pStyle w:val="ListBullet"/>
      </w:pPr>
      <w:r w:rsidRPr="00523B17">
        <w:t>support resources, including online, manuals and training boo</w:t>
      </w:r>
      <w:r w:rsidRPr="00523B17">
        <w:t>klets.</w:t>
      </w:r>
    </w:p>
    <w:p w:rsidR="00000000" w:rsidRPr="00523B17" w:rsidP="00523B17">
      <w:pPr>
        <w:pStyle w:val="BodyText"/>
      </w:pPr>
    </w:p>
    <w:p w:rsidR="00000000" w:rsidRPr="00523B17" w:rsidP="00A9439C">
      <w:pPr>
        <w:pStyle w:val="BodyText"/>
      </w:pPr>
      <w:r w:rsidRPr="00523B17">
        <w:t>Assessors of this unit must satisfy the requirements for assessors in applicable vocational education and training legislation, frameworks and/or standards.</w:t>
      </w:r>
    </w:p>
    <w:p w:rsidR="00000000" w:rsidRPr="00523B17" w:rsidP="00523B17">
      <w:pPr>
        <w:pStyle w:val="Heading1"/>
      </w:pPr>
      <w:bookmarkStart w:id="12" w:name="O_1092713"/>
      <w:bookmarkEnd w:id="12"/>
      <w:r w:rsidRPr="00523B17">
        <w:t>Links</w:t>
      </w:r>
    </w:p>
    <w:p w:rsidR="00000000" w:rsidRPr="00523B17" w:rsidP="00A9439C">
      <w:pPr>
        <w:pStyle w:val="BodyText"/>
      </w:pPr>
      <w:r w:rsidRPr="00523B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A56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23B17" w:rsidP="00523B17"/>
    <w:sectPr w:rsidSect="00523B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17" w:rsidRPr="00A9439C" w:rsidP="00A94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9C" w:rsidP="00523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39C" w:rsidP="00523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439C" w:rsidP="00523B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17" w:rsidP="00523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439C">
      <w:t>Approved</w:t>
    </w:r>
    <w:r w:rsidR="00A943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43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439C">
      <w:rPr>
        <w:noProof/>
      </w:rPr>
      <w:t>4</w:t>
    </w:r>
    <w:r>
      <w:rPr>
        <w:noProof/>
      </w:rPr>
      <w:fldChar w:fldCharType="end"/>
    </w:r>
  </w:p>
  <w:p w:rsidR="00523B17" w:rsidP="00523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43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439C">
      <w:t>Future Skills Organisation</w:t>
    </w:r>
    <w:r w:rsidR="00A9439C">
      <w:fldChar w:fldCharType="end"/>
    </w:r>
  </w:p>
  <w:p w:rsidR="00523B17" w:rsidP="00523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B17" w:rsidRPr="00A9439C" w:rsidP="00A94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9C" w:rsidRPr="002D2AF8" w:rsidP="00523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ICTICT312 Use advanced features of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439C" w:rsidP="00523B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17" w:rsidRPr="002D2AF8" w:rsidP="00523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439C">
      <w:t>ICTICT312 Use advanced features of applications</w:t>
    </w:r>
    <w:r w:rsidR="00A943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439C">
      <w:rPr>
        <w:noProof/>
      </w:rPr>
      <w:t>2 March 2025</w:t>
    </w:r>
    <w:r>
      <w:fldChar w:fldCharType="end"/>
    </w:r>
  </w:p>
  <w:p w:rsidR="00523B17" w:rsidP="00523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8A8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4CE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B17"/>
  </w:style>
  <w:style w:type="character" w:customStyle="1" w:styleId="Heading1Char">
    <w:name w:val="Heading 1 Char"/>
    <w:basedOn w:val="DefaultParagraphFont"/>
    <w:link w:val="Heading1"/>
    <w:rsid w:val="00523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B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3B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B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B17"/>
    <w:rPr>
      <w:b/>
      <w:spacing w:val="0"/>
    </w:rPr>
  </w:style>
  <w:style w:type="character" w:styleId="Emphasis">
    <w:name w:val="Emphasis"/>
    <w:basedOn w:val="DefaultParagraphFont"/>
    <w:qFormat/>
    <w:rsid w:val="00523B17"/>
    <w:rPr>
      <w:i/>
    </w:rPr>
  </w:style>
  <w:style w:type="paragraph" w:customStyle="1" w:styleId="SuperHeading">
    <w:name w:val="SuperHeading"/>
    <w:basedOn w:val="Normal"/>
    <w:rsid w:val="00523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3B1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3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B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3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B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B17"/>
  </w:style>
  <w:style w:type="paragraph" w:styleId="TableofFigures">
    <w:name w:val="table of figures"/>
    <w:basedOn w:val="Normal"/>
    <w:next w:val="Normal"/>
    <w:semiHidden/>
    <w:rsid w:val="00523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3B17"/>
    <w:rPr>
      <w:rFonts w:ascii="Wingdings" w:hAnsi="Wingdings"/>
    </w:rPr>
  </w:style>
  <w:style w:type="paragraph" w:customStyle="1" w:styleId="TableHeading">
    <w:name w:val="Table Heading"/>
    <w:basedOn w:val="HeadingBase"/>
    <w:rsid w:val="00523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B17"/>
    <w:rPr>
      <w:color w:val="0033CC"/>
      <w:u w:val="none"/>
    </w:rPr>
  </w:style>
  <w:style w:type="paragraph" w:customStyle="1" w:styleId="BodyTextRight">
    <w:name w:val="Body Text Right"/>
    <w:basedOn w:val="BodyText"/>
    <w:rsid w:val="00523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B17"/>
    <w:rPr>
      <w:sz w:val="32"/>
    </w:rPr>
  </w:style>
  <w:style w:type="paragraph" w:customStyle="1" w:styleId="HeadingProcedure">
    <w:name w:val="Heading Procedure"/>
    <w:basedOn w:val="HeadingBase"/>
    <w:next w:val="Normal"/>
    <w:rsid w:val="00523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B17"/>
    <w:pPr>
      <w:spacing w:before="60" w:after="60"/>
    </w:pPr>
  </w:style>
  <w:style w:type="paragraph" w:styleId="ListContinue">
    <w:name w:val="List Continue"/>
    <w:basedOn w:val="List"/>
    <w:rsid w:val="00523B17"/>
    <w:pPr>
      <w:ind w:firstLine="0"/>
    </w:pPr>
  </w:style>
  <w:style w:type="paragraph" w:customStyle="1" w:styleId="ListNote">
    <w:name w:val="List Note"/>
    <w:basedOn w:val="List"/>
    <w:rsid w:val="00523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B17"/>
    <w:rPr>
      <w:rFonts w:ascii="Courier New" w:hAnsi="Courier New"/>
    </w:rPr>
  </w:style>
  <w:style w:type="paragraph" w:customStyle="1" w:styleId="NoteBullet">
    <w:name w:val="Note Bullet"/>
    <w:basedOn w:val="Note"/>
    <w:rsid w:val="00523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B17"/>
    <w:rPr>
      <w:b/>
      <w:smallCaps/>
    </w:rPr>
  </w:style>
  <w:style w:type="paragraph" w:customStyle="1" w:styleId="TableListNumber">
    <w:name w:val="Table List Number"/>
    <w:basedOn w:val="ListNumber"/>
    <w:rsid w:val="00523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B17"/>
    <w:pPr>
      <w:numPr>
        <w:numId w:val="8"/>
      </w:numPr>
    </w:pPr>
  </w:style>
  <w:style w:type="paragraph" w:customStyle="1" w:styleId="ListAlpha2">
    <w:name w:val="List Alpha 2"/>
    <w:basedOn w:val="List2"/>
    <w:rsid w:val="00523B17"/>
    <w:pPr>
      <w:numPr>
        <w:numId w:val="7"/>
      </w:numPr>
    </w:pPr>
  </w:style>
  <w:style w:type="paragraph" w:styleId="List3">
    <w:name w:val="List 3"/>
    <w:basedOn w:val="BodyText"/>
    <w:rsid w:val="00523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3B17"/>
    <w:pPr>
      <w:numPr>
        <w:numId w:val="3"/>
      </w:numPr>
    </w:pPr>
  </w:style>
  <w:style w:type="paragraph" w:styleId="ListContinue2">
    <w:name w:val="List Continue 2"/>
    <w:basedOn w:val="List2"/>
    <w:rsid w:val="00523B17"/>
    <w:pPr>
      <w:ind w:firstLine="0"/>
    </w:pPr>
  </w:style>
  <w:style w:type="paragraph" w:styleId="ListContinue3">
    <w:name w:val="List Continue 3"/>
    <w:basedOn w:val="List3"/>
    <w:rsid w:val="00523B17"/>
    <w:pPr>
      <w:ind w:left="1021" w:firstLine="0"/>
    </w:pPr>
  </w:style>
  <w:style w:type="paragraph" w:styleId="ListContinue4">
    <w:name w:val="List Continue 4"/>
    <w:basedOn w:val="List4"/>
    <w:rsid w:val="00523B17"/>
    <w:pPr>
      <w:ind w:firstLine="0"/>
    </w:pPr>
  </w:style>
  <w:style w:type="paragraph" w:styleId="ListContinue5">
    <w:name w:val="List Continue 5"/>
    <w:basedOn w:val="List5"/>
    <w:rsid w:val="00523B17"/>
    <w:pPr>
      <w:ind w:firstLine="0"/>
    </w:pPr>
  </w:style>
  <w:style w:type="paragraph" w:styleId="ListNumber3">
    <w:name w:val="List Number 3"/>
    <w:basedOn w:val="List3"/>
    <w:rsid w:val="00523B17"/>
    <w:pPr>
      <w:numPr>
        <w:numId w:val="4"/>
      </w:numPr>
    </w:pPr>
  </w:style>
  <w:style w:type="paragraph" w:styleId="ListNumber4">
    <w:name w:val="List Number 4"/>
    <w:basedOn w:val="List4"/>
    <w:rsid w:val="00523B17"/>
    <w:pPr>
      <w:numPr>
        <w:numId w:val="5"/>
      </w:numPr>
    </w:pPr>
  </w:style>
  <w:style w:type="paragraph" w:styleId="ListNumber5">
    <w:name w:val="List Number 5"/>
    <w:basedOn w:val="List5"/>
    <w:rsid w:val="00523B17"/>
    <w:pPr>
      <w:numPr>
        <w:numId w:val="6"/>
      </w:numPr>
    </w:pPr>
  </w:style>
  <w:style w:type="paragraph" w:styleId="BlockText">
    <w:name w:val="Block Text"/>
    <w:basedOn w:val="Normal"/>
    <w:rsid w:val="00523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B17"/>
    <w:rPr>
      <w:sz w:val="16"/>
      <w:vertAlign w:val="superscript"/>
    </w:rPr>
  </w:style>
  <w:style w:type="character" w:customStyle="1" w:styleId="Symbols">
    <w:name w:val="Symbols"/>
    <w:basedOn w:val="DefaultParagraphFont"/>
    <w:rsid w:val="00523B17"/>
    <w:rPr>
      <w:rFonts w:ascii="Symbol" w:hAnsi="Symbol"/>
    </w:rPr>
  </w:style>
  <w:style w:type="character" w:customStyle="1" w:styleId="MenuOptions">
    <w:name w:val="Menu Options"/>
    <w:basedOn w:val="DefaultParagraphFont"/>
    <w:rsid w:val="00523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B17"/>
    <w:rPr>
      <w:b/>
    </w:rPr>
  </w:style>
  <w:style w:type="character" w:customStyle="1" w:styleId="Underlined">
    <w:name w:val="Underlined"/>
    <w:basedOn w:val="DefaultParagraphFont"/>
    <w:rsid w:val="00523B17"/>
    <w:rPr>
      <w:u w:val="single"/>
    </w:rPr>
  </w:style>
  <w:style w:type="paragraph" w:customStyle="1" w:styleId="TableBodyTextRight">
    <w:name w:val="Table Body Text Right"/>
    <w:basedOn w:val="TableBodyText"/>
    <w:rsid w:val="00523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B17"/>
    <w:rPr>
      <w:sz w:val="18"/>
    </w:rPr>
  </w:style>
  <w:style w:type="paragraph" w:customStyle="1" w:styleId="BodySmallRight">
    <w:name w:val="Body Small Right"/>
    <w:basedOn w:val="BodyTextRight"/>
    <w:rsid w:val="00523B17"/>
    <w:rPr>
      <w:sz w:val="18"/>
      <w:szCs w:val="18"/>
    </w:rPr>
  </w:style>
  <w:style w:type="paragraph" w:customStyle="1" w:styleId="MarginEdition">
    <w:name w:val="Margin Edition"/>
    <w:basedOn w:val="MarginNote"/>
    <w:rsid w:val="00523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B17"/>
    <w:rPr>
      <w:sz w:val="2"/>
      <w:szCs w:val="2"/>
    </w:rPr>
  </w:style>
  <w:style w:type="character" w:customStyle="1" w:styleId="Small">
    <w:name w:val="Small"/>
    <w:basedOn w:val="DefaultParagraphFont"/>
    <w:rsid w:val="00523B17"/>
    <w:rPr>
      <w:sz w:val="16"/>
    </w:rPr>
  </w:style>
  <w:style w:type="paragraph" w:customStyle="1" w:styleId="WideTable">
    <w:name w:val="Wide Table"/>
    <w:basedOn w:val="Normal"/>
    <w:rsid w:val="00523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B17"/>
  </w:style>
  <w:style w:type="paragraph" w:styleId="Quote">
    <w:name w:val="Quote"/>
    <w:basedOn w:val="Heading1"/>
    <w:link w:val="QuoteChar"/>
    <w:qFormat/>
    <w:rsid w:val="00523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B17"/>
    <w:pPr>
      <w:pageBreakBefore/>
    </w:pPr>
  </w:style>
  <w:style w:type="paragraph" w:customStyle="1" w:styleId="Border">
    <w:name w:val="Border"/>
    <w:basedOn w:val="Normal"/>
    <w:qFormat/>
    <w:rsid w:val="00523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B17"/>
    <w:rPr>
      <w:u w:val="single"/>
    </w:rPr>
  </w:style>
  <w:style w:type="character" w:customStyle="1" w:styleId="BoldandItalics">
    <w:name w:val="Bold and Italics"/>
    <w:qFormat/>
    <w:rsid w:val="00523B17"/>
    <w:rPr>
      <w:b/>
      <w:i/>
      <w:u w:val="none"/>
    </w:rPr>
  </w:style>
  <w:style w:type="paragraph" w:styleId="BalloonText">
    <w:name w:val="Balloon Text"/>
    <w:basedOn w:val="Normal"/>
    <w:link w:val="BalloonTextChar"/>
    <w:rsid w:val="00523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B17"/>
    <w:pPr>
      <w:spacing w:before="0" w:after="0"/>
    </w:pPr>
  </w:style>
  <w:style w:type="paragraph" w:customStyle="1" w:styleId="BodyTextBold">
    <w:name w:val="Body Text Bold"/>
    <w:basedOn w:val="BodyText"/>
    <w:qFormat/>
    <w:rsid w:val="00523B17"/>
    <w:rPr>
      <w:b/>
    </w:rPr>
  </w:style>
  <w:style w:type="character" w:styleId="Hyperlink">
    <w:name w:val="Hyperlink"/>
    <w:basedOn w:val="DefaultParagraphFont"/>
    <w:uiPriority w:val="99"/>
    <w:unhideWhenUsed/>
    <w:rsid w:val="00A94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4612</Characters>
  <Application>Microsoft Office Word</Application>
  <DocSecurity>0</DocSecurity>
  <Lines>139</Lines>
  <Paragraphs>91</Paragraphs>
  <ScaleCrop>false</ScaleCrop>
  <Company>Author-it Software Corporation Ltd.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ICTICT312 Use advanced features of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