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CFA" w:rsidP="00916CFA">
      <w:pPr>
        <w:pStyle w:val="Title"/>
      </w:pPr>
      <w:r>
        <w:fldChar w:fldCharType="begin"/>
      </w:r>
      <w:r>
        <w:instrText xml:space="preserve"> TITLE   \* MERGEFORMAT </w:instrText>
      </w:r>
      <w:r>
        <w:fldChar w:fldCharType="separate"/>
      </w:r>
      <w:r>
        <w:t>ICTICT305 Identify and use current industry specific technologies</w:t>
      </w:r>
      <w:r>
        <w:fldChar w:fldCharType="end"/>
      </w:r>
    </w:p>
    <w:p w:rsidR="00916CFA" w:rsidP="00916CFA">
      <w:pPr>
        <w:pStyle w:val="Version"/>
        <w:sectPr w:rsidSect="007A5E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E8E" w:rsidP="007A5E8E">
      <w:pPr>
        <w:pStyle w:val="SuperHeading"/>
      </w:pPr>
      <w:r w:rsidRPr="007A5E8E">
        <w:t>ICTICT305 Identify and use current industry specific technologies</w:t>
      </w:r>
    </w:p>
    <w:p w:rsidR="00000000" w:rsidRPr="007A5E8E" w:rsidP="007A5E8E">
      <w:pPr>
        <w:pStyle w:val="Heading1"/>
      </w:pPr>
      <w:bookmarkStart w:id="1" w:name="O_709180"/>
      <w:bookmarkEnd w:id="1"/>
      <w:r w:rsidRPr="007A5E8E">
        <w:t>Modification History</w:t>
      </w:r>
    </w:p>
    <w:tbl>
      <w:tblPr>
        <w:tblW w:w="0" w:type="auto"/>
        <w:tblLayout w:type="fixed"/>
        <w:tblCellMar>
          <w:left w:w="62" w:type="dxa"/>
          <w:right w:w="62" w:type="dxa"/>
        </w:tblCellMar>
        <w:tblLook w:val="0000"/>
      </w:tblPr>
      <w:tblGrid>
        <w:gridCol w:w="2700"/>
        <w:gridCol w:w="6325"/>
      </w:tblGrid>
      <w:tr w:rsidTr="007A5E8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rPr>
                <w:rStyle w:val="SpecialBold"/>
              </w:rPr>
              <w:t>Comments</w:t>
            </w:r>
          </w:p>
        </w:tc>
      </w:tr>
      <w:tr w:rsidTr="007A5E8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t>This version first released with ICT Information and Communications Technology Training Package Version 1.0.</w:t>
            </w:r>
          </w:p>
        </w:tc>
      </w:tr>
    </w:tbl>
    <w:p w:rsidR="00000000" w:rsidRPr="007A5E8E" w:rsidP="007A5E8E">
      <w:pPr>
        <w:pStyle w:val="BodyText"/>
      </w:pPr>
    </w:p>
    <w:p w:rsidR="00000000" w:rsidRPr="007A5E8E" w:rsidP="007A5E8E">
      <w:pPr>
        <w:pStyle w:val="AllowPageBreak"/>
      </w:pPr>
    </w:p>
    <w:p w:rsidR="00000000" w:rsidRPr="007A5E8E" w:rsidP="007A5E8E">
      <w:pPr>
        <w:pStyle w:val="Heading1"/>
      </w:pPr>
      <w:bookmarkStart w:id="2" w:name="O_709181"/>
      <w:bookmarkEnd w:id="2"/>
      <w:r w:rsidRPr="007A5E8E">
        <w:t>Application</w:t>
      </w:r>
    </w:p>
    <w:p w:rsidR="00000000" w:rsidRPr="007A5E8E" w:rsidP="00916CFA">
      <w:pPr>
        <w:pStyle w:val="BodyText"/>
      </w:pPr>
      <w:r w:rsidRPr="007A5E8E">
        <w:t>This unit describes the skills and knowledge required to identify, research and apply industry specific technologies to ensure that the quality of the entire business process is maintained at the highest level possible.</w:t>
      </w:r>
    </w:p>
    <w:p w:rsidR="00000000" w:rsidRPr="007A5E8E" w:rsidP="00916CFA">
      <w:pPr>
        <w:pStyle w:val="BodyText"/>
      </w:pPr>
      <w:r w:rsidRPr="007A5E8E">
        <w:t>It applies to i</w:t>
      </w:r>
      <w:r w:rsidRPr="007A5E8E">
        <w:t>ndividuals who work under minimal supervision and support information technology activities in the workplace across a wide range of information and communications technology (ICT) areas, including technical support, network administration, web technologies</w:t>
      </w:r>
      <w:r w:rsidRPr="007A5E8E">
        <w:t>, software applications and digital media technologies.</w:t>
      </w:r>
    </w:p>
    <w:p w:rsidR="00000000" w:rsidRPr="007A5E8E" w:rsidP="00916CFA">
      <w:pPr>
        <w:pStyle w:val="BodyText"/>
      </w:pPr>
      <w:r w:rsidRPr="007A5E8E">
        <w:t>Check the Implementation Guide Companion Volume for details about licensing, legislative or certification requirements.</w:t>
      </w:r>
    </w:p>
    <w:p w:rsidR="00000000" w:rsidRPr="007A5E8E" w:rsidP="007A5E8E">
      <w:pPr>
        <w:pStyle w:val="Heading1"/>
      </w:pPr>
      <w:bookmarkStart w:id="3" w:name="O_709184"/>
      <w:bookmarkEnd w:id="3"/>
      <w:r w:rsidRPr="007A5E8E">
        <w:t>Unit Sector</w:t>
      </w:r>
    </w:p>
    <w:p w:rsidR="00000000" w:rsidRPr="007A5E8E" w:rsidP="00916CFA">
      <w:pPr>
        <w:pStyle w:val="BodyText"/>
      </w:pPr>
      <w:r w:rsidRPr="007A5E8E">
        <w:t>General ICT</w:t>
      </w:r>
    </w:p>
    <w:p w:rsidR="00000000" w:rsidRPr="007A5E8E" w:rsidP="007A5E8E">
      <w:pPr>
        <w:pStyle w:val="Heading1"/>
      </w:pPr>
      <w:bookmarkStart w:id="4" w:name="O_709185"/>
      <w:bookmarkEnd w:id="4"/>
      <w:r w:rsidRPr="007A5E8E">
        <w:t>Elements and Performa</w:t>
      </w:r>
      <w:r w:rsidRPr="007A5E8E">
        <w:t>nce Criteria</w:t>
      </w:r>
    </w:p>
    <w:tbl>
      <w:tblPr>
        <w:tblW w:w="0" w:type="auto"/>
        <w:tblLayout w:type="fixed"/>
        <w:tblCellMar>
          <w:left w:w="62" w:type="dxa"/>
          <w:right w:w="62" w:type="dxa"/>
        </w:tblCellMar>
        <w:tblLook w:val="0000"/>
      </w:tblPr>
      <w:tblGrid>
        <w:gridCol w:w="2700"/>
        <w:gridCol w:w="6300"/>
      </w:tblGrid>
      <w:tr w:rsidTr="007A5E8E">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A5E8E" w:rsidP="007A5E8E">
            <w:pPr>
              <w:pStyle w:val="BodyText"/>
            </w:pPr>
            <w:r w:rsidRPr="007A5E8E">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A5E8E">
            <w:pPr>
              <w:pStyle w:val="BodyText"/>
              <w:rPr>
                <w:lang w:val="en-NZ"/>
              </w:rPr>
            </w:pPr>
            <w:r w:rsidRPr="007A5E8E">
              <w:rPr>
                <w:rStyle w:val="SpecialBold"/>
              </w:rPr>
              <w:t>PERFORMANCE CRITERIA</w:t>
            </w:r>
          </w:p>
        </w:tc>
      </w:tr>
      <w:tr w:rsidTr="007A5E8E">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rPr>
                <w:rStyle w:val="Emphasis"/>
              </w:rPr>
              <w:t>Performance criteria describe the performance needed to demonstrate achievement of the element.</w:t>
            </w:r>
          </w:p>
        </w:tc>
      </w:tr>
      <w:tr w:rsidTr="007A5E8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1. Prepare to use industry specific technologies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t>1.1 Identify technologies specific to an industry sector</w:t>
            </w:r>
          </w:p>
          <w:p w:rsidR="00000000" w:rsidRPr="007A5E8E" w:rsidP="007A5E8E">
            <w:pPr>
              <w:pStyle w:val="BodyText"/>
            </w:pPr>
            <w:r w:rsidRPr="007A5E8E">
              <w:t>1.2 Acquire and use the industry specific technologies</w:t>
            </w:r>
          </w:p>
          <w:p w:rsidR="00000000" w:rsidP="007A5E8E">
            <w:pPr>
              <w:pStyle w:val="BodyText"/>
              <w:rPr>
                <w:lang w:val="en-NZ"/>
              </w:rPr>
            </w:pPr>
            <w:r w:rsidRPr="007A5E8E">
              <w:t>1.3 Identify, classify and use industry specific technologies where appropriate for the benefit of the organisation</w:t>
            </w:r>
          </w:p>
        </w:tc>
      </w:tr>
      <w:tr w:rsidTr="007A5E8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2. Use industry specific technology to assist in solving organisational problems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t>2.1 Conduct testing of industry specific technology</w:t>
            </w:r>
          </w:p>
          <w:p w:rsidR="00000000" w:rsidRPr="007A5E8E" w:rsidP="007A5E8E">
            <w:pPr>
              <w:pStyle w:val="BodyText"/>
            </w:pPr>
            <w:r w:rsidRPr="007A5E8E">
              <w:t>2.2 Use features and functions of industry specific technology within an organisational context</w:t>
            </w:r>
          </w:p>
          <w:p w:rsidR="00000000" w:rsidRPr="007A5E8E" w:rsidP="007A5E8E">
            <w:pPr>
              <w:pStyle w:val="BodyText"/>
            </w:pPr>
            <w:r w:rsidRPr="007A5E8E">
              <w:t>2.3 Demonstrate depth of kn</w:t>
            </w:r>
            <w:r w:rsidRPr="007A5E8E">
              <w:t>owledge of the enabling technologies to an accepted industry standard</w:t>
            </w:r>
          </w:p>
          <w:p w:rsidR="00000000" w:rsidP="007A5E8E">
            <w:pPr>
              <w:pStyle w:val="BodyText"/>
              <w:rPr>
                <w:lang w:val="en-NZ"/>
              </w:rPr>
            </w:pPr>
            <w:r w:rsidRPr="007A5E8E">
              <w:t>2.4 Access and use sources of information relating to the industry specific technology</w:t>
            </w:r>
          </w:p>
        </w:tc>
      </w:tr>
      <w:tr w:rsidTr="007A5E8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3. Evaluate industry specific technology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t>3.1 Evaluate industry specific technology for</w:t>
            </w:r>
            <w:r w:rsidRPr="007A5E8E">
              <w:t xml:space="preserve"> performance, usability and benefit to the organisation</w:t>
            </w:r>
          </w:p>
          <w:p w:rsidR="00000000" w:rsidRPr="007A5E8E" w:rsidP="007A5E8E">
            <w:pPr>
              <w:pStyle w:val="BodyText"/>
            </w:pPr>
            <w:r w:rsidRPr="007A5E8E">
              <w:t>3.2 Determine environmental considerations involved with using the technology</w:t>
            </w:r>
          </w:p>
          <w:p w:rsidR="00000000" w:rsidRPr="007A5E8E" w:rsidP="007A5E8E">
            <w:pPr>
              <w:pStyle w:val="BodyText"/>
            </w:pPr>
            <w:r w:rsidRPr="007A5E8E">
              <w:t>3.3 Seek feedback from users, where appropriate</w:t>
            </w:r>
          </w:p>
        </w:tc>
      </w:tr>
    </w:tbl>
    <w:p w:rsidR="00000000" w:rsidRPr="007A5E8E" w:rsidP="007A5E8E">
      <w:pPr>
        <w:pStyle w:val="BodyText"/>
      </w:pPr>
    </w:p>
    <w:p w:rsidR="00000000" w:rsidRPr="007A5E8E" w:rsidP="007A5E8E">
      <w:pPr>
        <w:pStyle w:val="AllowPageBreak"/>
      </w:pPr>
    </w:p>
    <w:p w:rsidR="00000000" w:rsidRPr="007A5E8E" w:rsidP="007A5E8E">
      <w:pPr>
        <w:pStyle w:val="Heading1"/>
      </w:pPr>
      <w:bookmarkStart w:id="5" w:name="O_709186"/>
      <w:bookmarkEnd w:id="5"/>
      <w:r w:rsidRPr="007A5E8E">
        <w:t>Foundation Skills</w:t>
      </w:r>
    </w:p>
    <w:p w:rsidR="00000000" w:rsidRPr="00916CFA" w:rsidP="00916CFA">
      <w:pPr>
        <w:pStyle w:val="BodyText"/>
        <w:rPr>
          <w:i/>
        </w:rPr>
      </w:pPr>
      <w:r w:rsidRPr="00916CFA">
        <w:rPr>
          <w:rStyle w:val="Emphasis"/>
        </w:rPr>
        <w:t>This section describes language, lite</w:t>
      </w:r>
      <w:r w:rsidRPr="00916CFA">
        <w:rPr>
          <w:rStyle w:val="Emphasis"/>
        </w:rPr>
        <w:t>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916C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rPr>
                <w:rStyle w:val="SpecialBold"/>
              </w:rPr>
              <w:t>Description</w:t>
            </w:r>
          </w:p>
        </w:tc>
      </w:tr>
      <w:tr w:rsidTr="00916C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1.1-1.3, 2.3,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ListBullet"/>
              <w:rPr>
                <w:lang w:val="en-NZ"/>
              </w:rPr>
            </w:pPr>
            <w:r w:rsidRPr="007A5E8E">
              <w:t>Investigates, evaluates and applies information from a range of complex and technical texts to expand own knowledge and identify industry specific technologies that will benefit the organisation</w:t>
            </w:r>
          </w:p>
        </w:tc>
      </w:tr>
      <w:tr w:rsidTr="00916C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1.1, 1.3, 2.1, 2.4, 3.2, 3.3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ListBullet"/>
              <w:rPr>
                <w:lang w:val="en-NZ"/>
              </w:rPr>
            </w:pPr>
            <w:r w:rsidRPr="007A5E8E">
              <w:t>Identifies and interpr</w:t>
            </w:r>
            <w:r w:rsidRPr="007A5E8E">
              <w:t>ets technical online and hard copy documentation containing complex terminology and diagrams to identify industry specific technologies that will benefit the organisation, and to determine environmental considerations</w:t>
            </w:r>
          </w:p>
        </w:tc>
      </w:tr>
      <w:tr w:rsidTr="00916C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1.1-1.3, 2.4, 3.1-</w:t>
            </w:r>
            <w:r w:rsidRPr="007A5E8E">
              <w:t>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ListBullet"/>
            </w:pPr>
            <w:r w:rsidRPr="007A5E8E">
              <w:t>Elicits information and feedback by using effective listening and questioning techniques to identify and evaluate industry specific technologies</w:t>
            </w:r>
          </w:p>
          <w:p w:rsidR="00000000" w:rsidP="007A5E8E">
            <w:pPr>
              <w:pStyle w:val="ListBullet"/>
              <w:rPr>
                <w:lang w:val="en-NZ"/>
              </w:rPr>
            </w:pPr>
            <w:r w:rsidRPr="007A5E8E">
              <w:t>Uses clear, easy-to-understand language, translating industry specific terminology into plain English when</w:t>
            </w:r>
            <w:r w:rsidRPr="007A5E8E">
              <w:t xml:space="preserve"> talking to users and when necessary</w:t>
            </w:r>
          </w:p>
        </w:tc>
      </w:tr>
      <w:tr w:rsidTr="00916C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ListBullet"/>
              <w:rPr>
                <w:lang w:val="en-NZ"/>
              </w:rPr>
            </w:pPr>
            <w:r w:rsidRPr="007A5E8E">
              <w:t>Takes personal responsibility for adherence to legal and regulatory responsibilities relevant to own work context</w:t>
            </w:r>
          </w:p>
        </w:tc>
      </w:tr>
      <w:tr w:rsidTr="00916C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1.1-1.3, 2.1- 2.3,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ListBullet"/>
            </w:pPr>
            <w:r w:rsidRPr="007A5E8E">
              <w:t xml:space="preserve">Recognises some general design and operating </w:t>
            </w:r>
            <w:r w:rsidRPr="007A5E8E">
              <w:t>principles of digital tools</w:t>
            </w:r>
          </w:p>
          <w:p w:rsidR="00000000" w:rsidRPr="007A5E8E" w:rsidP="007A5E8E">
            <w:pPr>
              <w:pStyle w:val="ListBullet"/>
            </w:pPr>
            <w:r w:rsidRPr="007A5E8E">
              <w:t>Takes responsibility for planning and organising own workload, identifying ways of sequencing and combining elements for greater efficiency</w:t>
            </w:r>
          </w:p>
          <w:p w:rsidR="00000000" w:rsidRPr="007A5E8E" w:rsidP="007A5E8E">
            <w:pPr>
              <w:pStyle w:val="ListBullet"/>
            </w:pPr>
            <w:r w:rsidRPr="007A5E8E">
              <w:t>Initiates standard procedures when respondi</w:t>
            </w:r>
            <w:r w:rsidRPr="007A5E8E">
              <w:t>ng to familiar problems within immediate context</w:t>
            </w:r>
          </w:p>
        </w:tc>
      </w:tr>
    </w:tbl>
    <w:p w:rsidR="00000000" w:rsidRPr="007A5E8E" w:rsidP="007A5E8E">
      <w:pPr>
        <w:pStyle w:val="BodyText"/>
      </w:pPr>
    </w:p>
    <w:p w:rsidR="00000000" w:rsidRPr="007A5E8E" w:rsidP="007A5E8E">
      <w:pPr>
        <w:pStyle w:val="AllowPageBreak"/>
      </w:pPr>
    </w:p>
    <w:p w:rsidR="00000000" w:rsidRPr="007A5E8E" w:rsidP="007A5E8E">
      <w:pPr>
        <w:pStyle w:val="Heading1"/>
      </w:pPr>
      <w:bookmarkStart w:id="6" w:name="O_709188"/>
      <w:bookmarkEnd w:id="6"/>
      <w:r w:rsidRPr="007A5E8E">
        <w:t>Unit Mapping Information</w:t>
      </w:r>
    </w:p>
    <w:tbl>
      <w:tblPr>
        <w:tblW w:w="0" w:type="auto"/>
        <w:tblCellMar>
          <w:left w:w="62" w:type="dxa"/>
          <w:right w:w="62" w:type="dxa"/>
        </w:tblCellMar>
        <w:tblLook w:val="0000"/>
      </w:tblPr>
      <w:tblGrid>
        <w:gridCol w:w="2199"/>
        <w:gridCol w:w="2199"/>
        <w:gridCol w:w="3213"/>
        <w:gridCol w:w="1585"/>
      </w:tblGrid>
      <w:tr w:rsidTr="00916CFA">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rPr>
                <w:rStyle w:val="SpecialBold"/>
              </w:rPr>
              <w:t>Code and title</w:t>
            </w:r>
          </w:p>
          <w:p w:rsidR="00000000" w:rsidRPr="007A5E8E" w:rsidP="007A5E8E">
            <w:pPr>
              <w:pStyle w:val="BodyText"/>
            </w:pPr>
            <w:r w:rsidRPr="007A5E8E">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rPr>
                <w:rStyle w:val="SpecialBold"/>
              </w:rPr>
              <w:t>Code and title</w:t>
            </w:r>
          </w:p>
          <w:p w:rsidR="00000000" w:rsidRPr="007A5E8E" w:rsidP="007A5E8E">
            <w:pPr>
              <w:pStyle w:val="BodyText"/>
            </w:pPr>
            <w:r w:rsidRPr="007A5E8E">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rPr>
                <w:rStyle w:val="SpecialBold"/>
              </w:rPr>
              <w:t>Equivalence status</w:t>
            </w:r>
          </w:p>
        </w:tc>
      </w:tr>
      <w:tr w:rsidTr="00916C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ICTICT305 Identify and use current industry specific technologies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ICAICT305A Identify and use current industry specific technologies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t>Equivalent unit</w:t>
            </w:r>
          </w:p>
        </w:tc>
      </w:tr>
    </w:tbl>
    <w:p w:rsidR="00000000" w:rsidRPr="007A5E8E" w:rsidP="007A5E8E">
      <w:pPr>
        <w:pStyle w:val="BodyText"/>
      </w:pPr>
    </w:p>
    <w:p w:rsidR="00000000" w:rsidRPr="007A5E8E" w:rsidP="007A5E8E">
      <w:pPr>
        <w:pStyle w:val="AllowPageBreak"/>
      </w:pPr>
    </w:p>
    <w:p w:rsidR="00000000" w:rsidRPr="007A5E8E" w:rsidP="007A5E8E">
      <w:pPr>
        <w:pStyle w:val="Heading1"/>
      </w:pPr>
      <w:bookmarkStart w:id="7" w:name="O_709195"/>
      <w:bookmarkEnd w:id="7"/>
      <w:r w:rsidRPr="007A5E8E">
        <w:t>Links</w:t>
      </w:r>
    </w:p>
    <w:p w:rsidR="00000000" w:rsidRPr="007A5E8E" w:rsidP="00916CFA">
      <w:pPr>
        <w:pStyle w:val="BodyText"/>
      </w:pPr>
      <w:r w:rsidRPr="007A5E8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26DB9">
        <w:rPr>
          <w:rStyle w:val="Hyperlink"/>
        </w:rPr>
        <w:t>https://vetnet.gov.au/Pages/TrainingDocs.aspx?q=a53af4e4-b400-484e-b778-71c9e9d6aff2</w:t>
      </w:r>
      <w:r>
        <w:fldChar w:fldCharType="end"/>
      </w:r>
    </w:p>
    <w:p w:rsidR="00000000" w:rsidRPr="007A5E8E" w:rsidP="00916CFA">
      <w:pPr>
        <w:pStyle w:val="BodyText"/>
        <w:sectPr w:rsidSect="007A5E8E">
          <w:headerReference w:type="default" r:id="rId10"/>
          <w:footerReference w:type="default" r:id="rId11"/>
          <w:pgSz w:w="11908" w:h="16833"/>
          <w:pgMar w:top="1702" w:right="1418" w:bottom="1702" w:left="1418" w:header="992" w:footer="992" w:gutter="0"/>
          <w:cols w:space="720"/>
          <w:noEndnote/>
          <w:docGrid w:linePitch="299"/>
        </w:sectPr>
      </w:pPr>
    </w:p>
    <w:p w:rsidR="00000000" w:rsidRPr="007A5E8E" w:rsidP="007A5E8E">
      <w:pPr>
        <w:pStyle w:val="SuperHeading"/>
      </w:pPr>
      <w:r w:rsidRPr="007A5E8E">
        <w:t xml:space="preserve">Assessment </w:t>
      </w:r>
      <w:r w:rsidRPr="007A5E8E">
        <w:t>Requirements for ICTICT305 Identify and use current industry specific technologies</w:t>
      </w:r>
    </w:p>
    <w:p w:rsidR="00000000" w:rsidRPr="007A5E8E" w:rsidP="007A5E8E">
      <w:pPr>
        <w:pStyle w:val="Heading1"/>
      </w:pPr>
      <w:bookmarkStart w:id="8" w:name="O_709190"/>
      <w:bookmarkEnd w:id="8"/>
      <w:r w:rsidRPr="007A5E8E">
        <w:t>Modification History</w:t>
      </w:r>
    </w:p>
    <w:tbl>
      <w:tblPr>
        <w:tblW w:w="0" w:type="auto"/>
        <w:tblLayout w:type="fixed"/>
        <w:tblCellMar>
          <w:left w:w="62" w:type="dxa"/>
          <w:right w:w="62" w:type="dxa"/>
        </w:tblCellMar>
        <w:tblLook w:val="0000"/>
      </w:tblPr>
      <w:tblGrid>
        <w:gridCol w:w="2700"/>
        <w:gridCol w:w="6325"/>
      </w:tblGrid>
      <w:tr w:rsidTr="007A5E8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rPr>
                <w:rStyle w:val="SpecialBold"/>
              </w:rPr>
              <w:t>Comments</w:t>
            </w:r>
          </w:p>
        </w:tc>
      </w:tr>
      <w:tr w:rsidTr="007A5E8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E8E">
            <w:pPr>
              <w:pStyle w:val="BodyText"/>
              <w:rPr>
                <w:lang w:val="en-NZ"/>
              </w:rPr>
            </w:pPr>
            <w:r w:rsidRPr="007A5E8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E8E" w:rsidP="007A5E8E">
            <w:pPr>
              <w:pStyle w:val="BodyText"/>
            </w:pPr>
            <w:r w:rsidRPr="007A5E8E">
              <w:t>This version first released with ICT Information and Communications Technology Training Package Version 1.0.</w:t>
            </w:r>
          </w:p>
        </w:tc>
      </w:tr>
    </w:tbl>
    <w:p w:rsidR="00000000" w:rsidRPr="007A5E8E" w:rsidP="007A5E8E">
      <w:pPr>
        <w:pStyle w:val="BodyText"/>
      </w:pPr>
    </w:p>
    <w:p w:rsidR="00000000" w:rsidRPr="007A5E8E" w:rsidP="007A5E8E">
      <w:pPr>
        <w:pStyle w:val="AllowPageBreak"/>
      </w:pPr>
    </w:p>
    <w:p w:rsidR="00000000" w:rsidRPr="007A5E8E" w:rsidP="007A5E8E">
      <w:pPr>
        <w:pStyle w:val="Heading1"/>
      </w:pPr>
      <w:bookmarkStart w:id="9" w:name="O_709191"/>
      <w:bookmarkEnd w:id="9"/>
      <w:r w:rsidRPr="007A5E8E">
        <w:t>Performance Evidence</w:t>
      </w:r>
    </w:p>
    <w:p w:rsidR="00000000" w:rsidRPr="007A5E8E" w:rsidP="00916CFA">
      <w:pPr>
        <w:pStyle w:val="BodyText"/>
      </w:pPr>
      <w:r w:rsidRPr="007A5E8E">
        <w:t>Evidence of the ability to:</w:t>
      </w:r>
    </w:p>
    <w:p w:rsidR="00000000" w:rsidRPr="007A5E8E" w:rsidP="007A5E8E">
      <w:pPr>
        <w:pStyle w:val="ListBullet"/>
      </w:pPr>
      <w:r w:rsidRPr="007A5E8E">
        <w:t>identify new and emerging industry specific technologies</w:t>
      </w:r>
    </w:p>
    <w:p w:rsidR="00000000" w:rsidRPr="007A5E8E" w:rsidP="007A5E8E">
      <w:pPr>
        <w:pStyle w:val="ListBullet"/>
      </w:pPr>
      <w:r w:rsidRPr="007A5E8E">
        <w:t>use features and functions of identified industry specific technologies to an industry standard level</w:t>
      </w:r>
    </w:p>
    <w:p w:rsidR="00000000" w:rsidRPr="007A5E8E" w:rsidP="007A5E8E">
      <w:pPr>
        <w:pStyle w:val="ListBullet"/>
      </w:pPr>
      <w:r w:rsidRPr="007A5E8E">
        <w:t>evaluate the performance and usability of the technology.</w:t>
      </w:r>
    </w:p>
    <w:p w:rsidR="00000000" w:rsidRPr="007A5E8E" w:rsidP="007A5E8E">
      <w:pPr>
        <w:pStyle w:val="BodyText"/>
      </w:pPr>
    </w:p>
    <w:p w:rsidR="00000000" w:rsidRPr="007A5E8E" w:rsidP="00916CFA">
      <w:pPr>
        <w:pStyle w:val="BodyText"/>
      </w:pPr>
      <w:r w:rsidRPr="007A5E8E">
        <w:t>Note: If a specific volume or frequency is not stated, then evidence must be provided at least once.</w:t>
      </w:r>
    </w:p>
    <w:p w:rsidR="00000000" w:rsidRPr="007A5E8E" w:rsidP="007A5E8E">
      <w:pPr>
        <w:pStyle w:val="Heading1"/>
      </w:pPr>
      <w:bookmarkStart w:id="10" w:name="O_709192"/>
      <w:bookmarkEnd w:id="10"/>
      <w:r w:rsidRPr="007A5E8E">
        <w:t>Knowledge Evidence</w:t>
      </w:r>
    </w:p>
    <w:p w:rsidR="00000000" w:rsidRPr="007A5E8E" w:rsidP="00916CFA">
      <w:pPr>
        <w:pStyle w:val="BodyText"/>
      </w:pPr>
      <w:r w:rsidRPr="007A5E8E">
        <w:t>To complete the unit requirements safely and effectively, th</w:t>
      </w:r>
      <w:r w:rsidRPr="007A5E8E">
        <w:t>e individual must:</w:t>
      </w:r>
    </w:p>
    <w:p w:rsidR="00000000" w:rsidRPr="007A5E8E" w:rsidP="007A5E8E">
      <w:pPr>
        <w:pStyle w:val="ListBullet"/>
      </w:pPr>
      <w:r w:rsidRPr="007A5E8E">
        <w:t>discuss current technology trends and directions in information and communications technology (ICT) and specifically the major industry technology standards used in the specified ICT area</w:t>
      </w:r>
    </w:p>
    <w:p w:rsidR="00000000" w:rsidRPr="007A5E8E" w:rsidP="007A5E8E">
      <w:pPr>
        <w:pStyle w:val="ListBullet"/>
      </w:pPr>
      <w:r w:rsidRPr="007A5E8E">
        <w:t>describe vendor product directions relating to t</w:t>
      </w:r>
      <w:r w:rsidRPr="007A5E8E">
        <w:t>he specified ICT area</w:t>
      </w:r>
    </w:p>
    <w:p w:rsidR="00000000" w:rsidRPr="007A5E8E" w:rsidP="007A5E8E">
      <w:pPr>
        <w:pStyle w:val="ListBullet"/>
      </w:pPr>
      <w:r w:rsidRPr="007A5E8E">
        <w:t>describe the general features, capabilities and application of current industry hardware and software products</w:t>
      </w:r>
    </w:p>
    <w:p w:rsidR="00000000" w:rsidRPr="007A5E8E" w:rsidP="007A5E8E">
      <w:pPr>
        <w:pStyle w:val="ListBullet"/>
      </w:pPr>
      <w:r w:rsidRPr="007A5E8E">
        <w:t>outline information gathering techniques.</w:t>
      </w:r>
    </w:p>
    <w:p w:rsidR="00000000" w:rsidRPr="007A5E8E" w:rsidP="007A5E8E">
      <w:pPr>
        <w:pStyle w:val="AllowPageBreak"/>
      </w:pPr>
    </w:p>
    <w:p w:rsidR="00000000" w:rsidRPr="007A5E8E" w:rsidP="007A5E8E">
      <w:pPr>
        <w:pStyle w:val="Heading1"/>
      </w:pPr>
      <w:bookmarkStart w:id="11" w:name="O_709193"/>
      <w:bookmarkEnd w:id="11"/>
      <w:r w:rsidRPr="007A5E8E">
        <w:t>Assessment Conditions</w:t>
      </w:r>
    </w:p>
    <w:p w:rsidR="00000000" w:rsidRPr="007A5E8E" w:rsidP="00916CFA">
      <w:pPr>
        <w:pStyle w:val="BodyText"/>
      </w:pPr>
      <w:r w:rsidRPr="007A5E8E">
        <w:t xml:space="preserve">Gather evidence to demonstrate consistent </w:t>
      </w:r>
      <w:r w:rsidRPr="007A5E8E">
        <w:t>performance in conditions that are safe and replicate the workplace. Noise levels, production flow, interruptions and time variances must be typical of those experienced in the general ICT industry, and include access to:</w:t>
      </w:r>
    </w:p>
    <w:p w:rsidR="00000000" w:rsidRPr="007A5E8E" w:rsidP="007A5E8E">
      <w:pPr>
        <w:pStyle w:val="ListBullet"/>
      </w:pPr>
      <w:r w:rsidRPr="007A5E8E">
        <w:t>a site where industry specific te</w:t>
      </w:r>
      <w:r w:rsidRPr="007A5E8E">
        <w:t>chnologies may be used</w:t>
      </w:r>
    </w:p>
    <w:p w:rsidR="00000000" w:rsidRPr="007A5E8E" w:rsidP="007A5E8E">
      <w:pPr>
        <w:pStyle w:val="ListBullet"/>
      </w:pPr>
      <w:r w:rsidRPr="007A5E8E">
        <w:t>industry specific technologies currently used in industry</w:t>
      </w:r>
    </w:p>
    <w:p w:rsidR="00000000" w:rsidRPr="007A5E8E" w:rsidP="007A5E8E">
      <w:pPr>
        <w:pStyle w:val="ListBullet"/>
      </w:pPr>
      <w:r w:rsidRPr="007A5E8E">
        <w:t>documents detailing work health and safety (WHS) standards, environmental guidelines and organisational requirements.</w:t>
      </w:r>
    </w:p>
    <w:p w:rsidR="00000000" w:rsidRPr="007A5E8E" w:rsidP="007A5E8E">
      <w:pPr>
        <w:pStyle w:val="BodyText"/>
      </w:pPr>
    </w:p>
    <w:p w:rsidR="00000000" w:rsidRPr="007A5E8E" w:rsidP="00916CFA">
      <w:pPr>
        <w:pStyle w:val="BodyText"/>
      </w:pPr>
      <w:r w:rsidRPr="007A5E8E">
        <w:t>Assessors must satisfy NVR/AQTF assessor requirements.</w:t>
      </w:r>
    </w:p>
    <w:p w:rsidR="00000000" w:rsidRPr="007A5E8E" w:rsidP="007A5E8E">
      <w:pPr>
        <w:pStyle w:val="Heading1"/>
      </w:pPr>
      <w:bookmarkStart w:id="12" w:name="O_709196"/>
      <w:bookmarkEnd w:id="12"/>
      <w:r w:rsidRPr="007A5E8E">
        <w:t>Links</w:t>
      </w:r>
    </w:p>
    <w:p w:rsidR="00000000" w:rsidRPr="007A5E8E" w:rsidP="00916CFA">
      <w:pPr>
        <w:pStyle w:val="BodyText"/>
      </w:pPr>
      <w:r w:rsidRPr="007A5E8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26DB9">
        <w:rPr>
          <w:rStyle w:val="Hyperlink"/>
        </w:rPr>
        <w:t>https://vetnet.gov.au/Pages/TrainingDocs.aspx?q=a53af4e4-b400-484e-b778-71c9e9d6aff2</w:t>
      </w:r>
      <w:r>
        <w:fldChar w:fldCharType="end"/>
      </w:r>
    </w:p>
    <w:p w:rsidR="00000000" w:rsidRPr="007A5E8E" w:rsidP="007A5E8E"/>
    <w:sectPr w:rsidSect="007A5E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rsidRPr="00916CFA" w:rsidP="00916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FA" w:rsidP="007A5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6CFA" w:rsidP="007A5E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16CFA" w:rsidP="007A5E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rsidP="007A5E8E">
    <w:pPr>
      <w:pStyle w:val="Footer"/>
      <w:framePr w:wrap="around"/>
    </w:pPr>
    <w:r>
      <w:fldChar w:fldCharType="begin"/>
    </w:r>
    <w:r>
      <w:instrText xml:space="preserve"> DOCPROPERTY  Subject  \* MERGEFORMAT </w:instrText>
    </w:r>
    <w:r>
      <w:fldChar w:fldCharType="separate"/>
    </w:r>
    <w:r w:rsidR="00916CFA">
      <w:t>Approved</w:t>
    </w:r>
    <w:r w:rsidR="00916CFA">
      <w:fldChar w:fldCharType="end"/>
    </w:r>
    <w:r>
      <w:tab/>
      <w:t xml:space="preserve">Page </w:t>
    </w:r>
    <w:r>
      <w:fldChar w:fldCharType="begin"/>
    </w:r>
    <w:r>
      <w:instrText xml:space="preserve"> PAGE  \* Arabic  \* MERGEFORMAT </w:instrText>
    </w:r>
    <w:r>
      <w:fldChar w:fldCharType="separate"/>
    </w:r>
    <w:r w:rsidR="00916C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6CFA">
      <w:rPr>
        <w:noProof/>
      </w:rPr>
      <w:t>4</w:t>
    </w:r>
    <w:r>
      <w:rPr>
        <w:noProof/>
      </w:rPr>
      <w:fldChar w:fldCharType="end"/>
    </w:r>
  </w:p>
  <w:p w:rsidR="007A5E8E" w:rsidP="007A5E8E">
    <w:pPr>
      <w:pStyle w:val="Footer"/>
      <w:framePr w:wrap="around"/>
    </w:pPr>
    <w:r>
      <w:t xml:space="preserve">© Commonwealth of Australia, </w:t>
    </w:r>
    <w:r>
      <w:fldChar w:fldCharType="begin"/>
    </w:r>
    <w:r>
      <w:instrText xml:space="preserve"> DATE  \@ "yyyy"  \* MERGEFORMAT </w:instrText>
    </w:r>
    <w:r>
      <w:fldChar w:fldCharType="separate"/>
    </w:r>
    <w:r w:rsidR="00916CFA">
      <w:rPr>
        <w:noProof/>
      </w:rPr>
      <w:t>2025</w:t>
    </w:r>
    <w:r>
      <w:fldChar w:fldCharType="end"/>
    </w:r>
    <w:r>
      <w:tab/>
    </w:r>
    <w:r>
      <w:fldChar w:fldCharType="begin"/>
    </w:r>
    <w:r>
      <w:instrText xml:space="preserve"> DOCPROPERTY  Author  \* MERGEFORMAT </w:instrText>
    </w:r>
    <w:r>
      <w:fldChar w:fldCharType="separate"/>
    </w:r>
    <w:r w:rsidR="00916CFA">
      <w:t>Future Skills Organisation</w:t>
    </w:r>
    <w:r w:rsidR="00916CFA">
      <w:fldChar w:fldCharType="end"/>
    </w:r>
  </w:p>
  <w:p w:rsidR="007A5E8E" w:rsidP="007A5E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E8E" w:rsidRPr="00916CFA" w:rsidP="00916C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FA" w:rsidRPr="002D2AF8" w:rsidP="007A5E8E">
    <w:pPr>
      <w:pStyle w:val="Header"/>
      <w:framePr w:wrap="around"/>
    </w:pPr>
    <w:r>
      <w:fldChar w:fldCharType="begin"/>
    </w:r>
    <w:r>
      <w:instrText xml:space="preserve"> TITLE   \* MERGEFORMAT </w:instrText>
    </w:r>
    <w:r>
      <w:fldChar w:fldCharType="separate"/>
    </w:r>
    <w:r>
      <w:t>ICTICT305 Identify and use current industry specific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6CFA" w:rsidP="007A5E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8E" w:rsidRPr="002D2AF8" w:rsidP="007A5E8E">
    <w:pPr>
      <w:pStyle w:val="Header"/>
      <w:framePr w:wrap="around"/>
    </w:pPr>
    <w:r>
      <w:fldChar w:fldCharType="begin"/>
    </w:r>
    <w:r>
      <w:instrText xml:space="preserve"> TITLE   \* MERGEFORMAT </w:instrText>
    </w:r>
    <w:r>
      <w:fldChar w:fldCharType="separate"/>
    </w:r>
    <w:r w:rsidR="00916CFA">
      <w:t>ICTICT305 Identify and use current industry specific technologies</w:t>
    </w:r>
    <w:r w:rsidR="00916CFA">
      <w:fldChar w:fldCharType="end"/>
    </w:r>
    <w:r>
      <w:tab/>
      <w:t xml:space="preserve">Date this document was generated: </w:t>
    </w:r>
    <w:r>
      <w:fldChar w:fldCharType="begin"/>
    </w:r>
    <w:r>
      <w:instrText xml:space="preserve"> CREATEDATE  \@ "d MMMM yyyy"  \* MERGEFORMAT </w:instrText>
    </w:r>
    <w:r>
      <w:fldChar w:fldCharType="separate"/>
    </w:r>
    <w:r w:rsidR="00916CFA">
      <w:rPr>
        <w:noProof/>
      </w:rPr>
      <w:t>2 March 2025</w:t>
    </w:r>
    <w:r>
      <w:fldChar w:fldCharType="end"/>
    </w:r>
  </w:p>
  <w:p w:rsidR="007A5E8E" w:rsidP="007A5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D26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58A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E8E"/>
    <w:pPr>
      <w:spacing w:before="360" w:after="60"/>
      <w:outlineLvl w:val="0"/>
    </w:pPr>
    <w:rPr>
      <w:sz w:val="32"/>
    </w:rPr>
  </w:style>
  <w:style w:type="paragraph" w:styleId="Heading2">
    <w:name w:val="heading 2"/>
    <w:basedOn w:val="HeadingBase"/>
    <w:next w:val="BodyText"/>
    <w:link w:val="Heading2Char"/>
    <w:qFormat/>
    <w:rsid w:val="007A5E8E"/>
    <w:pPr>
      <w:keepLines/>
      <w:spacing w:before="240" w:after="120"/>
      <w:outlineLvl w:val="1"/>
    </w:pPr>
    <w:rPr>
      <w:sz w:val="28"/>
      <w:szCs w:val="40"/>
    </w:rPr>
  </w:style>
  <w:style w:type="paragraph" w:styleId="Heading3">
    <w:name w:val="heading 3"/>
    <w:basedOn w:val="HeadingBase"/>
    <w:next w:val="BodyText"/>
    <w:link w:val="Heading3Char"/>
    <w:qFormat/>
    <w:rsid w:val="007A5E8E"/>
    <w:pPr>
      <w:spacing w:before="180" w:after="120"/>
      <w:outlineLvl w:val="2"/>
    </w:pPr>
    <w:rPr>
      <w:spacing w:val="-10"/>
      <w:kern w:val="32"/>
    </w:rPr>
  </w:style>
  <w:style w:type="paragraph" w:styleId="Heading4">
    <w:name w:val="heading 4"/>
    <w:basedOn w:val="HeadingBase"/>
    <w:next w:val="BodyText"/>
    <w:link w:val="Heading4Char"/>
    <w:qFormat/>
    <w:rsid w:val="007A5E8E"/>
    <w:pPr>
      <w:spacing w:before="160" w:after="120"/>
      <w:outlineLvl w:val="3"/>
    </w:pPr>
    <w:rPr>
      <w:sz w:val="22"/>
    </w:rPr>
  </w:style>
  <w:style w:type="paragraph" w:styleId="Heading5">
    <w:name w:val="heading 5"/>
    <w:basedOn w:val="HeadingBase"/>
    <w:next w:val="Normal"/>
    <w:link w:val="Heading5Char"/>
    <w:qFormat/>
    <w:rsid w:val="007A5E8E"/>
    <w:pPr>
      <w:spacing w:before="80"/>
      <w:outlineLvl w:val="4"/>
    </w:pPr>
    <w:rPr>
      <w:color w:val="918585"/>
      <w:sz w:val="20"/>
    </w:rPr>
  </w:style>
  <w:style w:type="paragraph" w:styleId="Heading6">
    <w:name w:val="heading 6"/>
    <w:basedOn w:val="HeadingBase"/>
    <w:next w:val="Normal"/>
    <w:link w:val="Heading6Char"/>
    <w:qFormat/>
    <w:rsid w:val="007A5E8E"/>
    <w:pPr>
      <w:spacing w:before="60"/>
      <w:outlineLvl w:val="5"/>
    </w:pPr>
    <w:rPr>
      <w:color w:val="918585"/>
      <w:sz w:val="20"/>
    </w:rPr>
  </w:style>
  <w:style w:type="paragraph" w:styleId="Heading7">
    <w:name w:val="heading 7"/>
    <w:basedOn w:val="Normal"/>
    <w:next w:val="Normal"/>
    <w:link w:val="Heading7Char"/>
    <w:qFormat/>
    <w:rsid w:val="007A5E8E"/>
    <w:pPr>
      <w:ind w:left="720"/>
      <w:outlineLvl w:val="6"/>
    </w:pPr>
    <w:rPr>
      <w:i/>
    </w:rPr>
  </w:style>
  <w:style w:type="paragraph" w:styleId="Heading8">
    <w:name w:val="heading 8"/>
    <w:basedOn w:val="Normal"/>
    <w:next w:val="Normal"/>
    <w:link w:val="Heading8Char"/>
    <w:qFormat/>
    <w:rsid w:val="007A5E8E"/>
    <w:pPr>
      <w:ind w:left="720"/>
      <w:outlineLvl w:val="7"/>
    </w:pPr>
    <w:rPr>
      <w:i/>
    </w:rPr>
  </w:style>
  <w:style w:type="paragraph" w:styleId="Heading9">
    <w:name w:val="heading 9"/>
    <w:basedOn w:val="Normal"/>
    <w:next w:val="Normal"/>
    <w:link w:val="Heading9Char"/>
    <w:qFormat/>
    <w:rsid w:val="007A5E8E"/>
    <w:pPr>
      <w:ind w:left="720"/>
      <w:outlineLvl w:val="8"/>
    </w:pPr>
    <w:rPr>
      <w:i/>
    </w:rPr>
  </w:style>
  <w:style w:type="character" w:default="1" w:styleId="DefaultParagraphFont">
    <w:name w:val="Default Paragraph Font"/>
    <w:uiPriority w:val="1"/>
    <w:unhideWhenUsed/>
    <w:rsid w:val="007A5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E8E"/>
  </w:style>
  <w:style w:type="character" w:customStyle="1" w:styleId="Heading1Char">
    <w:name w:val="Heading 1 Char"/>
    <w:basedOn w:val="DefaultParagraphFont"/>
    <w:link w:val="Heading1"/>
    <w:rsid w:val="007A5E8E"/>
    <w:rPr>
      <w:rFonts w:ascii="Times New Roman" w:eastAsia="Times New Roman" w:hAnsi="Times New Roman" w:cs="Times New Roman"/>
      <w:b/>
      <w:sz w:val="32"/>
      <w:szCs w:val="20"/>
      <w:lang w:eastAsia="en-US"/>
    </w:rPr>
  </w:style>
  <w:style w:type="paragraph" w:styleId="BodyText">
    <w:name w:val="Body Text"/>
    <w:basedOn w:val="Normal"/>
    <w:link w:val="BodyTextChar"/>
    <w:rsid w:val="007A5E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E8E"/>
    <w:rPr>
      <w:rFonts w:ascii="Times New Roman" w:eastAsia="Times New Roman" w:hAnsi="Times New Roman" w:cs="Times New Roman"/>
      <w:sz w:val="24"/>
      <w:lang w:eastAsia="en-US"/>
    </w:rPr>
  </w:style>
  <w:style w:type="paragraph" w:styleId="ListBullet">
    <w:name w:val="List Bullet"/>
    <w:basedOn w:val="List"/>
    <w:rsid w:val="007A5E8E"/>
    <w:pPr>
      <w:numPr>
        <w:numId w:val="11"/>
      </w:numPr>
      <w:tabs>
        <w:tab w:val="clear" w:pos="340"/>
      </w:tabs>
      <w:spacing w:before="40" w:after="40"/>
    </w:pPr>
  </w:style>
  <w:style w:type="character" w:customStyle="1" w:styleId="SpecialBold">
    <w:name w:val="Special Bold"/>
    <w:basedOn w:val="DefaultParagraphFont"/>
    <w:rsid w:val="007A5E8E"/>
    <w:rPr>
      <w:b/>
      <w:spacing w:val="0"/>
    </w:rPr>
  </w:style>
  <w:style w:type="character" w:styleId="Emphasis">
    <w:name w:val="Emphasis"/>
    <w:basedOn w:val="DefaultParagraphFont"/>
    <w:qFormat/>
    <w:rsid w:val="007A5E8E"/>
    <w:rPr>
      <w:i/>
    </w:rPr>
  </w:style>
  <w:style w:type="paragraph" w:customStyle="1" w:styleId="SuperHeading">
    <w:name w:val="SuperHeading"/>
    <w:basedOn w:val="Normal"/>
    <w:rsid w:val="007A5E8E"/>
    <w:pPr>
      <w:spacing w:before="240" w:after="120"/>
      <w:outlineLvl w:val="0"/>
    </w:pPr>
    <w:rPr>
      <w:rFonts w:ascii="Times New Roman" w:hAnsi="Times New Roman"/>
      <w:b/>
      <w:sz w:val="32"/>
    </w:rPr>
  </w:style>
  <w:style w:type="paragraph" w:customStyle="1" w:styleId="AllowPageBreak">
    <w:name w:val="AllowPageBreak"/>
    <w:rsid w:val="007A5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E8E"/>
    <w:rPr>
      <w:rFonts w:ascii="Courier New" w:eastAsia="Times New Roman" w:hAnsi="Courier New" w:cs="Times New Roman"/>
      <w:i/>
      <w:szCs w:val="20"/>
      <w:lang w:eastAsia="en-US"/>
    </w:rPr>
  </w:style>
  <w:style w:type="paragraph" w:customStyle="1" w:styleId="HeadingBase">
    <w:name w:val="Heading Base"/>
    <w:rsid w:val="007A5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E8E"/>
    <w:pPr>
      <w:tabs>
        <w:tab w:val="right" w:leader="dot" w:pos="9072"/>
      </w:tabs>
      <w:ind w:left="567"/>
    </w:pPr>
    <w:rPr>
      <w:szCs w:val="22"/>
    </w:rPr>
  </w:style>
  <w:style w:type="paragraph" w:customStyle="1" w:styleId="TOCBase">
    <w:name w:val="TOC Base"/>
    <w:rsid w:val="007A5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E8E"/>
    <w:pPr>
      <w:tabs>
        <w:tab w:val="right" w:leader="dot" w:pos="9072"/>
      </w:tabs>
      <w:spacing w:before="40" w:after="40"/>
      <w:ind w:left="284"/>
    </w:pPr>
    <w:rPr>
      <w:rFonts w:ascii="Times New Roman" w:hAnsi="Times New Roman"/>
    </w:rPr>
  </w:style>
  <w:style w:type="paragraph" w:styleId="TOC1">
    <w:name w:val="toc 1"/>
    <w:basedOn w:val="TOCBase"/>
    <w:next w:val="Normal"/>
    <w:rsid w:val="007A5E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E8E"/>
    <w:rPr>
      <w:rFonts w:ascii="Times New Roman" w:eastAsia="Times New Roman" w:hAnsi="Times New Roman" w:cs="Times New Roman"/>
      <w:sz w:val="16"/>
      <w:lang w:eastAsia="en-US"/>
    </w:rPr>
  </w:style>
  <w:style w:type="paragraph" w:styleId="Title">
    <w:name w:val="Title"/>
    <w:basedOn w:val="HeadingBase"/>
    <w:link w:val="TitleChar"/>
    <w:qFormat/>
    <w:rsid w:val="007A5E8E"/>
    <w:pPr>
      <w:spacing w:before="5040"/>
      <w:jc w:val="center"/>
    </w:pPr>
    <w:rPr>
      <w:sz w:val="48"/>
      <w:szCs w:val="72"/>
      <w:lang w:val="en-US"/>
    </w:rPr>
  </w:style>
  <w:style w:type="character" w:customStyle="1" w:styleId="TitleChar">
    <w:name w:val="Title Char"/>
    <w:basedOn w:val="DefaultParagraphFont"/>
    <w:link w:val="Title"/>
    <w:rsid w:val="007A5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E8E"/>
    <w:pPr>
      <w:tabs>
        <w:tab w:val="left" w:pos="3600"/>
        <w:tab w:val="left" w:pos="3958"/>
      </w:tabs>
    </w:pPr>
  </w:style>
  <w:style w:type="paragraph" w:styleId="List">
    <w:name w:val="List"/>
    <w:basedOn w:val="BodyText"/>
    <w:next w:val="BodyText"/>
    <w:rsid w:val="007A5E8E"/>
    <w:pPr>
      <w:tabs>
        <w:tab w:val="left" w:pos="340"/>
      </w:tabs>
      <w:spacing w:before="60" w:after="60"/>
      <w:ind w:left="340" w:hanging="340"/>
    </w:pPr>
  </w:style>
  <w:style w:type="paragraph" w:customStyle="1" w:styleId="Note">
    <w:name w:val="Note"/>
    <w:basedOn w:val="BodyText"/>
    <w:rsid w:val="007A5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E8E"/>
    <w:pPr>
      <w:framePr w:wrap="auto" w:hAnchor="text" w:y="6049"/>
    </w:pPr>
    <w:rPr>
      <w:color w:val="000000"/>
      <w:sz w:val="40"/>
    </w:rPr>
  </w:style>
  <w:style w:type="paragraph" w:customStyle="1" w:styleId="TOCTitle">
    <w:name w:val="TOCTitle"/>
    <w:basedOn w:val="Heading1"/>
    <w:rsid w:val="007A5E8E"/>
    <w:pPr>
      <w:spacing w:after="240"/>
      <w:jc w:val="center"/>
      <w:outlineLvl w:val="9"/>
    </w:pPr>
    <w:rPr>
      <w:caps/>
    </w:rPr>
  </w:style>
  <w:style w:type="paragraph" w:customStyle="1" w:styleId="Version">
    <w:name w:val="Version"/>
    <w:rsid w:val="007A5E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E8E"/>
    <w:pPr>
      <w:numPr>
        <w:numId w:val="12"/>
      </w:numPr>
      <w:tabs>
        <w:tab w:val="clear" w:pos="680"/>
      </w:tabs>
    </w:pPr>
  </w:style>
  <w:style w:type="paragraph" w:styleId="Index1">
    <w:name w:val="index 1"/>
    <w:basedOn w:val="Normal"/>
    <w:next w:val="Normal"/>
    <w:semiHidden/>
    <w:rsid w:val="007A5E8E"/>
    <w:pPr>
      <w:keepNext w:val="0"/>
      <w:tabs>
        <w:tab w:val="right" w:pos="4176"/>
      </w:tabs>
      <w:ind w:left="198" w:hanging="198"/>
    </w:pPr>
    <w:rPr>
      <w:rFonts w:ascii="Garamond" w:hAnsi="Garamond"/>
    </w:rPr>
  </w:style>
  <w:style w:type="paragraph" w:styleId="IndexHeading">
    <w:name w:val="index heading"/>
    <w:basedOn w:val="Normal"/>
    <w:next w:val="Index1"/>
    <w:semiHidden/>
    <w:rsid w:val="007A5E8E"/>
    <w:pPr>
      <w:spacing w:before="120" w:after="120"/>
    </w:pPr>
    <w:rPr>
      <w:rFonts w:ascii="Arial" w:hAnsi="Arial"/>
      <w:b/>
      <w:color w:val="918585"/>
      <w:sz w:val="24"/>
    </w:rPr>
  </w:style>
  <w:style w:type="paragraph" w:styleId="Header">
    <w:name w:val="header"/>
    <w:basedOn w:val="Normal"/>
    <w:link w:val="HeaderChar"/>
    <w:rsid w:val="007A5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E8E"/>
    <w:rPr>
      <w:rFonts w:ascii="Times New Roman" w:eastAsia="Times New Roman" w:hAnsi="Times New Roman" w:cs="Times New Roman"/>
      <w:sz w:val="16"/>
      <w:szCs w:val="20"/>
      <w:lang w:val="en-GB" w:eastAsia="en-US"/>
    </w:rPr>
  </w:style>
  <w:style w:type="paragraph" w:customStyle="1" w:styleId="Chapter">
    <w:name w:val="Chapter"/>
    <w:basedOn w:val="Normal"/>
    <w:rsid w:val="007A5E8E"/>
    <w:pPr>
      <w:spacing w:before="240"/>
    </w:pPr>
    <w:rPr>
      <w:rFonts w:ascii="Times New Roman" w:hAnsi="Times New Roman"/>
      <w:smallCaps/>
      <w:spacing w:val="80"/>
      <w:sz w:val="28"/>
    </w:rPr>
  </w:style>
  <w:style w:type="paragraph" w:customStyle="1" w:styleId="InChapter">
    <w:name w:val="InChapter"/>
    <w:basedOn w:val="Heading3"/>
    <w:rsid w:val="007A5E8E"/>
    <w:pPr>
      <w:spacing w:after="240"/>
      <w:outlineLvl w:val="9"/>
    </w:pPr>
    <w:rPr>
      <w:noProof/>
    </w:rPr>
  </w:style>
  <w:style w:type="paragraph" w:styleId="Index2">
    <w:name w:val="index 2"/>
    <w:basedOn w:val="Normal"/>
    <w:next w:val="Normal"/>
    <w:semiHidden/>
    <w:rsid w:val="007A5E8E"/>
    <w:pPr>
      <w:tabs>
        <w:tab w:val="right" w:pos="4176"/>
      </w:tabs>
      <w:ind w:left="568" w:hanging="284"/>
    </w:pPr>
    <w:rPr>
      <w:rFonts w:ascii="Garamond" w:hAnsi="Garamond"/>
    </w:rPr>
  </w:style>
  <w:style w:type="paragraph" w:customStyle="1" w:styleId="Byline">
    <w:name w:val="Byline"/>
    <w:rsid w:val="007A5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E8E"/>
    <w:pPr>
      <w:tabs>
        <w:tab w:val="clear" w:pos="3600"/>
        <w:tab w:val="clear" w:pos="3958"/>
      </w:tabs>
      <w:jc w:val="right"/>
    </w:pPr>
  </w:style>
  <w:style w:type="paragraph" w:styleId="Caption">
    <w:name w:val="caption"/>
    <w:basedOn w:val="BodyText"/>
    <w:next w:val="Normal"/>
    <w:qFormat/>
    <w:rsid w:val="007A5E8E"/>
    <w:pPr>
      <w:framePr w:w="2268" w:hSpace="181" w:vSpace="181" w:wrap="around" w:vAnchor="text" w:hAnchor="page" w:x="1135" w:y="285" w:anchorLock="1"/>
    </w:pPr>
    <w:rPr>
      <w:i/>
    </w:rPr>
  </w:style>
  <w:style w:type="paragraph" w:customStyle="1" w:styleId="MiniTOCTitle">
    <w:name w:val="MiniTOCTitle"/>
    <w:basedOn w:val="Heading4"/>
    <w:rsid w:val="007A5E8E"/>
    <w:pPr>
      <w:spacing w:before="240"/>
      <w:outlineLvl w:val="9"/>
    </w:pPr>
    <w:rPr>
      <w:noProof/>
      <w:sz w:val="24"/>
    </w:rPr>
  </w:style>
  <w:style w:type="paragraph" w:customStyle="1" w:styleId="MiniTOCItem">
    <w:name w:val="MiniTOCItem"/>
    <w:basedOn w:val="ListBullet"/>
    <w:rsid w:val="007A5E8E"/>
    <w:pPr>
      <w:numPr>
        <w:numId w:val="0"/>
      </w:numPr>
      <w:tabs>
        <w:tab w:val="right" w:leader="dot" w:pos="6521"/>
      </w:tabs>
      <w:spacing w:before="0" w:after="0"/>
    </w:pPr>
  </w:style>
  <w:style w:type="paragraph" w:customStyle="1" w:styleId="TOFTitle">
    <w:name w:val="TOFTitle"/>
    <w:basedOn w:val="TOCTitle"/>
    <w:rsid w:val="007A5E8E"/>
  </w:style>
  <w:style w:type="paragraph" w:styleId="TableofFigures">
    <w:name w:val="table of figures"/>
    <w:basedOn w:val="Normal"/>
    <w:next w:val="Normal"/>
    <w:semiHidden/>
    <w:rsid w:val="007A5E8E"/>
    <w:pPr>
      <w:tabs>
        <w:tab w:val="right" w:leader="dot" w:pos="9072"/>
      </w:tabs>
      <w:ind w:left="970" w:hanging="403"/>
    </w:pPr>
    <w:rPr>
      <w:rFonts w:ascii="Times New Roman" w:hAnsi="Times New Roman"/>
      <w:b/>
    </w:rPr>
  </w:style>
  <w:style w:type="paragraph" w:styleId="ListNumber">
    <w:name w:val="List Number"/>
    <w:basedOn w:val="List"/>
    <w:rsid w:val="007A5E8E"/>
    <w:pPr>
      <w:numPr>
        <w:numId w:val="14"/>
      </w:numPr>
      <w:tabs>
        <w:tab w:val="clear" w:pos="340"/>
      </w:tabs>
    </w:pPr>
  </w:style>
  <w:style w:type="character" w:customStyle="1" w:styleId="WingdingSymbols">
    <w:name w:val="Wingding Symbols"/>
    <w:rsid w:val="007A5E8E"/>
    <w:rPr>
      <w:rFonts w:ascii="Wingdings" w:hAnsi="Wingdings"/>
    </w:rPr>
  </w:style>
  <w:style w:type="paragraph" w:customStyle="1" w:styleId="TableHeading">
    <w:name w:val="Table Heading"/>
    <w:basedOn w:val="HeadingBase"/>
    <w:rsid w:val="007A5E8E"/>
    <w:pPr>
      <w:keepLines/>
      <w:pBdr>
        <w:bottom w:val="single" w:sz="6" w:space="1" w:color="918585"/>
      </w:pBdr>
      <w:spacing w:before="240"/>
    </w:pPr>
  </w:style>
  <w:style w:type="character" w:customStyle="1" w:styleId="HotSpot">
    <w:name w:val="HotSpot"/>
    <w:rsid w:val="007A5E8E"/>
    <w:rPr>
      <w:color w:val="0033CC"/>
      <w:u w:val="none"/>
    </w:rPr>
  </w:style>
  <w:style w:type="paragraph" w:customStyle="1" w:styleId="BodyTextRight">
    <w:name w:val="Body Text Right"/>
    <w:basedOn w:val="BodyText"/>
    <w:rsid w:val="007A5E8E"/>
    <w:pPr>
      <w:spacing w:before="0" w:after="0"/>
      <w:jc w:val="right"/>
    </w:pPr>
  </w:style>
  <w:style w:type="paragraph" w:styleId="Index3">
    <w:name w:val="index 3"/>
    <w:basedOn w:val="ListNumber2"/>
    <w:next w:val="Normal"/>
    <w:semiHidden/>
    <w:rsid w:val="007A5E8E"/>
    <w:pPr>
      <w:numPr>
        <w:numId w:val="0"/>
      </w:numPr>
      <w:tabs>
        <w:tab w:val="right" w:leader="dot" w:pos="4176"/>
      </w:tabs>
    </w:pPr>
  </w:style>
  <w:style w:type="paragraph" w:styleId="ListNumber2">
    <w:name w:val="List Number 2"/>
    <w:basedOn w:val="List2"/>
    <w:rsid w:val="007A5E8E"/>
    <w:pPr>
      <w:numPr>
        <w:numId w:val="9"/>
      </w:numPr>
      <w:tabs>
        <w:tab w:val="clear" w:pos="1060"/>
      </w:tabs>
    </w:pPr>
  </w:style>
  <w:style w:type="paragraph" w:customStyle="1" w:styleId="MarginNote">
    <w:name w:val="Margin Note"/>
    <w:basedOn w:val="BodyText"/>
    <w:rsid w:val="007A5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E8E"/>
    <w:rPr>
      <w:sz w:val="32"/>
    </w:rPr>
  </w:style>
  <w:style w:type="paragraph" w:customStyle="1" w:styleId="HeadingProcedure">
    <w:name w:val="Heading Procedure"/>
    <w:basedOn w:val="HeadingBase"/>
    <w:next w:val="Normal"/>
    <w:rsid w:val="007A5E8E"/>
    <w:pPr>
      <w:tabs>
        <w:tab w:val="left" w:pos="0"/>
      </w:tabs>
      <w:spacing w:before="120" w:after="60"/>
    </w:pPr>
    <w:rPr>
      <w:i/>
      <w:color w:val="918585"/>
      <w:sz w:val="22"/>
    </w:rPr>
  </w:style>
  <w:style w:type="paragraph" w:customStyle="1" w:styleId="TableBodyText">
    <w:name w:val="Table Body Text"/>
    <w:basedOn w:val="BodyText"/>
    <w:rsid w:val="007A5E8E"/>
    <w:pPr>
      <w:spacing w:before="60" w:after="60"/>
    </w:pPr>
  </w:style>
  <w:style w:type="paragraph" w:styleId="ListContinue">
    <w:name w:val="List Continue"/>
    <w:basedOn w:val="List"/>
    <w:rsid w:val="007A5E8E"/>
    <w:pPr>
      <w:ind w:firstLine="0"/>
    </w:pPr>
  </w:style>
  <w:style w:type="paragraph" w:customStyle="1" w:styleId="ListNote">
    <w:name w:val="List Note"/>
    <w:basedOn w:val="List"/>
    <w:rsid w:val="007A5E8E"/>
    <w:pPr>
      <w:pBdr>
        <w:top w:val="single" w:sz="6" w:space="2" w:color="918585"/>
        <w:bottom w:val="single" w:sz="6" w:space="2" w:color="918585"/>
      </w:pBdr>
      <w:tabs>
        <w:tab w:val="left" w:pos="1021"/>
      </w:tabs>
      <w:ind w:firstLine="0"/>
    </w:pPr>
  </w:style>
  <w:style w:type="paragraph" w:customStyle="1" w:styleId="Warning">
    <w:name w:val="Warning"/>
    <w:basedOn w:val="BodyText"/>
    <w:rsid w:val="007A5E8E"/>
    <w:pPr>
      <w:shd w:val="clear" w:color="auto" w:fill="D9D9D9"/>
      <w:tabs>
        <w:tab w:val="left" w:pos="992"/>
      </w:tabs>
      <w:ind w:left="119" w:right="119"/>
    </w:pPr>
    <w:rPr>
      <w:sz w:val="20"/>
    </w:rPr>
  </w:style>
  <w:style w:type="paragraph" w:customStyle="1" w:styleId="MarginIcons">
    <w:name w:val="Margin Icons"/>
    <w:basedOn w:val="BodyText"/>
    <w:rsid w:val="007A5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E8E"/>
    <w:rPr>
      <w:rFonts w:ascii="Courier New" w:hAnsi="Courier New"/>
    </w:rPr>
  </w:style>
  <w:style w:type="paragraph" w:customStyle="1" w:styleId="NoteBullet">
    <w:name w:val="Note Bullet"/>
    <w:basedOn w:val="Note"/>
    <w:rsid w:val="007A5E8E"/>
    <w:pPr>
      <w:tabs>
        <w:tab w:val="clear" w:pos="680"/>
      </w:tabs>
      <w:spacing w:before="60" w:after="60"/>
    </w:pPr>
  </w:style>
  <w:style w:type="paragraph" w:customStyle="1" w:styleId="SubHeading2">
    <w:name w:val="SubHeading2"/>
    <w:basedOn w:val="HeadingBase"/>
    <w:rsid w:val="007A5E8E"/>
    <w:pPr>
      <w:spacing w:before="240" w:after="60"/>
    </w:pPr>
    <w:rPr>
      <w:sz w:val="20"/>
    </w:rPr>
  </w:style>
  <w:style w:type="paragraph" w:customStyle="1" w:styleId="SubHeading1">
    <w:name w:val="SubHeading1"/>
    <w:basedOn w:val="HeadingBase"/>
    <w:rsid w:val="007A5E8E"/>
    <w:pPr>
      <w:spacing w:before="240" w:after="60"/>
    </w:pPr>
    <w:rPr>
      <w:color w:val="918585"/>
      <w:sz w:val="22"/>
    </w:rPr>
  </w:style>
  <w:style w:type="paragraph" w:customStyle="1" w:styleId="SideHeading">
    <w:name w:val="Side Heading"/>
    <w:basedOn w:val="HeadingBase"/>
    <w:rsid w:val="007A5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E8E"/>
    <w:pPr>
      <w:numPr>
        <w:numId w:val="10"/>
      </w:numPr>
    </w:pPr>
  </w:style>
  <w:style w:type="paragraph" w:styleId="PlainText">
    <w:name w:val="Plain Text"/>
    <w:basedOn w:val="Normal"/>
    <w:link w:val="PlainTextChar"/>
    <w:rsid w:val="007A5E8E"/>
    <w:rPr>
      <w:sz w:val="20"/>
    </w:rPr>
  </w:style>
  <w:style w:type="character" w:customStyle="1" w:styleId="PlainTextChar">
    <w:name w:val="Plain Text Char"/>
    <w:basedOn w:val="DefaultParagraphFont"/>
    <w:link w:val="PlainText"/>
    <w:rsid w:val="007A5E8E"/>
    <w:rPr>
      <w:rFonts w:ascii="Courier New" w:eastAsia="Times New Roman" w:hAnsi="Courier New" w:cs="Times New Roman"/>
      <w:sz w:val="20"/>
      <w:szCs w:val="20"/>
      <w:lang w:eastAsia="en-US"/>
    </w:rPr>
  </w:style>
  <w:style w:type="character" w:customStyle="1" w:styleId="MenuOption">
    <w:name w:val="Menu Option"/>
    <w:basedOn w:val="DefaultParagraphFont"/>
    <w:rsid w:val="007A5E8E"/>
    <w:rPr>
      <w:b/>
      <w:smallCaps/>
    </w:rPr>
  </w:style>
  <w:style w:type="paragraph" w:customStyle="1" w:styleId="TableListNumber">
    <w:name w:val="Table List Number"/>
    <w:basedOn w:val="ListNumber"/>
    <w:rsid w:val="007A5E8E"/>
    <w:pPr>
      <w:numPr>
        <w:numId w:val="0"/>
      </w:numPr>
    </w:pPr>
  </w:style>
  <w:style w:type="paragraph" w:styleId="TOC4">
    <w:name w:val="toc 4"/>
    <w:basedOn w:val="TOCBase"/>
    <w:next w:val="Normal"/>
    <w:semiHidden/>
    <w:rsid w:val="007A5E8E"/>
    <w:pPr>
      <w:tabs>
        <w:tab w:val="right" w:leader="dot" w:pos="9071"/>
      </w:tabs>
      <w:ind w:left="1701"/>
    </w:pPr>
  </w:style>
  <w:style w:type="paragraph" w:customStyle="1" w:styleId="ListAlpha">
    <w:name w:val="List Alpha"/>
    <w:basedOn w:val="List"/>
    <w:rsid w:val="007A5E8E"/>
    <w:pPr>
      <w:numPr>
        <w:numId w:val="8"/>
      </w:numPr>
    </w:pPr>
  </w:style>
  <w:style w:type="paragraph" w:customStyle="1" w:styleId="ListAlpha2">
    <w:name w:val="List Alpha 2"/>
    <w:basedOn w:val="List2"/>
    <w:rsid w:val="007A5E8E"/>
    <w:pPr>
      <w:numPr>
        <w:numId w:val="7"/>
      </w:numPr>
    </w:pPr>
  </w:style>
  <w:style w:type="paragraph" w:styleId="List2">
    <w:name w:val="List 2"/>
    <w:basedOn w:val="BodyText"/>
    <w:rsid w:val="007A5E8E"/>
    <w:pPr>
      <w:tabs>
        <w:tab w:val="left" w:pos="680"/>
      </w:tabs>
      <w:spacing w:before="60" w:after="60"/>
      <w:ind w:left="680" w:hanging="340"/>
    </w:pPr>
  </w:style>
  <w:style w:type="paragraph" w:styleId="List3">
    <w:name w:val="List 3"/>
    <w:basedOn w:val="BodyText"/>
    <w:rsid w:val="007A5E8E"/>
    <w:pPr>
      <w:tabs>
        <w:tab w:val="left" w:pos="1021"/>
      </w:tabs>
      <w:spacing w:before="60" w:after="60"/>
      <w:ind w:left="1020" w:hanging="340"/>
    </w:pPr>
  </w:style>
  <w:style w:type="paragraph" w:styleId="List4">
    <w:name w:val="List 4"/>
    <w:basedOn w:val="BodyText"/>
    <w:rsid w:val="007A5E8E"/>
    <w:pPr>
      <w:tabs>
        <w:tab w:val="left" w:pos="1361"/>
      </w:tabs>
      <w:spacing w:before="60" w:after="60"/>
      <w:ind w:left="1361" w:hanging="340"/>
    </w:pPr>
  </w:style>
  <w:style w:type="paragraph" w:styleId="List5">
    <w:name w:val="List 5"/>
    <w:basedOn w:val="BodyText"/>
    <w:rsid w:val="007A5E8E"/>
    <w:pPr>
      <w:tabs>
        <w:tab w:val="left" w:pos="1701"/>
      </w:tabs>
      <w:spacing w:before="60" w:after="60"/>
      <w:ind w:left="1701" w:hanging="340"/>
    </w:pPr>
  </w:style>
  <w:style w:type="paragraph" w:styleId="ListBullet3">
    <w:name w:val="List Bullet 3"/>
    <w:basedOn w:val="List3"/>
    <w:rsid w:val="007A5E8E"/>
    <w:pPr>
      <w:numPr>
        <w:numId w:val="13"/>
      </w:numPr>
      <w:tabs>
        <w:tab w:val="clear" w:pos="1021"/>
      </w:tabs>
      <w:ind w:left="1037" w:hanging="357"/>
    </w:pPr>
  </w:style>
  <w:style w:type="paragraph" w:styleId="ListBullet4">
    <w:name w:val="List Bullet 4"/>
    <w:basedOn w:val="List4"/>
    <w:rsid w:val="007A5E8E"/>
    <w:pPr>
      <w:numPr>
        <w:numId w:val="2"/>
      </w:numPr>
      <w:tabs>
        <w:tab w:val="clear" w:pos="1361"/>
      </w:tabs>
    </w:pPr>
  </w:style>
  <w:style w:type="paragraph" w:styleId="ListBullet5">
    <w:name w:val="List Bullet 5"/>
    <w:basedOn w:val="List5"/>
    <w:rsid w:val="007A5E8E"/>
    <w:pPr>
      <w:numPr>
        <w:numId w:val="3"/>
      </w:numPr>
    </w:pPr>
  </w:style>
  <w:style w:type="paragraph" w:styleId="ListContinue2">
    <w:name w:val="List Continue 2"/>
    <w:basedOn w:val="List2"/>
    <w:rsid w:val="007A5E8E"/>
    <w:pPr>
      <w:ind w:firstLine="0"/>
    </w:pPr>
  </w:style>
  <w:style w:type="paragraph" w:styleId="ListContinue3">
    <w:name w:val="List Continue 3"/>
    <w:basedOn w:val="List3"/>
    <w:rsid w:val="007A5E8E"/>
    <w:pPr>
      <w:ind w:left="1021" w:firstLine="0"/>
    </w:pPr>
  </w:style>
  <w:style w:type="paragraph" w:styleId="ListContinue4">
    <w:name w:val="List Continue 4"/>
    <w:basedOn w:val="List4"/>
    <w:rsid w:val="007A5E8E"/>
    <w:pPr>
      <w:ind w:firstLine="0"/>
    </w:pPr>
  </w:style>
  <w:style w:type="paragraph" w:styleId="ListContinue5">
    <w:name w:val="List Continue 5"/>
    <w:basedOn w:val="List5"/>
    <w:rsid w:val="007A5E8E"/>
    <w:pPr>
      <w:ind w:firstLine="0"/>
    </w:pPr>
  </w:style>
  <w:style w:type="paragraph" w:styleId="ListNumber3">
    <w:name w:val="List Number 3"/>
    <w:basedOn w:val="List3"/>
    <w:rsid w:val="007A5E8E"/>
    <w:pPr>
      <w:numPr>
        <w:numId w:val="4"/>
      </w:numPr>
    </w:pPr>
  </w:style>
  <w:style w:type="paragraph" w:styleId="ListNumber4">
    <w:name w:val="List Number 4"/>
    <w:basedOn w:val="List4"/>
    <w:rsid w:val="007A5E8E"/>
    <w:pPr>
      <w:numPr>
        <w:numId w:val="5"/>
      </w:numPr>
    </w:pPr>
  </w:style>
  <w:style w:type="paragraph" w:styleId="ListNumber5">
    <w:name w:val="List Number 5"/>
    <w:basedOn w:val="List5"/>
    <w:rsid w:val="007A5E8E"/>
    <w:pPr>
      <w:numPr>
        <w:numId w:val="6"/>
      </w:numPr>
    </w:pPr>
  </w:style>
  <w:style w:type="paragraph" w:styleId="BlockText">
    <w:name w:val="Block Text"/>
    <w:basedOn w:val="Normal"/>
    <w:rsid w:val="007A5E8E"/>
    <w:pPr>
      <w:spacing w:after="120"/>
      <w:ind w:left="1440" w:right="1440"/>
    </w:pPr>
  </w:style>
  <w:style w:type="character" w:customStyle="1" w:styleId="Subscript">
    <w:name w:val="Subscript"/>
    <w:basedOn w:val="DefaultParagraphFont"/>
    <w:rsid w:val="007A5E8E"/>
    <w:rPr>
      <w:sz w:val="16"/>
      <w:vertAlign w:val="subscript"/>
    </w:rPr>
  </w:style>
  <w:style w:type="character" w:customStyle="1" w:styleId="Superscript">
    <w:name w:val="Superscript"/>
    <w:basedOn w:val="DefaultParagraphFont"/>
    <w:rsid w:val="007A5E8E"/>
    <w:rPr>
      <w:sz w:val="16"/>
      <w:vertAlign w:val="superscript"/>
    </w:rPr>
  </w:style>
  <w:style w:type="character" w:customStyle="1" w:styleId="Symbols">
    <w:name w:val="Symbols"/>
    <w:basedOn w:val="DefaultParagraphFont"/>
    <w:rsid w:val="007A5E8E"/>
    <w:rPr>
      <w:rFonts w:ascii="Symbol" w:hAnsi="Symbol"/>
    </w:rPr>
  </w:style>
  <w:style w:type="character" w:customStyle="1" w:styleId="MenuOptions">
    <w:name w:val="Menu Options"/>
    <w:basedOn w:val="DefaultParagraphFont"/>
    <w:rsid w:val="007A5E8E"/>
    <w:rPr>
      <w:rFonts w:ascii="Arial Narrow" w:hAnsi="Arial Narrow"/>
      <w:smallCaps/>
    </w:rPr>
  </w:style>
  <w:style w:type="character" w:customStyle="1" w:styleId="Buttons">
    <w:name w:val="Buttons"/>
    <w:basedOn w:val="DefaultParagraphFont"/>
    <w:rsid w:val="007A5E8E"/>
    <w:rPr>
      <w:b/>
    </w:rPr>
  </w:style>
  <w:style w:type="character" w:customStyle="1" w:styleId="Underlined">
    <w:name w:val="Underlined"/>
    <w:basedOn w:val="DefaultParagraphFont"/>
    <w:rsid w:val="007A5E8E"/>
    <w:rPr>
      <w:u w:val="single"/>
    </w:rPr>
  </w:style>
  <w:style w:type="paragraph" w:customStyle="1" w:styleId="TableBodyTextRight">
    <w:name w:val="Table Body Text Right"/>
    <w:basedOn w:val="TableBodyText"/>
    <w:rsid w:val="007A5E8E"/>
    <w:pPr>
      <w:widowControl w:val="0"/>
      <w:autoSpaceDE w:val="0"/>
      <w:autoSpaceDN w:val="0"/>
      <w:adjustRightInd w:val="0"/>
      <w:jc w:val="right"/>
    </w:pPr>
    <w:rPr>
      <w:rFonts w:cs="Arial"/>
      <w:szCs w:val="18"/>
    </w:rPr>
  </w:style>
  <w:style w:type="paragraph" w:customStyle="1" w:styleId="CopyrightText">
    <w:name w:val="Copyright Text"/>
    <w:basedOn w:val="BodyText"/>
    <w:rsid w:val="007A5E8E"/>
    <w:rPr>
      <w:sz w:val="18"/>
    </w:rPr>
  </w:style>
  <w:style w:type="paragraph" w:customStyle="1" w:styleId="BodySmallRight">
    <w:name w:val="Body Small Right"/>
    <w:basedOn w:val="BodyTextRight"/>
    <w:rsid w:val="007A5E8E"/>
    <w:rPr>
      <w:sz w:val="18"/>
      <w:szCs w:val="18"/>
    </w:rPr>
  </w:style>
  <w:style w:type="paragraph" w:customStyle="1" w:styleId="MarginEdition">
    <w:name w:val="Margin Edition"/>
    <w:basedOn w:val="MarginNote"/>
    <w:rsid w:val="007A5E8E"/>
    <w:pPr>
      <w:spacing w:before="0" w:after="0"/>
    </w:pPr>
    <w:rPr>
      <w:rFonts w:ascii="Times New Roman" w:hAnsi="Times New Roman"/>
      <w:color w:val="999999"/>
    </w:rPr>
  </w:style>
  <w:style w:type="paragraph" w:customStyle="1" w:styleId="Spacer">
    <w:name w:val="Spacer"/>
    <w:basedOn w:val="Normal"/>
    <w:rsid w:val="007A5E8E"/>
    <w:rPr>
      <w:sz w:val="2"/>
      <w:szCs w:val="2"/>
    </w:rPr>
  </w:style>
  <w:style w:type="character" w:customStyle="1" w:styleId="Small">
    <w:name w:val="Small"/>
    <w:basedOn w:val="DefaultParagraphFont"/>
    <w:rsid w:val="007A5E8E"/>
    <w:rPr>
      <w:sz w:val="16"/>
    </w:rPr>
  </w:style>
  <w:style w:type="paragraph" w:customStyle="1" w:styleId="WideTable">
    <w:name w:val="Wide Table"/>
    <w:basedOn w:val="Normal"/>
    <w:rsid w:val="007A5E8E"/>
    <w:pPr>
      <w:ind w:left="-1418"/>
    </w:pPr>
    <w:rPr>
      <w:sz w:val="2"/>
      <w:szCs w:val="2"/>
    </w:rPr>
  </w:style>
  <w:style w:type="character" w:styleId="PageNumber">
    <w:name w:val="page number"/>
    <w:basedOn w:val="DefaultParagraphFont"/>
    <w:rsid w:val="007A5E8E"/>
  </w:style>
  <w:style w:type="paragraph" w:styleId="Quote">
    <w:name w:val="Quote"/>
    <w:basedOn w:val="Heading1"/>
    <w:link w:val="QuoteChar"/>
    <w:qFormat/>
    <w:rsid w:val="007A5E8E"/>
    <w:rPr>
      <w:b w:val="0"/>
      <w:sz w:val="72"/>
      <w:szCs w:val="72"/>
      <w:lang w:val="en-NZ"/>
    </w:rPr>
  </w:style>
  <w:style w:type="character" w:customStyle="1" w:styleId="QuoteChar">
    <w:name w:val="Quote Char"/>
    <w:basedOn w:val="DefaultParagraphFont"/>
    <w:link w:val="Quote"/>
    <w:rsid w:val="007A5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E8E"/>
    <w:pPr>
      <w:pageBreakBefore/>
    </w:pPr>
  </w:style>
  <w:style w:type="paragraph" w:customStyle="1" w:styleId="Border">
    <w:name w:val="Border"/>
    <w:basedOn w:val="Normal"/>
    <w:qFormat/>
    <w:rsid w:val="007A5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E8E"/>
    <w:rPr>
      <w:b/>
      <w:bCs/>
      <w:i/>
      <w:iCs/>
      <w:color w:val="auto"/>
    </w:rPr>
  </w:style>
  <w:style w:type="paragraph" w:styleId="IntenseQuote">
    <w:name w:val="Intense Quote"/>
    <w:basedOn w:val="Normal"/>
    <w:next w:val="Normal"/>
    <w:link w:val="IntenseQuoteChar"/>
    <w:uiPriority w:val="30"/>
    <w:qFormat/>
    <w:rsid w:val="007A5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E8E"/>
    <w:rPr>
      <w:smallCaps/>
      <w:color w:val="auto"/>
      <w:u w:val="single"/>
    </w:rPr>
  </w:style>
  <w:style w:type="character" w:styleId="IntenseReference">
    <w:name w:val="Intense Reference"/>
    <w:basedOn w:val="DefaultParagraphFont"/>
    <w:uiPriority w:val="32"/>
    <w:qFormat/>
    <w:rsid w:val="007A5E8E"/>
    <w:rPr>
      <w:b/>
      <w:bCs/>
      <w:smallCaps/>
      <w:color w:val="auto"/>
      <w:spacing w:val="5"/>
      <w:u w:val="single"/>
    </w:rPr>
  </w:style>
  <w:style w:type="paragraph" w:customStyle="1" w:styleId="2ColumnHeading">
    <w:name w:val="2Column Heading"/>
    <w:basedOn w:val="BodyText"/>
    <w:qFormat/>
    <w:rsid w:val="007A5E8E"/>
    <w:pPr>
      <w:spacing w:after="60"/>
      <w:ind w:left="-2268"/>
    </w:pPr>
    <w:rPr>
      <w:b/>
    </w:rPr>
  </w:style>
  <w:style w:type="paragraph" w:customStyle="1" w:styleId="Heading1TOC">
    <w:name w:val="Heading1 TOC"/>
    <w:basedOn w:val="Normal"/>
    <w:qFormat/>
    <w:rsid w:val="007A5E8E"/>
    <w:pPr>
      <w:spacing w:before="240" w:after="120"/>
    </w:pPr>
    <w:rPr>
      <w:rFonts w:ascii="Times New Roman" w:hAnsi="Times New Roman"/>
      <w:b/>
      <w:sz w:val="32"/>
    </w:rPr>
  </w:style>
  <w:style w:type="paragraph" w:customStyle="1" w:styleId="Heading2TOC">
    <w:name w:val="Heading2 TOC"/>
    <w:basedOn w:val="Normal"/>
    <w:qFormat/>
    <w:rsid w:val="007A5E8E"/>
    <w:pPr>
      <w:spacing w:before="240" w:after="60"/>
    </w:pPr>
    <w:rPr>
      <w:rFonts w:ascii="Times New Roman" w:hAnsi="Times New Roman"/>
      <w:b/>
      <w:sz w:val="28"/>
    </w:rPr>
  </w:style>
  <w:style w:type="character" w:customStyle="1" w:styleId="Underline">
    <w:name w:val="Underline"/>
    <w:basedOn w:val="DefaultParagraphFont"/>
    <w:qFormat/>
    <w:rsid w:val="007A5E8E"/>
    <w:rPr>
      <w:u w:val="single"/>
    </w:rPr>
  </w:style>
  <w:style w:type="character" w:customStyle="1" w:styleId="BoldandItalics">
    <w:name w:val="Bold and Italics"/>
    <w:qFormat/>
    <w:rsid w:val="007A5E8E"/>
    <w:rPr>
      <w:b/>
      <w:i/>
      <w:u w:val="none"/>
    </w:rPr>
  </w:style>
  <w:style w:type="paragraph" w:styleId="BalloonText">
    <w:name w:val="Balloon Text"/>
    <w:basedOn w:val="Normal"/>
    <w:link w:val="BalloonTextChar"/>
    <w:rsid w:val="007A5E8E"/>
    <w:rPr>
      <w:rFonts w:ascii="Tahoma" w:hAnsi="Tahoma" w:cs="Tahoma"/>
      <w:sz w:val="16"/>
      <w:szCs w:val="16"/>
    </w:rPr>
  </w:style>
  <w:style w:type="character" w:customStyle="1" w:styleId="BalloonTextChar">
    <w:name w:val="Balloon Text Char"/>
    <w:basedOn w:val="DefaultParagraphFont"/>
    <w:link w:val="BalloonText"/>
    <w:rsid w:val="007A5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E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E8E"/>
    <w:rPr>
      <w:b/>
      <w:color w:val="660033"/>
      <w:spacing w:val="0"/>
    </w:rPr>
  </w:style>
  <w:style w:type="paragraph" w:customStyle="1" w:styleId="Nameditemlist">
    <w:name w:val="Named item list"/>
    <w:basedOn w:val="BodyText"/>
    <w:qFormat/>
    <w:rsid w:val="007A5E8E"/>
    <w:pPr>
      <w:tabs>
        <w:tab w:val="left" w:pos="2835"/>
      </w:tabs>
      <w:ind w:left="2835" w:hanging="2835"/>
    </w:pPr>
  </w:style>
  <w:style w:type="paragraph" w:customStyle="1" w:styleId="BodyTextnopadding">
    <w:name w:val="Body Text no padding"/>
    <w:basedOn w:val="BodyText"/>
    <w:qFormat/>
    <w:rsid w:val="007A5E8E"/>
    <w:pPr>
      <w:spacing w:before="0" w:after="0"/>
    </w:pPr>
  </w:style>
  <w:style w:type="paragraph" w:customStyle="1" w:styleId="BodyTextBold">
    <w:name w:val="Body Text Bold"/>
    <w:basedOn w:val="BodyText"/>
    <w:qFormat/>
    <w:rsid w:val="007A5E8E"/>
    <w:rPr>
      <w:b/>
    </w:rPr>
  </w:style>
  <w:style w:type="character" w:styleId="Hyperlink">
    <w:name w:val="Hyperlink"/>
    <w:basedOn w:val="DefaultParagraphFont"/>
    <w:uiPriority w:val="99"/>
    <w:unhideWhenUsed/>
    <w:rsid w:val="00916C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5515</Characters>
  <Application>Microsoft Office Word</Application>
  <DocSecurity>0</DocSecurity>
  <Lines>190</Lines>
  <Paragraphs>111</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ICTICT305 Identify and use current industry specific technologies</dc:title>
  <dc:subject>Approved</dc:subject>
  <dc:creator>Future Skills Organisation</dc:creator>
  <cp:keywords>Release: 1</cp:keywords>
  <dc:description>Review Date: 12 April 2008</dc:description>
  <cp:lastModifiedBy>HSD_TPCMSd.prod</cp:lastModifiedBy>
  <cp:revision>3</cp:revision>
  <dcterms:created xsi:type="dcterms:W3CDTF">2025-03-01T13:08:00Z</dcterms:created>
  <dcterms:modified xsi:type="dcterms:W3CDTF">2025-03-01T13:08:00Z</dcterms:modified>
</cp:coreProperties>
</file>