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2666" w:rsidP="00B326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ICTICT304 Implement system software changes</w:t>
      </w:r>
      <w:r>
        <w:fldChar w:fldCharType="end"/>
      </w:r>
    </w:p>
    <w:p w:rsidR="00B32666" w:rsidP="00B32666">
      <w:pPr>
        <w:pStyle w:val="Version"/>
        <w:sectPr w:rsidSect="008417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1796" w:rsidP="00841796">
      <w:pPr>
        <w:pStyle w:val="SuperHeading"/>
      </w:pPr>
      <w:r w:rsidRPr="00841796">
        <w:t>ICTICT304 Implement system software changes</w:t>
      </w:r>
    </w:p>
    <w:p w:rsidR="00000000" w:rsidRPr="00841796" w:rsidP="00841796">
      <w:pPr>
        <w:pStyle w:val="Heading1"/>
      </w:pPr>
      <w:bookmarkStart w:id="1" w:name="O_709199"/>
      <w:bookmarkEnd w:id="1"/>
      <w:r w:rsidRPr="0084179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8417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796" w:rsidP="00841796">
            <w:pPr>
              <w:pStyle w:val="BodyText"/>
            </w:pPr>
            <w:r w:rsidRPr="00841796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796">
            <w:pPr>
              <w:pStyle w:val="BodyText"/>
              <w:rPr>
                <w:lang w:val="en-NZ"/>
              </w:rPr>
            </w:pPr>
            <w:r w:rsidRPr="00841796">
              <w:rPr>
                <w:rStyle w:val="SpecialBold"/>
              </w:rPr>
              <w:t>Comments</w:t>
            </w:r>
          </w:p>
        </w:tc>
      </w:tr>
      <w:tr w:rsidTr="008417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796">
            <w:pPr>
              <w:pStyle w:val="BodyText"/>
              <w:rPr>
                <w:lang w:val="en-NZ"/>
              </w:rPr>
            </w:pPr>
            <w:r w:rsidRPr="00841796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796" w:rsidP="00841796">
            <w:pPr>
              <w:pStyle w:val="BodyText"/>
            </w:pPr>
            <w:r w:rsidRPr="00841796">
              <w:t>This version first released with ICT Information and Communications Technology Training Package Version 1.0.</w:t>
            </w:r>
          </w:p>
        </w:tc>
      </w:tr>
    </w:tbl>
    <w:p w:rsidR="00000000" w:rsidRPr="00841796" w:rsidP="00841796">
      <w:pPr>
        <w:pStyle w:val="BodyText"/>
      </w:pPr>
    </w:p>
    <w:p w:rsidR="00000000" w:rsidRPr="00841796" w:rsidP="00841796">
      <w:pPr>
        <w:pStyle w:val="AllowPageBreak"/>
      </w:pPr>
    </w:p>
    <w:p w:rsidR="00000000" w:rsidRPr="00841796" w:rsidP="00841796">
      <w:pPr>
        <w:pStyle w:val="Heading1"/>
      </w:pPr>
      <w:bookmarkStart w:id="2" w:name="O_709200"/>
      <w:bookmarkEnd w:id="2"/>
      <w:r w:rsidRPr="00841796">
        <w:t>Application</w:t>
      </w:r>
    </w:p>
    <w:p w:rsidR="00000000" w:rsidRPr="00841796" w:rsidP="00B32666">
      <w:pPr>
        <w:pStyle w:val="BodyText"/>
      </w:pPr>
      <w:r w:rsidRPr="00841796">
        <w:t xml:space="preserve">This unit describes the skills and knowledge required to implement </w:t>
      </w:r>
      <w:r w:rsidRPr="00841796">
        <w:t>system software changes and to hand over the modified system to the client</w:t>
      </w:r>
      <w:r>
        <w:t>’</w:t>
      </w:r>
      <w:r w:rsidRPr="00841796">
        <w:t>s operational area.</w:t>
      </w:r>
    </w:p>
    <w:p w:rsidR="00000000" w:rsidRPr="00841796" w:rsidP="00B32666">
      <w:pPr>
        <w:pStyle w:val="BodyText"/>
      </w:pPr>
      <w:r w:rsidRPr="00841796">
        <w:t>It applies to individuals working in support roles who are required to update operating systems on client computers with the latest technology fixes, working un</w:t>
      </w:r>
      <w:r w:rsidRPr="00841796">
        <w:t>der minimum supervision.</w:t>
      </w:r>
    </w:p>
    <w:p w:rsidR="00000000" w:rsidRPr="00841796" w:rsidP="00B32666">
      <w:pPr>
        <w:pStyle w:val="BodyText"/>
      </w:pPr>
      <w:r w:rsidRPr="00841796">
        <w:t>No licensing, legislative or certification requirements apply to this unit at the time of publication.</w:t>
      </w:r>
    </w:p>
    <w:p w:rsidR="00000000" w:rsidRPr="00841796" w:rsidP="00841796">
      <w:pPr>
        <w:pStyle w:val="Heading1"/>
      </w:pPr>
      <w:bookmarkStart w:id="3" w:name="O_709203"/>
      <w:bookmarkEnd w:id="3"/>
      <w:r w:rsidRPr="00841796">
        <w:t>Unit Sector</w:t>
      </w:r>
    </w:p>
    <w:p w:rsidR="00000000" w:rsidRPr="00841796" w:rsidP="00B32666">
      <w:pPr>
        <w:pStyle w:val="BodyText"/>
      </w:pPr>
      <w:r w:rsidRPr="00841796">
        <w:t>General ICT</w:t>
      </w:r>
    </w:p>
    <w:p w:rsidR="00000000" w:rsidRPr="00841796" w:rsidP="00841796">
      <w:pPr>
        <w:pStyle w:val="Heading1"/>
      </w:pPr>
      <w:bookmarkStart w:id="4" w:name="O_709204"/>
      <w:bookmarkEnd w:id="4"/>
      <w:r w:rsidRPr="0084179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8417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796" w:rsidP="00841796">
            <w:pPr>
              <w:pStyle w:val="BodyText"/>
            </w:pPr>
            <w:r w:rsidRPr="00841796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796">
            <w:pPr>
              <w:pStyle w:val="BodyText"/>
              <w:rPr>
                <w:lang w:val="en-NZ"/>
              </w:rPr>
            </w:pPr>
            <w:r w:rsidRPr="00841796">
              <w:rPr>
                <w:rStyle w:val="SpecialBold"/>
              </w:rPr>
              <w:t>PERFORMANCE CRITERIA</w:t>
            </w:r>
          </w:p>
        </w:tc>
      </w:tr>
      <w:tr w:rsidTr="008417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796" w:rsidP="00841796">
            <w:pPr>
              <w:pStyle w:val="BodyText"/>
            </w:pPr>
            <w:r w:rsidRPr="00841796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796">
            <w:pPr>
              <w:pStyle w:val="BodyText"/>
              <w:rPr>
                <w:lang w:val="en-NZ"/>
              </w:rPr>
            </w:pPr>
            <w:r w:rsidRPr="0084179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417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796">
            <w:pPr>
              <w:pStyle w:val="BodyText"/>
              <w:rPr>
                <w:lang w:val="en-NZ"/>
              </w:rPr>
            </w:pPr>
            <w:r w:rsidRPr="00841796">
              <w:t>1. Determine system changes required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796" w:rsidP="00841796">
            <w:pPr>
              <w:pStyle w:val="BodyText"/>
            </w:pPr>
            <w:r w:rsidRPr="00841796">
              <w:t>1.1 Determine and record required changes to system</w:t>
            </w:r>
          </w:p>
          <w:p w:rsidR="00000000" w:rsidRPr="00841796" w:rsidP="00841796">
            <w:pPr>
              <w:pStyle w:val="BodyText"/>
            </w:pPr>
            <w:r w:rsidRPr="00841796">
              <w:t>1.2 Ensure documentary evide</w:t>
            </w:r>
            <w:r w:rsidRPr="00841796">
              <w:t>nce exists to support changes and evaluate changes required</w:t>
            </w:r>
          </w:p>
          <w:p w:rsidR="00000000" w:rsidRPr="00841796" w:rsidP="00841796">
            <w:pPr>
              <w:pStyle w:val="BodyText"/>
            </w:pPr>
            <w:r w:rsidRPr="00841796">
              <w:t>1.3 Complete documentation required according to maintenance methodologies</w:t>
            </w:r>
          </w:p>
          <w:p w:rsidR="00000000" w:rsidRPr="00841796" w:rsidP="00841796">
            <w:pPr>
              <w:pStyle w:val="BodyText"/>
            </w:pPr>
            <w:r w:rsidRPr="00841796">
              <w:t>1.4 Clarify and confirm nature of the changes with the client</w:t>
            </w:r>
          </w:p>
          <w:p w:rsidR="00000000" w:rsidP="00841796">
            <w:pPr>
              <w:pStyle w:val="BodyText"/>
              <w:rPr>
                <w:lang w:val="en-NZ"/>
              </w:rPr>
            </w:pPr>
            <w:r w:rsidRPr="00841796">
              <w:t>1.5 Obtain technical data from reliable sources and request</w:t>
            </w:r>
            <w:r w:rsidRPr="00841796">
              <w:t xml:space="preserve"> </w:t>
            </w:r>
            <w:r w:rsidRPr="00841796">
              <w:t>other resources that may be required to complete the changes</w:t>
            </w:r>
          </w:p>
        </w:tc>
      </w:tr>
      <w:tr w:rsidTr="008417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796">
            <w:pPr>
              <w:pStyle w:val="BodyText"/>
              <w:rPr>
                <w:lang w:val="en-NZ"/>
              </w:rPr>
            </w:pPr>
            <w:r w:rsidRPr="00841796">
              <w:t>2. Carry out system changes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796" w:rsidP="00841796">
            <w:pPr>
              <w:pStyle w:val="BodyText"/>
            </w:pPr>
            <w:r w:rsidRPr="00841796">
              <w:t>2.1 Plan the procedure to effect intended changes</w:t>
            </w:r>
          </w:p>
          <w:p w:rsidR="00000000" w:rsidRPr="00841796" w:rsidP="00841796">
            <w:pPr>
              <w:pStyle w:val="BodyText"/>
            </w:pPr>
            <w:r w:rsidRPr="00841796">
              <w:t>2.2 Consult with colleagues and users involved in the proposed changes and agree a mutually acceptable timeline and method of implementation</w:t>
            </w:r>
          </w:p>
          <w:p w:rsidR="00000000" w:rsidRPr="00841796" w:rsidP="00841796">
            <w:pPr>
              <w:pStyle w:val="BodyText"/>
            </w:pPr>
            <w:r w:rsidRPr="00841796">
              <w:t>2.3 Copy initialisation or configuration files prior to implementation</w:t>
            </w:r>
          </w:p>
          <w:p w:rsidR="00000000" w:rsidRPr="00841796" w:rsidP="00841796">
            <w:pPr>
              <w:pStyle w:val="BodyText"/>
            </w:pPr>
            <w:r w:rsidRPr="00841796">
              <w:t xml:space="preserve">2.4 Create a roll-back path in the event of </w:t>
            </w:r>
            <w:r w:rsidRPr="00841796">
              <w:t>failure</w:t>
            </w:r>
          </w:p>
          <w:p w:rsidR="00000000" w:rsidRPr="00841796" w:rsidP="00841796">
            <w:pPr>
              <w:pStyle w:val="BodyText"/>
            </w:pPr>
            <w:r w:rsidRPr="00841796">
              <w:t>2.5 Ensure changes required in software are made according to project or organisational guidelines</w:t>
            </w:r>
          </w:p>
          <w:p w:rsidR="00000000" w:rsidP="00841796">
            <w:pPr>
              <w:pStyle w:val="BodyText"/>
              <w:rPr>
                <w:lang w:val="en-NZ"/>
              </w:rPr>
            </w:pPr>
            <w:r w:rsidRPr="00841796">
              <w:t>2.6 Test and verify that the changes have been made according to implementation guides and organisational standards</w:t>
            </w:r>
          </w:p>
        </w:tc>
      </w:tr>
      <w:tr w:rsidTr="008417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796">
            <w:pPr>
              <w:pStyle w:val="BodyText"/>
              <w:rPr>
                <w:lang w:val="en-NZ"/>
              </w:rPr>
            </w:pPr>
            <w:r w:rsidRPr="00841796">
              <w:t>3. Present changes to client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796" w:rsidP="00841796">
            <w:pPr>
              <w:pStyle w:val="BodyText"/>
            </w:pPr>
            <w:r w:rsidRPr="00841796">
              <w:t>3.1</w:t>
            </w:r>
            <w:r w:rsidRPr="00841796">
              <w:t xml:space="preserve"> Demonstrate changes to the client and explain the impact of these changes</w:t>
            </w:r>
          </w:p>
          <w:p w:rsidR="00000000" w:rsidRPr="00841796" w:rsidP="00841796">
            <w:pPr>
              <w:pStyle w:val="BodyText"/>
            </w:pPr>
            <w:r w:rsidRPr="00841796">
              <w:t>3.2 Work towards making these changes acceptable to the client if changes are rejected, or making further modifications if required</w:t>
            </w:r>
          </w:p>
          <w:p w:rsidR="00000000" w:rsidP="00841796">
            <w:pPr>
              <w:pStyle w:val="BodyText"/>
              <w:rPr>
                <w:lang w:val="en-NZ"/>
              </w:rPr>
            </w:pPr>
            <w:r w:rsidRPr="00841796">
              <w:t>3.3 Update documentation and repositories accordi</w:t>
            </w:r>
            <w:r w:rsidRPr="00841796">
              <w:t>ng to standards and update modifications made to the change management system</w:t>
            </w:r>
          </w:p>
        </w:tc>
      </w:tr>
      <w:tr w:rsidTr="008417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796">
            <w:pPr>
              <w:pStyle w:val="BodyText"/>
              <w:rPr>
                <w:lang w:val="en-NZ"/>
              </w:rPr>
            </w:pPr>
            <w:r w:rsidRPr="00841796">
              <w:t>4. Perform handover to client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796" w:rsidP="00841796">
            <w:pPr>
              <w:pStyle w:val="BodyText"/>
            </w:pPr>
            <w:r w:rsidRPr="00841796">
              <w:t>4.1 Update documentation and client procedures to reflect changes made</w:t>
            </w:r>
          </w:p>
          <w:p w:rsidR="00000000" w:rsidRPr="00841796" w:rsidP="00841796">
            <w:pPr>
              <w:pStyle w:val="BodyText"/>
            </w:pPr>
            <w:r w:rsidRPr="00841796">
              <w:t>4.2 Secure sign-off of acceptance documents by client</w:t>
            </w:r>
          </w:p>
          <w:p w:rsidR="00000000" w:rsidRPr="00841796" w:rsidP="00841796">
            <w:pPr>
              <w:pStyle w:val="BodyText"/>
            </w:pPr>
            <w:r w:rsidRPr="00841796">
              <w:t>4.3 Facilitate handove</w:t>
            </w:r>
            <w:r w:rsidRPr="00841796">
              <w:t>r of modified system to client</w:t>
            </w:r>
            <w:r>
              <w:t>’</w:t>
            </w:r>
            <w:r w:rsidRPr="00841796">
              <w:t>s operational area</w:t>
            </w:r>
          </w:p>
        </w:tc>
      </w:tr>
    </w:tbl>
    <w:p w:rsidR="00000000" w:rsidRPr="00841796" w:rsidP="00841796">
      <w:pPr>
        <w:pStyle w:val="BodyText"/>
      </w:pPr>
    </w:p>
    <w:p w:rsidR="00000000" w:rsidRPr="00841796" w:rsidP="00841796">
      <w:pPr>
        <w:pStyle w:val="AllowPageBreak"/>
      </w:pPr>
    </w:p>
    <w:p w:rsidR="00000000" w:rsidRPr="00841796" w:rsidP="00841796">
      <w:pPr>
        <w:pStyle w:val="Heading1"/>
      </w:pPr>
      <w:bookmarkStart w:id="5" w:name="O_709205"/>
      <w:bookmarkEnd w:id="5"/>
      <w:r w:rsidRPr="00841796">
        <w:t>Foundation Skills</w:t>
      </w:r>
    </w:p>
    <w:p w:rsidR="00000000" w:rsidRPr="00B32666" w:rsidP="00B32666">
      <w:pPr>
        <w:pStyle w:val="BodyText"/>
        <w:rPr>
          <w:i/>
        </w:rPr>
      </w:pPr>
      <w:r w:rsidRPr="00B32666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164"/>
        <w:gridCol w:w="5177"/>
      </w:tblGrid>
      <w:tr w:rsidTr="00B326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796" w:rsidP="00841796">
            <w:pPr>
              <w:pStyle w:val="BodyText"/>
            </w:pPr>
            <w:r w:rsidRPr="00841796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796" w:rsidP="00841796">
            <w:pPr>
              <w:pStyle w:val="BodyText"/>
            </w:pPr>
            <w:r w:rsidRPr="00841796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796">
            <w:pPr>
              <w:pStyle w:val="BodyText"/>
              <w:rPr>
                <w:lang w:val="en-NZ"/>
              </w:rPr>
            </w:pPr>
            <w:r w:rsidRPr="00841796">
              <w:rPr>
                <w:rStyle w:val="SpecialBold"/>
              </w:rPr>
              <w:t>Description</w:t>
            </w:r>
          </w:p>
        </w:tc>
      </w:tr>
      <w:tr w:rsidTr="00B326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796">
            <w:pPr>
              <w:pStyle w:val="BodyText"/>
              <w:rPr>
                <w:lang w:val="en-NZ"/>
              </w:rPr>
            </w:pPr>
            <w:r w:rsidRPr="00841796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796">
            <w:pPr>
              <w:pStyle w:val="BodyText"/>
              <w:rPr>
                <w:lang w:val="en-NZ"/>
              </w:rPr>
            </w:pPr>
            <w:r w:rsidRPr="00841796">
              <w:t>1.1, 1.2, 1.5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796" w:rsidP="00841796">
            <w:pPr>
              <w:pStyle w:val="ListBullet"/>
            </w:pPr>
            <w:r w:rsidRPr="00841796">
              <w:t>Identifies and interprets hard copy, online and computer generated text, numerical and diagrammatic information with systems software specific terminology</w:t>
            </w:r>
          </w:p>
          <w:p w:rsidR="00000000" w:rsidP="00841796">
            <w:pPr>
              <w:pStyle w:val="ListBullet"/>
              <w:rPr>
                <w:lang w:val="en-NZ"/>
              </w:rPr>
            </w:pPr>
            <w:r w:rsidRPr="00841796">
              <w:t>Reviews a range of organisational documentat</w:t>
            </w:r>
            <w:r w:rsidRPr="00841796">
              <w:t xml:space="preserve">ion to </w:t>
            </w:r>
            <w:r w:rsidRPr="00841796">
              <w:t>identify relevant information relating to the requirements of both the job role and organisation</w:t>
            </w:r>
          </w:p>
        </w:tc>
      </w:tr>
      <w:tr w:rsidTr="00B326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796">
            <w:pPr>
              <w:pStyle w:val="BodyText"/>
              <w:rPr>
                <w:lang w:val="en-NZ"/>
              </w:rPr>
            </w:pPr>
            <w:r w:rsidRPr="00841796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796">
            <w:pPr>
              <w:pStyle w:val="BodyText"/>
              <w:rPr>
                <w:lang w:val="en-NZ"/>
              </w:rPr>
            </w:pPr>
            <w:r w:rsidRPr="00841796">
              <w:t>1.1, 1.3, 3.3, 4.1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796">
            <w:pPr>
              <w:pStyle w:val="ListBullet"/>
              <w:rPr>
                <w:lang w:val="en-NZ"/>
              </w:rPr>
            </w:pPr>
            <w:r w:rsidRPr="00841796">
              <w:t>Uses correct spelling and grammar, plain English and, when necessary, systems related text and terminology to complete docu</w:t>
            </w:r>
            <w:r w:rsidRPr="00841796">
              <w:t>mentation and update client procedures</w:t>
            </w:r>
          </w:p>
        </w:tc>
      </w:tr>
      <w:tr w:rsidTr="00B326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796">
            <w:pPr>
              <w:pStyle w:val="BodyText"/>
              <w:rPr>
                <w:lang w:val="en-NZ"/>
              </w:rPr>
            </w:pPr>
            <w:r w:rsidRPr="00841796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796">
            <w:pPr>
              <w:pStyle w:val="BodyText"/>
              <w:rPr>
                <w:lang w:val="en-NZ"/>
              </w:rPr>
            </w:pPr>
            <w:r w:rsidRPr="00841796">
              <w:t>1.1, 1.2, 1.4, 1.5, 2.1, 2.2, 3.1, 3.2, 4.2, 4.3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796" w:rsidP="00841796">
            <w:pPr>
              <w:pStyle w:val="ListBullet"/>
            </w:pPr>
            <w:r w:rsidRPr="00841796">
              <w:t>Uses effective listening and questioning techniques and systems related terminology to elicit information about th</w:t>
            </w:r>
            <w:r w:rsidRPr="00841796">
              <w:t>e systems and determine the job requirements</w:t>
            </w:r>
          </w:p>
          <w:p w:rsidR="00000000" w:rsidP="00841796">
            <w:pPr>
              <w:pStyle w:val="ListBullet"/>
              <w:rPr>
                <w:lang w:val="en-NZ"/>
              </w:rPr>
            </w:pPr>
            <w:r w:rsidRPr="00841796">
              <w:t>Converts highly technical language and terminology to plain English to communicate changes to, and gather feedback from, the client(s)</w:t>
            </w:r>
          </w:p>
        </w:tc>
      </w:tr>
      <w:tr w:rsidTr="00B326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796">
            <w:pPr>
              <w:pStyle w:val="BodyText"/>
              <w:rPr>
                <w:lang w:val="en-NZ"/>
              </w:rPr>
            </w:pPr>
            <w:r w:rsidRPr="00841796">
              <w:t>Navigate the world of 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796">
            <w:pPr>
              <w:pStyle w:val="BodyText"/>
              <w:rPr>
                <w:lang w:val="en-NZ"/>
              </w:rPr>
            </w:pPr>
            <w:r w:rsidRPr="00841796">
              <w:t>2.5, 2.6, 3.3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796">
            <w:pPr>
              <w:pStyle w:val="ListBullet"/>
              <w:rPr>
                <w:lang w:val="en-NZ"/>
              </w:rPr>
            </w:pPr>
            <w:r w:rsidRPr="00841796">
              <w:t>Recognises and follows explicit p</w:t>
            </w:r>
            <w:r w:rsidRPr="00841796">
              <w:t>rotocols and meets expectations associated with own role</w:t>
            </w:r>
          </w:p>
        </w:tc>
      </w:tr>
      <w:tr w:rsidTr="00B326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796">
            <w:pPr>
              <w:pStyle w:val="BodyText"/>
              <w:rPr>
                <w:lang w:val="en-NZ"/>
              </w:rPr>
            </w:pPr>
            <w:r w:rsidRPr="00841796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796">
            <w:pPr>
              <w:pStyle w:val="BodyText"/>
              <w:rPr>
                <w:lang w:val="en-NZ"/>
              </w:rPr>
            </w:pPr>
            <w:r w:rsidRPr="00841796">
              <w:t>1.1, 2.1-2.4, 2.6, 3.2, 3.3, 4.3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796" w:rsidP="00841796">
            <w:pPr>
              <w:pStyle w:val="ListBullet"/>
            </w:pPr>
            <w:r w:rsidRPr="00841796">
              <w:t>Initiates standard procedures when responding to familiar problems within immediate context</w:t>
            </w:r>
          </w:p>
          <w:p w:rsidR="00000000" w:rsidRPr="00841796" w:rsidP="00841796">
            <w:pPr>
              <w:pStyle w:val="ListBullet"/>
            </w:pPr>
            <w:r w:rsidRPr="00841796">
              <w:t>Recognises some general design and operating principle</w:t>
            </w:r>
            <w:r w:rsidRPr="00841796">
              <w:t>s of digital tools and uses these to help when modifying systems and when troubleshooting</w:t>
            </w:r>
          </w:p>
          <w:p w:rsidR="00000000" w:rsidRPr="00841796" w:rsidP="00841796">
            <w:pPr>
              <w:pStyle w:val="ListBullet"/>
            </w:pPr>
            <w:r w:rsidRPr="00841796">
              <w:t>Takes responsibility for planning and organising own workload, identifying ways of sequencing and combining elements for greater efficiency</w:t>
            </w:r>
          </w:p>
        </w:tc>
      </w:tr>
    </w:tbl>
    <w:p w:rsidR="00000000" w:rsidRPr="00841796" w:rsidP="00841796">
      <w:pPr>
        <w:pStyle w:val="BodyText"/>
      </w:pPr>
    </w:p>
    <w:p w:rsidR="00000000" w:rsidRPr="00841796" w:rsidP="00841796">
      <w:pPr>
        <w:pStyle w:val="AllowPageBreak"/>
      </w:pPr>
    </w:p>
    <w:p w:rsidR="00000000" w:rsidRPr="00841796" w:rsidP="00841796">
      <w:pPr>
        <w:pStyle w:val="Heading1"/>
      </w:pPr>
      <w:bookmarkStart w:id="6" w:name="O_709207"/>
      <w:bookmarkEnd w:id="6"/>
      <w:r w:rsidRPr="00841796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99"/>
        <w:gridCol w:w="2199"/>
        <w:gridCol w:w="3213"/>
        <w:gridCol w:w="1585"/>
      </w:tblGrid>
      <w:tr w:rsidTr="00B3266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796" w:rsidP="00841796">
            <w:pPr>
              <w:pStyle w:val="BodyText"/>
            </w:pPr>
            <w:r w:rsidRPr="00841796">
              <w:rPr>
                <w:rStyle w:val="SpecialBold"/>
              </w:rPr>
              <w:t>Code and title</w:t>
            </w:r>
          </w:p>
          <w:p w:rsidR="00000000" w:rsidRPr="00841796" w:rsidP="00841796">
            <w:pPr>
              <w:pStyle w:val="BodyText"/>
            </w:pPr>
            <w:r w:rsidRPr="00841796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796" w:rsidP="00841796">
            <w:pPr>
              <w:pStyle w:val="BodyText"/>
            </w:pPr>
            <w:r w:rsidRPr="00841796">
              <w:rPr>
                <w:rStyle w:val="SpecialBold"/>
              </w:rPr>
              <w:t>Code and title</w:t>
            </w:r>
          </w:p>
          <w:p w:rsidR="00000000" w:rsidRPr="00841796" w:rsidP="00841796">
            <w:pPr>
              <w:pStyle w:val="BodyText"/>
            </w:pPr>
            <w:r w:rsidRPr="00841796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796" w:rsidP="00841796">
            <w:pPr>
              <w:pStyle w:val="BodyText"/>
            </w:pPr>
            <w:r w:rsidRPr="00841796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796">
            <w:pPr>
              <w:pStyle w:val="BodyText"/>
              <w:rPr>
                <w:lang w:val="en-NZ"/>
              </w:rPr>
            </w:pPr>
            <w:r w:rsidRPr="00841796">
              <w:rPr>
                <w:rStyle w:val="SpecialBold"/>
              </w:rPr>
              <w:t>Equivalence status</w:t>
            </w:r>
          </w:p>
        </w:tc>
      </w:tr>
      <w:tr w:rsidTr="00B326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796">
            <w:pPr>
              <w:pStyle w:val="BodyText"/>
              <w:rPr>
                <w:lang w:val="en-NZ"/>
              </w:rPr>
            </w:pPr>
            <w:r w:rsidRPr="00841796">
              <w:t>ICTICT304 Implement system software changes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796">
            <w:pPr>
              <w:pStyle w:val="BodyText"/>
              <w:rPr>
                <w:lang w:val="en-NZ"/>
              </w:rPr>
            </w:pPr>
            <w:r w:rsidRPr="00841796">
              <w:t>ICAICT304A Implement system software changes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796">
            <w:pPr>
              <w:pStyle w:val="BodyText"/>
              <w:rPr>
                <w:lang w:val="en-NZ"/>
              </w:rPr>
            </w:pPr>
            <w:r w:rsidRPr="00841796">
              <w:t>Updated to meet Standards for Training Packages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796" w:rsidP="00841796">
            <w:pPr>
              <w:pStyle w:val="BodyText"/>
            </w:pPr>
            <w:r w:rsidRPr="00841796">
              <w:t>Eq</w:t>
            </w:r>
            <w:r w:rsidRPr="00841796">
              <w:t>uivalent unit</w:t>
            </w:r>
          </w:p>
        </w:tc>
      </w:tr>
    </w:tbl>
    <w:p w:rsidR="00000000" w:rsidRPr="00841796" w:rsidP="00841796">
      <w:pPr>
        <w:pStyle w:val="BodyText"/>
      </w:pPr>
    </w:p>
    <w:p w:rsidR="00000000" w:rsidRPr="00841796" w:rsidP="00841796">
      <w:pPr>
        <w:pStyle w:val="AllowPageBreak"/>
      </w:pPr>
    </w:p>
    <w:p w:rsidR="00000000" w:rsidRPr="00841796" w:rsidP="00841796">
      <w:pPr>
        <w:pStyle w:val="Heading1"/>
      </w:pPr>
      <w:bookmarkStart w:id="7" w:name="O_709214"/>
      <w:bookmarkEnd w:id="7"/>
      <w:r w:rsidRPr="00841796">
        <w:t>Links</w:t>
      </w:r>
    </w:p>
    <w:p w:rsidR="00000000" w:rsidRPr="00841796" w:rsidP="00B32666">
      <w:pPr>
        <w:pStyle w:val="BodyText"/>
      </w:pPr>
      <w:r w:rsidRPr="0084179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6524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41796" w:rsidP="00841796"/>
    <w:sectPr w:rsidSect="0084179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7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796" w:rsidRPr="00B32666" w:rsidP="00B326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7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666" w:rsidP="008417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32666" w:rsidP="008417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32666" w:rsidP="008417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7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6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1796" w:rsidRPr="00B32666" w:rsidP="00B326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7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666" w:rsidRPr="002D2AF8" w:rsidP="008417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ICTICT304 Implement system software changes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B32666" w:rsidP="008417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8C6D9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48672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17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17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17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17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17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17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17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17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17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17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17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1796"/>
  </w:style>
  <w:style w:type="character" w:customStyle="1" w:styleId="Heading1Char">
    <w:name w:val="Heading 1 Char"/>
    <w:basedOn w:val="DefaultParagraphFont"/>
    <w:link w:val="Heading1"/>
    <w:rsid w:val="008417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17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179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4179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41796"/>
    <w:rPr>
      <w:b/>
      <w:spacing w:val="0"/>
    </w:rPr>
  </w:style>
  <w:style w:type="character" w:styleId="Emphasis">
    <w:name w:val="Emphasis"/>
    <w:basedOn w:val="DefaultParagraphFont"/>
    <w:qFormat/>
    <w:rsid w:val="00841796"/>
    <w:rPr>
      <w:i/>
    </w:rPr>
  </w:style>
  <w:style w:type="paragraph" w:customStyle="1" w:styleId="SuperHeading">
    <w:name w:val="SuperHeading"/>
    <w:basedOn w:val="Normal"/>
    <w:rsid w:val="008417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17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417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17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17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17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17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17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17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17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17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17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17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17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17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17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17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17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17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17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179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417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417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17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17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4179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417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17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17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17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17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17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17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17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179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417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17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17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1796"/>
  </w:style>
  <w:style w:type="paragraph" w:styleId="TableofFigures">
    <w:name w:val="table of figures"/>
    <w:basedOn w:val="Normal"/>
    <w:next w:val="Normal"/>
    <w:semiHidden/>
    <w:rsid w:val="008417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179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41796"/>
    <w:rPr>
      <w:rFonts w:ascii="Wingdings" w:hAnsi="Wingdings"/>
    </w:rPr>
  </w:style>
  <w:style w:type="paragraph" w:customStyle="1" w:styleId="TableHeading">
    <w:name w:val="Table Heading"/>
    <w:basedOn w:val="HeadingBase"/>
    <w:rsid w:val="008417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1796"/>
    <w:rPr>
      <w:color w:val="0033CC"/>
      <w:u w:val="none"/>
    </w:rPr>
  </w:style>
  <w:style w:type="paragraph" w:customStyle="1" w:styleId="BodyTextRight">
    <w:name w:val="Body Text Right"/>
    <w:basedOn w:val="BodyText"/>
    <w:rsid w:val="008417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17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179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17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17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17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1796"/>
    <w:rPr>
      <w:sz w:val="32"/>
    </w:rPr>
  </w:style>
  <w:style w:type="paragraph" w:customStyle="1" w:styleId="HeadingProcedure">
    <w:name w:val="Heading Procedure"/>
    <w:basedOn w:val="HeadingBase"/>
    <w:next w:val="Normal"/>
    <w:rsid w:val="008417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1796"/>
    <w:pPr>
      <w:spacing w:before="60" w:after="60"/>
    </w:pPr>
  </w:style>
  <w:style w:type="paragraph" w:styleId="ListContinue">
    <w:name w:val="List Continue"/>
    <w:basedOn w:val="List"/>
    <w:rsid w:val="00841796"/>
    <w:pPr>
      <w:ind w:firstLine="0"/>
    </w:pPr>
  </w:style>
  <w:style w:type="paragraph" w:customStyle="1" w:styleId="ListNote">
    <w:name w:val="List Note"/>
    <w:basedOn w:val="List"/>
    <w:rsid w:val="008417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17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17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1796"/>
    <w:rPr>
      <w:rFonts w:ascii="Courier New" w:hAnsi="Courier New"/>
    </w:rPr>
  </w:style>
  <w:style w:type="paragraph" w:customStyle="1" w:styleId="NoteBullet">
    <w:name w:val="Note Bullet"/>
    <w:basedOn w:val="Note"/>
    <w:rsid w:val="008417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17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17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17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179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417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17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1796"/>
    <w:rPr>
      <w:b/>
      <w:smallCaps/>
    </w:rPr>
  </w:style>
  <w:style w:type="paragraph" w:customStyle="1" w:styleId="TableListNumber">
    <w:name w:val="Table List Number"/>
    <w:basedOn w:val="ListNumber"/>
    <w:rsid w:val="008417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17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1796"/>
    <w:pPr>
      <w:numPr>
        <w:numId w:val="8"/>
      </w:numPr>
    </w:pPr>
  </w:style>
  <w:style w:type="paragraph" w:customStyle="1" w:styleId="ListAlpha2">
    <w:name w:val="List Alpha 2"/>
    <w:basedOn w:val="List2"/>
    <w:rsid w:val="00841796"/>
    <w:pPr>
      <w:numPr>
        <w:numId w:val="7"/>
      </w:numPr>
    </w:pPr>
  </w:style>
  <w:style w:type="paragraph" w:styleId="List2">
    <w:name w:val="List 2"/>
    <w:basedOn w:val="BodyText"/>
    <w:rsid w:val="008417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17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17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17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179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179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41796"/>
    <w:pPr>
      <w:numPr>
        <w:numId w:val="3"/>
      </w:numPr>
    </w:pPr>
  </w:style>
  <w:style w:type="paragraph" w:styleId="ListContinue2">
    <w:name w:val="List Continue 2"/>
    <w:basedOn w:val="List2"/>
    <w:rsid w:val="00841796"/>
    <w:pPr>
      <w:ind w:firstLine="0"/>
    </w:pPr>
  </w:style>
  <w:style w:type="paragraph" w:styleId="ListContinue3">
    <w:name w:val="List Continue 3"/>
    <w:basedOn w:val="List3"/>
    <w:rsid w:val="00841796"/>
    <w:pPr>
      <w:ind w:left="1021" w:firstLine="0"/>
    </w:pPr>
  </w:style>
  <w:style w:type="paragraph" w:styleId="ListContinue4">
    <w:name w:val="List Continue 4"/>
    <w:basedOn w:val="List4"/>
    <w:rsid w:val="00841796"/>
    <w:pPr>
      <w:ind w:firstLine="0"/>
    </w:pPr>
  </w:style>
  <w:style w:type="paragraph" w:styleId="ListContinue5">
    <w:name w:val="List Continue 5"/>
    <w:basedOn w:val="List5"/>
    <w:rsid w:val="00841796"/>
    <w:pPr>
      <w:ind w:firstLine="0"/>
    </w:pPr>
  </w:style>
  <w:style w:type="paragraph" w:styleId="ListNumber3">
    <w:name w:val="List Number 3"/>
    <w:basedOn w:val="List3"/>
    <w:rsid w:val="00841796"/>
    <w:pPr>
      <w:numPr>
        <w:numId w:val="4"/>
      </w:numPr>
    </w:pPr>
  </w:style>
  <w:style w:type="paragraph" w:styleId="ListNumber4">
    <w:name w:val="List Number 4"/>
    <w:basedOn w:val="List4"/>
    <w:rsid w:val="00841796"/>
    <w:pPr>
      <w:numPr>
        <w:numId w:val="5"/>
      </w:numPr>
    </w:pPr>
  </w:style>
  <w:style w:type="paragraph" w:styleId="ListNumber5">
    <w:name w:val="List Number 5"/>
    <w:basedOn w:val="List5"/>
    <w:rsid w:val="00841796"/>
    <w:pPr>
      <w:numPr>
        <w:numId w:val="6"/>
      </w:numPr>
    </w:pPr>
  </w:style>
  <w:style w:type="paragraph" w:styleId="BlockText">
    <w:name w:val="Block Text"/>
    <w:basedOn w:val="Normal"/>
    <w:rsid w:val="008417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17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1796"/>
    <w:rPr>
      <w:sz w:val="16"/>
      <w:vertAlign w:val="superscript"/>
    </w:rPr>
  </w:style>
  <w:style w:type="character" w:customStyle="1" w:styleId="Symbols">
    <w:name w:val="Symbols"/>
    <w:basedOn w:val="DefaultParagraphFont"/>
    <w:rsid w:val="00841796"/>
    <w:rPr>
      <w:rFonts w:ascii="Symbol" w:hAnsi="Symbol"/>
    </w:rPr>
  </w:style>
  <w:style w:type="character" w:customStyle="1" w:styleId="MenuOptions">
    <w:name w:val="Menu Options"/>
    <w:basedOn w:val="DefaultParagraphFont"/>
    <w:rsid w:val="008417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1796"/>
    <w:rPr>
      <w:b/>
    </w:rPr>
  </w:style>
  <w:style w:type="character" w:customStyle="1" w:styleId="Underlined">
    <w:name w:val="Underlined"/>
    <w:basedOn w:val="DefaultParagraphFont"/>
    <w:rsid w:val="00841796"/>
    <w:rPr>
      <w:u w:val="single"/>
    </w:rPr>
  </w:style>
  <w:style w:type="paragraph" w:customStyle="1" w:styleId="TableBodyTextRight">
    <w:name w:val="Table Body Text Right"/>
    <w:basedOn w:val="TableBodyText"/>
    <w:rsid w:val="008417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1796"/>
    <w:rPr>
      <w:sz w:val="18"/>
    </w:rPr>
  </w:style>
  <w:style w:type="paragraph" w:customStyle="1" w:styleId="BodySmallRight">
    <w:name w:val="Body Small Right"/>
    <w:basedOn w:val="BodyTextRight"/>
    <w:rsid w:val="00841796"/>
    <w:rPr>
      <w:sz w:val="18"/>
      <w:szCs w:val="18"/>
    </w:rPr>
  </w:style>
  <w:style w:type="paragraph" w:customStyle="1" w:styleId="MarginEdition">
    <w:name w:val="Margin Edition"/>
    <w:basedOn w:val="MarginNote"/>
    <w:rsid w:val="008417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1796"/>
    <w:rPr>
      <w:sz w:val="2"/>
      <w:szCs w:val="2"/>
    </w:rPr>
  </w:style>
  <w:style w:type="character" w:customStyle="1" w:styleId="Small">
    <w:name w:val="Small"/>
    <w:basedOn w:val="DefaultParagraphFont"/>
    <w:rsid w:val="00841796"/>
    <w:rPr>
      <w:sz w:val="16"/>
    </w:rPr>
  </w:style>
  <w:style w:type="paragraph" w:customStyle="1" w:styleId="WideTable">
    <w:name w:val="Wide Table"/>
    <w:basedOn w:val="Normal"/>
    <w:rsid w:val="008417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1796"/>
  </w:style>
  <w:style w:type="paragraph" w:styleId="Quote">
    <w:name w:val="Quote"/>
    <w:basedOn w:val="Heading1"/>
    <w:link w:val="QuoteChar"/>
    <w:qFormat/>
    <w:rsid w:val="008417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17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1796"/>
    <w:pPr>
      <w:pageBreakBefore/>
    </w:pPr>
  </w:style>
  <w:style w:type="paragraph" w:customStyle="1" w:styleId="Border">
    <w:name w:val="Border"/>
    <w:basedOn w:val="Normal"/>
    <w:qFormat/>
    <w:rsid w:val="008417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17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17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17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17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17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17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17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17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1796"/>
    <w:rPr>
      <w:u w:val="single"/>
    </w:rPr>
  </w:style>
  <w:style w:type="character" w:customStyle="1" w:styleId="BoldandItalics">
    <w:name w:val="Bold and Italics"/>
    <w:qFormat/>
    <w:rsid w:val="00841796"/>
    <w:rPr>
      <w:b/>
      <w:i/>
      <w:u w:val="none"/>
    </w:rPr>
  </w:style>
  <w:style w:type="paragraph" w:styleId="BalloonText">
    <w:name w:val="Balloon Text"/>
    <w:basedOn w:val="Normal"/>
    <w:link w:val="BalloonTextChar"/>
    <w:rsid w:val="008417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17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17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17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17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17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1796"/>
    <w:pPr>
      <w:spacing w:before="0" w:after="0"/>
    </w:pPr>
  </w:style>
  <w:style w:type="paragraph" w:customStyle="1" w:styleId="BodyTextBold">
    <w:name w:val="Body Text Bold"/>
    <w:basedOn w:val="BodyText"/>
    <w:qFormat/>
    <w:rsid w:val="00841796"/>
    <w:rPr>
      <w:b/>
    </w:rPr>
  </w:style>
  <w:style w:type="character" w:styleId="Hyperlink">
    <w:name w:val="Hyperlink"/>
    <w:basedOn w:val="DefaultParagraphFont"/>
    <w:uiPriority w:val="99"/>
    <w:unhideWhenUsed/>
    <w:rsid w:val="00B326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664</Words>
  <Characters>4131</Characters>
  <Application>Microsoft Office Word</Application>
  <DocSecurity>0</DocSecurity>
  <Lines>153</Lines>
  <Paragraphs>92</Paragraphs>
  <ScaleCrop>false</ScaleCrop>
  <Company>Author-it Software Corporation Ltd.</Company>
  <LinksUpToDate>false</LinksUpToDate>
  <CharactersWithSpaces>4703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ICTICT304 Implement system software changes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2024-11-07T12:12:00Z</dcterms:created>
  <dcterms:modified xsi:type="dcterms:W3CDTF">2024-11-07T12:12:00Z</dcterms:modified>
</cp:coreProperties>
</file>