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2A3" w:rsidP="00F622A3">
      <w:pPr>
        <w:pStyle w:val="Title"/>
      </w:pPr>
      <w:r>
        <w:fldChar w:fldCharType="begin"/>
      </w:r>
      <w:r>
        <w:instrText xml:space="preserve"> TITLE   \* MERGEFORMAT </w:instrText>
      </w:r>
      <w:r>
        <w:fldChar w:fldCharType="separate"/>
      </w:r>
      <w:r>
        <w:t>ICTICT225 Operate accounting applications</w:t>
      </w:r>
      <w:r>
        <w:fldChar w:fldCharType="end"/>
      </w:r>
    </w:p>
    <w:p w:rsidR="00F622A3" w:rsidP="00F622A3">
      <w:pPr>
        <w:pStyle w:val="Version"/>
        <w:sectPr w:rsidSect="00B43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17C" w:rsidP="00B4317C">
      <w:pPr>
        <w:pStyle w:val="SuperHeading"/>
      </w:pPr>
      <w:r w:rsidRPr="00B4317C">
        <w:t>ICTICT225 Operate accounting applications</w:t>
      </w:r>
    </w:p>
    <w:p w:rsidR="00000000" w:rsidRPr="00B4317C" w:rsidP="00B4317C">
      <w:pPr>
        <w:pStyle w:val="Heading1"/>
      </w:pPr>
      <w:bookmarkStart w:id="1" w:name="O_1220226"/>
      <w:bookmarkEnd w:id="1"/>
      <w:r w:rsidRPr="00B4317C">
        <w:t>Modification History</w:t>
      </w:r>
    </w:p>
    <w:tbl>
      <w:tblPr>
        <w:tblW w:w="0" w:type="auto"/>
        <w:tblLayout w:type="fixed"/>
        <w:tblCellMar>
          <w:left w:w="62" w:type="dxa"/>
          <w:right w:w="62" w:type="dxa"/>
        </w:tblCellMar>
        <w:tblLook w:val="0000"/>
      </w:tblPr>
      <w:tblGrid>
        <w:gridCol w:w="2616"/>
        <w:gridCol w:w="6456"/>
      </w:tblGrid>
      <w:tr w:rsidTr="00B4317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BodyText"/>
            </w:pPr>
            <w:r w:rsidRPr="00B4317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rPr>
                <w:rStyle w:val="SpecialBold"/>
              </w:rPr>
              <w:t>Comments</w:t>
            </w:r>
          </w:p>
        </w:tc>
      </w:tr>
      <w:tr w:rsidTr="00B4317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BodyText"/>
            </w:pPr>
            <w:r w:rsidRPr="00B4317C">
              <w:t>This version first released with the Information and Communications Technology Training Package Version 8.0.</w:t>
            </w:r>
          </w:p>
          <w:p w:rsidR="00000000" w:rsidRPr="00B4317C" w:rsidP="00B4317C">
            <w:pPr>
              <w:pStyle w:val="BodyText"/>
            </w:pPr>
            <w:r w:rsidRPr="00B4317C">
              <w:t>Supersedes and is equivalent to ICTICT208 Operate accounting applications.</w:t>
            </w:r>
          </w:p>
        </w:tc>
      </w:tr>
    </w:tbl>
    <w:p w:rsidR="00000000" w:rsidRPr="00B4317C" w:rsidP="00B4317C">
      <w:pPr>
        <w:pStyle w:val="BodyText"/>
      </w:pPr>
    </w:p>
    <w:p w:rsidR="00000000" w:rsidRPr="00B4317C" w:rsidP="00B4317C">
      <w:pPr>
        <w:pStyle w:val="AllowPageBreak"/>
      </w:pPr>
    </w:p>
    <w:p w:rsidR="00000000" w:rsidRPr="00B4317C" w:rsidP="00B4317C">
      <w:pPr>
        <w:pStyle w:val="Heading1"/>
      </w:pPr>
      <w:bookmarkStart w:id="2" w:name="O_1220227"/>
      <w:bookmarkEnd w:id="2"/>
      <w:r w:rsidRPr="00B4317C">
        <w:t>Ap</w:t>
      </w:r>
      <w:r w:rsidRPr="00B4317C">
        <w:t>plication</w:t>
      </w:r>
    </w:p>
    <w:p w:rsidR="00000000" w:rsidRPr="00B4317C" w:rsidP="00F622A3">
      <w:pPr>
        <w:pStyle w:val="BodyText"/>
      </w:pPr>
      <w:r w:rsidRPr="00B4317C">
        <w:t>This unit describes the skills and knowledge required to automate financial operations using accounting software packages. It involves applying accounting applications to organise and secure financial records in organisations, while complying wit</w:t>
      </w:r>
      <w:r w:rsidRPr="00B4317C">
        <w:t>h required procedures that reflect international and domestic accounting standards.</w:t>
      </w:r>
    </w:p>
    <w:p w:rsidR="00000000" w:rsidRPr="00B4317C" w:rsidP="00F622A3">
      <w:pPr>
        <w:pStyle w:val="BodyText"/>
      </w:pPr>
      <w:r w:rsidRPr="00B4317C">
        <w:t xml:space="preserve">The unit applies to individuals who may work in roles such as assistants of financial accountants and auditors, who contribute to financial statement preparation and audit </w:t>
      </w:r>
      <w:r w:rsidRPr="00B4317C">
        <w:t>compliance.</w:t>
      </w:r>
    </w:p>
    <w:p w:rsidR="00000000" w:rsidRPr="00B4317C" w:rsidP="00F622A3">
      <w:pPr>
        <w:pStyle w:val="BodyText"/>
      </w:pPr>
      <w:r w:rsidRPr="00B4317C">
        <w:t>No licensing, legislative or certification requirements apply to this unit at the time of publication.</w:t>
      </w:r>
    </w:p>
    <w:p w:rsidR="00000000" w:rsidRPr="00B4317C" w:rsidP="00B4317C">
      <w:pPr>
        <w:pStyle w:val="Heading1"/>
      </w:pPr>
      <w:bookmarkStart w:id="3" w:name="O_1220230"/>
      <w:bookmarkEnd w:id="3"/>
      <w:r w:rsidRPr="00B4317C">
        <w:t>Unit Sector</w:t>
      </w:r>
    </w:p>
    <w:p w:rsidR="00000000" w:rsidRPr="00B4317C" w:rsidP="00F622A3">
      <w:pPr>
        <w:pStyle w:val="BodyText"/>
      </w:pPr>
      <w:r w:rsidRPr="00B4317C">
        <w:t>General ICT</w:t>
      </w:r>
    </w:p>
    <w:p w:rsidR="00000000" w:rsidRPr="00B4317C" w:rsidP="00B4317C">
      <w:pPr>
        <w:pStyle w:val="Heading1"/>
      </w:pPr>
      <w:bookmarkStart w:id="4" w:name="O_1220231"/>
      <w:bookmarkEnd w:id="4"/>
      <w:r w:rsidRPr="00B4317C">
        <w:t>Elements and Performance Criteria</w:t>
      </w:r>
    </w:p>
    <w:tbl>
      <w:tblPr>
        <w:tblW w:w="0" w:type="auto"/>
        <w:tblLayout w:type="fixed"/>
        <w:tblCellMar>
          <w:left w:w="62" w:type="dxa"/>
          <w:right w:w="62" w:type="dxa"/>
        </w:tblCellMar>
        <w:tblLook w:val="0000"/>
      </w:tblPr>
      <w:tblGrid>
        <w:gridCol w:w="2593"/>
        <w:gridCol w:w="6315"/>
      </w:tblGrid>
      <w:tr w:rsidTr="00B4317C">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317C" w:rsidP="00B4317C">
            <w:pPr>
              <w:pStyle w:val="BodyText"/>
            </w:pPr>
            <w:r w:rsidRPr="00B4317C">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17C">
            <w:pPr>
              <w:pStyle w:val="BodyText"/>
              <w:rPr>
                <w:lang w:val="en-NZ"/>
              </w:rPr>
            </w:pPr>
            <w:r w:rsidRPr="00B4317C">
              <w:rPr>
                <w:rStyle w:val="SpecialBold"/>
              </w:rPr>
              <w:t>PERFORMANCE CRITERIA</w:t>
            </w:r>
          </w:p>
        </w:tc>
      </w:tr>
      <w:tr w:rsidTr="00B4317C">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BodyText"/>
            </w:pPr>
            <w:r w:rsidRPr="00B4317C">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rPr>
                <w:rStyle w:val="Emphasis"/>
              </w:rPr>
              <w:t>Performance criteria describe the performance needed to demonstrate achievement of the element.</w:t>
            </w:r>
          </w:p>
        </w:tc>
      </w:tr>
      <w:tr w:rsidTr="00B4317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4317C">
            <w:pPr>
              <w:pStyle w:val="List"/>
              <w:rPr>
                <w:lang w:val="en-NZ"/>
              </w:rPr>
            </w:pPr>
            <w:r w:rsidRPr="00B4317C">
              <w:t>1. Review financial information and software</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4317C" w:rsidP="00B4317C">
            <w:pPr>
              <w:pStyle w:val="List"/>
            </w:pPr>
            <w:r w:rsidRPr="00B4317C">
              <w:t>1.1 Confirm work brief and tasks according to organisational policies an</w:t>
            </w:r>
            <w:r w:rsidRPr="00B4317C">
              <w:t>d procedures</w:t>
            </w:r>
          </w:p>
          <w:p w:rsidR="00000000" w:rsidRPr="00B4317C" w:rsidP="00B4317C">
            <w:pPr>
              <w:pStyle w:val="List"/>
            </w:pPr>
            <w:r w:rsidRPr="00B4317C">
              <w:t>1.2 Review general ledger account codes and titles in financial documents for accuracy according to organisational requirements</w:t>
            </w:r>
          </w:p>
          <w:p w:rsidR="00000000" w:rsidRPr="00B4317C" w:rsidP="00B4317C">
            <w:pPr>
              <w:pStyle w:val="List"/>
            </w:pPr>
            <w:r w:rsidRPr="00B4317C">
              <w:t xml:space="preserve">1.3 Check that customers, suppliers, inventory items, and </w:t>
            </w:r>
            <w:r w:rsidRPr="00B4317C">
              <w:t>processes are disclosed in financial statements</w:t>
            </w:r>
          </w:p>
          <w:p w:rsidR="00000000" w:rsidP="00B4317C">
            <w:pPr>
              <w:pStyle w:val="List"/>
              <w:rPr>
                <w:lang w:val="en-NZ"/>
              </w:rPr>
            </w:pPr>
            <w:r w:rsidRPr="00B4317C">
              <w:t>1.4 Confi</w:t>
            </w:r>
            <w:r w:rsidRPr="00B4317C">
              <w:t>rm that information is exportable in secured formats for use by internal and external personnel and escalate any issues to required personnel</w:t>
            </w:r>
          </w:p>
        </w:tc>
      </w:tr>
      <w:tr w:rsidTr="00B4317C">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4317C">
            <w:pPr>
              <w:pStyle w:val="List"/>
              <w:rPr>
                <w:lang w:val="en-NZ"/>
              </w:rPr>
            </w:pPr>
            <w:r w:rsidRPr="00B4317C">
              <w:t>2. Set up information technology (IT) controls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4317C" w:rsidP="00B4317C">
            <w:pPr>
              <w:pStyle w:val="List"/>
            </w:pPr>
            <w:r w:rsidRPr="00B4317C">
              <w:t>2.1 Analyse available and existing IT controls according to work brief</w:t>
            </w:r>
          </w:p>
          <w:p w:rsidR="00000000" w:rsidRPr="00B4317C" w:rsidP="00B4317C">
            <w:pPr>
              <w:pStyle w:val="List"/>
            </w:pPr>
            <w:r w:rsidRPr="00B4317C">
              <w:t>2.2 Identify constraints in existing IT controls according to policies and procedures</w:t>
            </w:r>
          </w:p>
          <w:p w:rsidR="00000000" w:rsidRPr="00B4317C" w:rsidP="00B4317C">
            <w:pPr>
              <w:pStyle w:val="List"/>
            </w:pPr>
            <w:r w:rsidRPr="00B4317C">
              <w:t>2.3 Identify options for new IT controls according to work brief</w:t>
            </w:r>
          </w:p>
          <w:p w:rsidR="00000000" w:rsidRPr="00B4317C" w:rsidP="00B4317C">
            <w:pPr>
              <w:pStyle w:val="List"/>
            </w:pPr>
            <w:r w:rsidRPr="00B4317C">
              <w:t>2.4 Select and apply new IT contro</w:t>
            </w:r>
            <w:r w:rsidRPr="00B4317C">
              <w:t>ls according to policies and procedures</w:t>
            </w:r>
          </w:p>
          <w:p w:rsidR="00000000" w:rsidRPr="00B4317C" w:rsidP="00B4317C">
            <w:pPr>
              <w:pStyle w:val="List"/>
            </w:pPr>
            <w:r w:rsidRPr="00B4317C">
              <w:t>2.5 Test new IT controls and rectify any issues within scope of own role, or escalate as required</w:t>
            </w:r>
          </w:p>
          <w:p w:rsidR="00000000" w:rsidP="00B4317C">
            <w:pPr>
              <w:pStyle w:val="List"/>
              <w:rPr>
                <w:lang w:val="en-NZ"/>
              </w:rPr>
            </w:pPr>
            <w:r w:rsidRPr="00B4317C">
              <w:t>2.6 Seek approval of new IT controls with required personnel</w:t>
            </w:r>
          </w:p>
        </w:tc>
      </w:tr>
      <w:tr w:rsidTr="00B4317C">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4317C">
            <w:pPr>
              <w:pStyle w:val="List"/>
              <w:rPr>
                <w:lang w:val="en-NZ"/>
              </w:rPr>
            </w:pPr>
            <w:r w:rsidRPr="00B4317C">
              <w:t>3. Apply accounting application to transactions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4317C" w:rsidP="00B4317C">
            <w:pPr>
              <w:pStyle w:val="List"/>
            </w:pPr>
            <w:r w:rsidRPr="00B4317C">
              <w:t>3.1 Gene</w:t>
            </w:r>
            <w:r w:rsidRPr="00B4317C">
              <w:t>rate invoices using accounting application according to organisational requirements</w:t>
            </w:r>
          </w:p>
          <w:p w:rsidR="00000000" w:rsidRPr="00B4317C" w:rsidP="00B4317C">
            <w:pPr>
              <w:pStyle w:val="List"/>
            </w:pPr>
            <w:r w:rsidRPr="00B4317C">
              <w:t>3.2 Update customer details according to work brief</w:t>
            </w:r>
          </w:p>
          <w:p w:rsidR="00000000" w:rsidRPr="00B4317C" w:rsidP="00B4317C">
            <w:pPr>
              <w:pStyle w:val="List"/>
            </w:pPr>
            <w:r w:rsidRPr="00B4317C">
              <w:t>3.3 Check tracked customer purchases according to work brief</w:t>
            </w:r>
          </w:p>
          <w:p w:rsidR="00000000" w:rsidP="00B4317C">
            <w:pPr>
              <w:pStyle w:val="List"/>
              <w:rPr>
                <w:lang w:val="en-NZ"/>
              </w:rPr>
            </w:pPr>
            <w:r w:rsidRPr="00B4317C">
              <w:t>3.4 Identify and report any discrepancies in transactions i</w:t>
            </w:r>
            <w:r w:rsidRPr="00B4317C">
              <w:t>n accounting application according to work brief</w:t>
            </w:r>
          </w:p>
        </w:tc>
      </w:tr>
      <w:tr w:rsidTr="00B4317C">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17C">
            <w:pPr>
              <w:pStyle w:val="List"/>
              <w:rPr>
                <w:lang w:val="en-NZ"/>
              </w:rPr>
            </w:pPr>
            <w:r w:rsidRPr="00B4317C">
              <w:t>4. Secure accounting application platform</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17C" w:rsidP="00B4317C">
            <w:pPr>
              <w:pStyle w:val="List"/>
            </w:pPr>
            <w:r w:rsidRPr="00B4317C">
              <w:t>4.1 Save reviewed financial information to required platform</w:t>
            </w:r>
          </w:p>
          <w:p w:rsidR="00000000" w:rsidRPr="00B4317C" w:rsidP="00B4317C">
            <w:pPr>
              <w:pStyle w:val="List"/>
            </w:pPr>
            <w:r w:rsidRPr="00B4317C">
              <w:t>4.2 Document location of accounting application platform</w:t>
            </w:r>
          </w:p>
          <w:p w:rsidR="00000000" w:rsidRPr="00B4317C" w:rsidP="00B4317C">
            <w:pPr>
              <w:pStyle w:val="List"/>
            </w:pPr>
            <w:r w:rsidRPr="00B4317C">
              <w:t>4.3 Confirm that required personnel can access accounting applications using required platform</w:t>
            </w:r>
          </w:p>
          <w:p w:rsidR="00000000" w:rsidRPr="00B4317C" w:rsidP="00B4317C">
            <w:pPr>
              <w:pStyle w:val="List"/>
            </w:pPr>
            <w:r w:rsidRPr="00B4317C">
              <w:t>4.4 Report any access issues to required personnel</w:t>
            </w:r>
          </w:p>
        </w:tc>
      </w:tr>
    </w:tbl>
    <w:p w:rsidR="00000000" w:rsidRPr="00B4317C" w:rsidP="00B4317C">
      <w:pPr>
        <w:pStyle w:val="BodyText"/>
      </w:pPr>
    </w:p>
    <w:p w:rsidR="00000000" w:rsidRPr="00B4317C" w:rsidP="00B4317C">
      <w:pPr>
        <w:pStyle w:val="AllowPageBreak"/>
      </w:pPr>
    </w:p>
    <w:p w:rsidR="00000000" w:rsidRPr="00B4317C" w:rsidP="00B4317C">
      <w:pPr>
        <w:pStyle w:val="Heading1"/>
      </w:pPr>
      <w:bookmarkStart w:id="5" w:name="O_1220232"/>
      <w:bookmarkEnd w:id="5"/>
      <w:r w:rsidRPr="00B4317C">
        <w:t>Foundation Skills</w:t>
      </w:r>
    </w:p>
    <w:p w:rsidR="00000000" w:rsidRPr="00F622A3" w:rsidP="00F622A3">
      <w:pPr>
        <w:pStyle w:val="BodyText"/>
        <w:rPr>
          <w:i/>
        </w:rPr>
      </w:pPr>
      <w:r w:rsidRPr="00F622A3">
        <w:rPr>
          <w:rStyle w:val="Emphasis"/>
        </w:rPr>
        <w:t>This section describes those language, literacy, numeracy and employmen</w:t>
      </w:r>
      <w:r w:rsidRPr="00F622A3">
        <w:rPr>
          <w:rStyle w:val="Emphasis"/>
        </w:rPr>
        <w:t>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B4317C">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BodyText"/>
            </w:pPr>
            <w:r w:rsidRPr="00B4317C">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rPr>
                <w:rStyle w:val="SpecialBold"/>
              </w:rPr>
              <w:t>Description</w:t>
            </w:r>
          </w:p>
        </w:tc>
      </w:tr>
      <w:tr w:rsidTr="00B4317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ListBullet"/>
              <w:rPr>
                <w:lang w:val="en-NZ"/>
              </w:rPr>
            </w:pPr>
            <w:r w:rsidRPr="00B4317C">
              <w:t>Identifies and interprets textual and numerical financial information</w:t>
            </w:r>
          </w:p>
        </w:tc>
      </w:tr>
      <w:tr w:rsidTr="00B4317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ListBullet"/>
              <w:rPr>
                <w:lang w:val="en-NZ"/>
              </w:rPr>
            </w:pPr>
            <w:r w:rsidRPr="00B4317C">
              <w:t>Creates workplace documentation to capture financial information</w:t>
            </w:r>
          </w:p>
        </w:tc>
      </w:tr>
      <w:tr w:rsidTr="00B4317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ListBullet"/>
              <w:rPr>
                <w:lang w:val="en-NZ"/>
              </w:rPr>
            </w:pPr>
            <w:r w:rsidRPr="00B4317C">
              <w:t>Makes routine decisions and implements standard procedures for routine tasks</w:t>
            </w:r>
          </w:p>
        </w:tc>
      </w:tr>
      <w:tr w:rsidTr="00B4317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ListBullet"/>
            </w:pPr>
            <w:r w:rsidRPr="00B4317C">
              <w:t>Identifies purpose, specific functions and key features of common digital systems a</w:t>
            </w:r>
            <w:r w:rsidRPr="00B4317C">
              <w:t>nd tools, and operates them effectively to complete routine tasks</w:t>
            </w:r>
          </w:p>
          <w:p w:rsidR="00000000" w:rsidRPr="00B4317C" w:rsidP="00B4317C">
            <w:pPr>
              <w:pStyle w:val="ListBullet"/>
            </w:pPr>
            <w:r w:rsidRPr="00B4317C">
              <w:t>Uses familiar digital systems and tools to access, organise, analyse and display information relevant to role</w:t>
            </w:r>
          </w:p>
        </w:tc>
      </w:tr>
    </w:tbl>
    <w:p w:rsidR="00000000" w:rsidRPr="00B4317C" w:rsidP="00B4317C">
      <w:pPr>
        <w:pStyle w:val="BodyText"/>
      </w:pPr>
    </w:p>
    <w:p w:rsidR="00000000" w:rsidRPr="00B4317C" w:rsidP="00B4317C">
      <w:pPr>
        <w:pStyle w:val="AllowPageBreak"/>
      </w:pPr>
    </w:p>
    <w:p w:rsidR="00000000" w:rsidRPr="00B4317C" w:rsidP="00B4317C">
      <w:pPr>
        <w:pStyle w:val="Heading1"/>
      </w:pPr>
      <w:bookmarkStart w:id="6" w:name="O_1220234"/>
      <w:bookmarkEnd w:id="6"/>
      <w:r w:rsidRPr="00B4317C">
        <w:t>Unit Mapping Information</w:t>
      </w:r>
    </w:p>
    <w:p w:rsidR="00000000" w:rsidRPr="00B4317C" w:rsidP="00F622A3">
      <w:pPr>
        <w:pStyle w:val="BodyText"/>
      </w:pPr>
      <w:r w:rsidRPr="00B4317C">
        <w:t>Supersedes and is equivalent to ICTICT208 Operate accounting applications.</w:t>
      </w:r>
    </w:p>
    <w:p w:rsidR="00000000" w:rsidRPr="00B4317C" w:rsidP="00B4317C">
      <w:pPr>
        <w:pStyle w:val="Heading1"/>
      </w:pPr>
      <w:bookmarkStart w:id="7" w:name="O_1220241"/>
      <w:bookmarkEnd w:id="7"/>
      <w:r w:rsidRPr="00B4317C">
        <w:t>Links</w:t>
      </w:r>
    </w:p>
    <w:p w:rsidR="00000000" w:rsidRPr="00B4317C" w:rsidP="00F622A3">
      <w:pPr>
        <w:pStyle w:val="BodyText"/>
      </w:pPr>
      <w:r w:rsidRPr="00B4317C">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4598B">
        <w:rPr>
          <w:rStyle w:val="Hyperlink"/>
        </w:rPr>
        <w:t>https://vetnet.gov.au/Pages/TrainingDocs.aspx?q=a53af4e4-b400-484e-b778-71c9e9d6aff2</w:t>
      </w:r>
      <w:r>
        <w:fldChar w:fldCharType="end"/>
      </w:r>
    </w:p>
    <w:p w:rsidR="00000000" w:rsidRPr="00B4317C" w:rsidP="00F622A3">
      <w:pPr>
        <w:pStyle w:val="BodyText"/>
        <w:sectPr w:rsidSect="00B4317C">
          <w:headerReference w:type="default" r:id="rId10"/>
          <w:footerReference w:type="default" r:id="rId11"/>
          <w:pgSz w:w="11908" w:h="16833"/>
          <w:pgMar w:top="1702" w:right="1418" w:bottom="1702" w:left="1418" w:header="992" w:footer="992" w:gutter="0"/>
          <w:cols w:space="720"/>
          <w:noEndnote/>
          <w:docGrid w:linePitch="299"/>
        </w:sectPr>
      </w:pPr>
    </w:p>
    <w:p w:rsidR="00000000" w:rsidRPr="00B4317C" w:rsidP="00B4317C">
      <w:pPr>
        <w:pStyle w:val="SuperHeading"/>
      </w:pPr>
      <w:r w:rsidRPr="00B4317C">
        <w:t>Assessment Requirements for ICTICT225 Operate accounting applications</w:t>
      </w:r>
    </w:p>
    <w:p w:rsidR="00000000" w:rsidRPr="00B4317C" w:rsidP="00B4317C">
      <w:pPr>
        <w:pStyle w:val="Heading1"/>
      </w:pPr>
      <w:bookmarkStart w:id="8" w:name="O_1220236"/>
      <w:bookmarkEnd w:id="8"/>
      <w:r w:rsidRPr="00B4317C">
        <w:t>Modification History</w:t>
      </w:r>
    </w:p>
    <w:tbl>
      <w:tblPr>
        <w:tblW w:w="0" w:type="auto"/>
        <w:tblLayout w:type="fixed"/>
        <w:tblCellMar>
          <w:left w:w="62" w:type="dxa"/>
          <w:right w:w="62" w:type="dxa"/>
        </w:tblCellMar>
        <w:tblLook w:val="0000"/>
      </w:tblPr>
      <w:tblGrid>
        <w:gridCol w:w="2616"/>
        <w:gridCol w:w="6456"/>
      </w:tblGrid>
      <w:tr w:rsidTr="00B4317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BodyText"/>
            </w:pPr>
            <w:r w:rsidRPr="00B4317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rPr>
                <w:rStyle w:val="SpecialBold"/>
              </w:rPr>
              <w:t>Comments</w:t>
            </w:r>
          </w:p>
        </w:tc>
      </w:tr>
      <w:tr w:rsidTr="00B4317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17C">
            <w:pPr>
              <w:pStyle w:val="BodyText"/>
              <w:rPr>
                <w:lang w:val="en-NZ"/>
              </w:rPr>
            </w:pPr>
            <w:r w:rsidRPr="00B4317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17C" w:rsidP="00B4317C">
            <w:pPr>
              <w:pStyle w:val="BodyText"/>
            </w:pPr>
            <w:r w:rsidRPr="00B4317C">
              <w:t>This version first released with the Information and Communications Tech</w:t>
            </w:r>
            <w:r w:rsidRPr="00B4317C">
              <w:t>nology Training Package Version 8.0.</w:t>
            </w:r>
          </w:p>
          <w:p w:rsidR="00000000" w:rsidRPr="00B4317C" w:rsidP="00B4317C">
            <w:pPr>
              <w:pStyle w:val="BodyText"/>
            </w:pPr>
            <w:r w:rsidRPr="00B4317C">
              <w:t>Supersedes and is equivalent to ICTICT208 Operate accounting applications.</w:t>
            </w:r>
          </w:p>
        </w:tc>
      </w:tr>
    </w:tbl>
    <w:p w:rsidR="00000000" w:rsidRPr="00B4317C" w:rsidP="00B4317C">
      <w:pPr>
        <w:pStyle w:val="BodyText"/>
      </w:pPr>
    </w:p>
    <w:p w:rsidR="00000000" w:rsidRPr="00B4317C" w:rsidP="00B4317C">
      <w:pPr>
        <w:pStyle w:val="AllowPageBreak"/>
      </w:pPr>
    </w:p>
    <w:p w:rsidR="00000000" w:rsidRPr="00B4317C" w:rsidP="00B4317C">
      <w:pPr>
        <w:pStyle w:val="Heading1"/>
      </w:pPr>
      <w:bookmarkStart w:id="9" w:name="O_1220237"/>
      <w:bookmarkEnd w:id="9"/>
      <w:r w:rsidRPr="00B4317C">
        <w:t>Performance Evidence</w:t>
      </w:r>
    </w:p>
    <w:p w:rsidR="00000000" w:rsidRPr="00B4317C" w:rsidP="00F622A3">
      <w:pPr>
        <w:pStyle w:val="BodyText"/>
      </w:pPr>
      <w:r w:rsidRPr="00B4317C">
        <w:t>The candidate must demonstrate the ability to complete the tasks outlined in the elements, performance criteria and foundation skills of this unit, including evidence of the ability to:</w:t>
      </w:r>
    </w:p>
    <w:p w:rsidR="00000000" w:rsidRPr="00B4317C" w:rsidP="00B4317C">
      <w:pPr>
        <w:pStyle w:val="ListBullet"/>
      </w:pPr>
      <w:r w:rsidRPr="00B4317C">
        <w:t>review at least three different types of financial transactions</w:t>
      </w:r>
    </w:p>
    <w:p w:rsidR="00000000" w:rsidRPr="00B4317C" w:rsidP="00B4317C">
      <w:pPr>
        <w:pStyle w:val="ListBullet"/>
      </w:pPr>
      <w:r w:rsidRPr="00B4317C">
        <w:t>imple</w:t>
      </w:r>
      <w:r w:rsidRPr="00B4317C">
        <w:t>ment at least three information technology (IT) controls</w:t>
      </w:r>
    </w:p>
    <w:p w:rsidR="00000000" w:rsidRPr="00B4317C" w:rsidP="00B4317C">
      <w:pPr>
        <w:pStyle w:val="ListBullet"/>
      </w:pPr>
      <w:r w:rsidRPr="00B4317C">
        <w:t>generate at least one document using an accounting application.</w:t>
      </w:r>
    </w:p>
    <w:p w:rsidR="00000000" w:rsidRPr="00B4317C" w:rsidP="00B4317C">
      <w:pPr>
        <w:pStyle w:val="BodyText"/>
      </w:pPr>
    </w:p>
    <w:p w:rsidR="00000000" w:rsidRPr="00B4317C" w:rsidP="00F622A3">
      <w:pPr>
        <w:pStyle w:val="BodyText"/>
      </w:pPr>
      <w:r w:rsidRPr="00B4317C">
        <w:t>In the course of the above, the candidate must:</w:t>
      </w:r>
    </w:p>
    <w:p w:rsidR="00000000" w:rsidRPr="00B4317C" w:rsidP="00B4317C">
      <w:pPr>
        <w:pStyle w:val="ListBullet"/>
      </w:pPr>
      <w:r w:rsidRPr="00B4317C">
        <w:t>create and maintain financial records according to organisational and legislative req</w:t>
      </w:r>
      <w:r w:rsidRPr="00B4317C">
        <w:t>uirements</w:t>
      </w:r>
    </w:p>
    <w:p w:rsidR="00000000" w:rsidRPr="00B4317C" w:rsidP="00B4317C">
      <w:pPr>
        <w:pStyle w:val="ListBullet"/>
      </w:pPr>
      <w:r w:rsidRPr="00B4317C">
        <w:t>apply required organisational policies and procedures.</w:t>
      </w:r>
    </w:p>
    <w:p w:rsidR="00000000" w:rsidRPr="00B4317C" w:rsidP="00B4317C">
      <w:pPr>
        <w:pStyle w:val="AllowPageBreak"/>
      </w:pPr>
    </w:p>
    <w:p w:rsidR="00000000" w:rsidRPr="00B4317C" w:rsidP="00B4317C">
      <w:pPr>
        <w:pStyle w:val="Heading1"/>
      </w:pPr>
      <w:bookmarkStart w:id="10" w:name="O_1220238"/>
      <w:bookmarkEnd w:id="10"/>
      <w:r w:rsidRPr="00B4317C">
        <w:t>Knowledge Evidence</w:t>
      </w:r>
    </w:p>
    <w:p w:rsidR="00000000" w:rsidRPr="00B4317C" w:rsidP="00F622A3">
      <w:pPr>
        <w:pStyle w:val="BodyText"/>
      </w:pPr>
      <w:r w:rsidRPr="00B4317C">
        <w:t>The candidate must be able to demonstrate knowledge to complete the tasks outlined in the elements, performance criteria and foundation skills of this un</w:t>
      </w:r>
      <w:r w:rsidRPr="00B4317C">
        <w:t>it, including knowledge of:</w:t>
      </w:r>
    </w:p>
    <w:p w:rsidR="00000000" w:rsidRPr="00B4317C" w:rsidP="00B4317C">
      <w:pPr>
        <w:pStyle w:val="ListBullet"/>
      </w:pPr>
      <w:r w:rsidRPr="00B4317C">
        <w:t>basic accounting concepts involved in payment processes</w:t>
      </w:r>
    </w:p>
    <w:p w:rsidR="00000000" w:rsidRPr="00B4317C" w:rsidP="00B4317C">
      <w:pPr>
        <w:pStyle w:val="ListBullet"/>
      </w:pPr>
      <w:r w:rsidRPr="00B4317C">
        <w:t>common types of basic accounting devices, including:</w:t>
      </w:r>
    </w:p>
    <w:p w:rsidR="00000000" w:rsidRPr="00B4317C" w:rsidP="00B4317C">
      <w:pPr>
        <w:pStyle w:val="ListBullet2"/>
      </w:pPr>
      <w:r w:rsidRPr="00B4317C">
        <w:t>accounts</w:t>
      </w:r>
    </w:p>
    <w:p w:rsidR="00000000" w:rsidRPr="00B4317C" w:rsidP="00B4317C">
      <w:pPr>
        <w:pStyle w:val="ListBullet2"/>
      </w:pPr>
      <w:r w:rsidRPr="00B4317C">
        <w:t>general ledgers</w:t>
      </w:r>
    </w:p>
    <w:p w:rsidR="00000000" w:rsidRPr="00B4317C" w:rsidP="00B4317C">
      <w:pPr>
        <w:pStyle w:val="ListBullet2"/>
      </w:pPr>
      <w:r w:rsidRPr="00B4317C">
        <w:t>trial balances</w:t>
      </w:r>
    </w:p>
    <w:p w:rsidR="00000000" w:rsidRPr="00B4317C" w:rsidP="00B4317C">
      <w:pPr>
        <w:pStyle w:val="ListBullet2"/>
      </w:pPr>
      <w:r w:rsidRPr="00B4317C">
        <w:t>invoices</w:t>
      </w:r>
    </w:p>
    <w:p w:rsidR="00000000" w:rsidRPr="00B4317C" w:rsidP="00B4317C">
      <w:pPr>
        <w:pStyle w:val="ListBullet2"/>
      </w:pPr>
      <w:r w:rsidRPr="00B4317C">
        <w:t>transaction and purchase journals</w:t>
      </w:r>
    </w:p>
    <w:p w:rsidR="00000000" w:rsidRPr="00B4317C" w:rsidP="00B4317C">
      <w:pPr>
        <w:pStyle w:val="ListBullet"/>
      </w:pPr>
      <w:r w:rsidRPr="00B4317C">
        <w:t>functions and features of financial reports, including:</w:t>
      </w:r>
    </w:p>
    <w:p w:rsidR="00000000" w:rsidRPr="00B4317C" w:rsidP="00B4317C">
      <w:pPr>
        <w:pStyle w:val="ListBullet2"/>
      </w:pPr>
      <w:r w:rsidRPr="00B4317C">
        <w:t>balance sheet</w:t>
      </w:r>
    </w:p>
    <w:p w:rsidR="00000000" w:rsidRPr="00B4317C" w:rsidP="00B4317C">
      <w:pPr>
        <w:pStyle w:val="ListBullet2"/>
      </w:pPr>
      <w:r w:rsidRPr="00B4317C">
        <w:t>statement of comprehensive income</w:t>
      </w:r>
    </w:p>
    <w:p w:rsidR="00000000" w:rsidRPr="00B4317C" w:rsidP="00B4317C">
      <w:pPr>
        <w:pStyle w:val="ListBullet2"/>
      </w:pPr>
      <w:r w:rsidRPr="00B4317C">
        <w:t>statement of cash flows</w:t>
      </w:r>
    </w:p>
    <w:p w:rsidR="00000000" w:rsidRPr="00B4317C" w:rsidP="00B4317C">
      <w:pPr>
        <w:pStyle w:val="ListBullet2"/>
      </w:pPr>
      <w:r w:rsidRPr="00B4317C">
        <w:t>statement of changes in equity</w:t>
      </w:r>
    </w:p>
    <w:p w:rsidR="00000000" w:rsidRPr="00B4317C" w:rsidP="00B4317C">
      <w:pPr>
        <w:pStyle w:val="ListBullet2"/>
      </w:pPr>
      <w:r w:rsidRPr="00B4317C">
        <w:t>business activity statements</w:t>
      </w:r>
    </w:p>
    <w:p w:rsidR="00000000" w:rsidRPr="00B4317C" w:rsidP="00B4317C">
      <w:pPr>
        <w:pStyle w:val="ListBullet"/>
      </w:pPr>
      <w:r w:rsidRPr="00B4317C">
        <w:t>operations of accounting software</w:t>
      </w:r>
    </w:p>
    <w:p w:rsidR="00000000" w:rsidRPr="00B4317C" w:rsidP="00B4317C">
      <w:pPr>
        <w:pStyle w:val="ListBullet"/>
      </w:pPr>
      <w:r w:rsidRPr="00B4317C">
        <w:t>organisational formats for docum</w:t>
      </w:r>
      <w:r w:rsidRPr="00B4317C">
        <w:t>entation</w:t>
      </w:r>
    </w:p>
    <w:p w:rsidR="00000000" w:rsidRPr="00B4317C" w:rsidP="00B4317C">
      <w:pPr>
        <w:pStyle w:val="ListBullet"/>
      </w:pPr>
      <w:r w:rsidRPr="00B4317C">
        <w:t>organisational policies, procedures and standards relating to work tasks.</w:t>
      </w:r>
    </w:p>
    <w:p w:rsidR="00000000" w:rsidRPr="00B4317C" w:rsidP="00B4317C">
      <w:pPr>
        <w:pStyle w:val="AllowPageBreak"/>
      </w:pPr>
    </w:p>
    <w:p w:rsidR="00000000" w:rsidRPr="00B4317C" w:rsidP="00B4317C">
      <w:pPr>
        <w:pStyle w:val="Heading1"/>
      </w:pPr>
      <w:bookmarkStart w:id="11" w:name="O_1220239"/>
      <w:bookmarkEnd w:id="11"/>
      <w:r w:rsidRPr="00B4317C">
        <w:t>Assessment Conditions</w:t>
      </w:r>
    </w:p>
    <w:p w:rsidR="00000000" w:rsidRPr="00B4317C" w:rsidP="00F622A3">
      <w:pPr>
        <w:pStyle w:val="BodyText"/>
      </w:pPr>
      <w:r w:rsidRPr="00B4317C">
        <w:t>Skills in this unit must be demonstrated in a workplace or simulated environment where the conditions are typical of those in a working environment in this industry.</w:t>
      </w:r>
    </w:p>
    <w:p w:rsidR="00000000" w:rsidRPr="00B4317C" w:rsidP="00F622A3">
      <w:pPr>
        <w:pStyle w:val="BodyText"/>
      </w:pPr>
      <w:r w:rsidRPr="00B4317C">
        <w:t>This includes access to:</w:t>
      </w:r>
    </w:p>
    <w:p w:rsidR="00000000" w:rsidRPr="00B4317C" w:rsidP="00B4317C">
      <w:pPr>
        <w:pStyle w:val="ListBullet"/>
      </w:pPr>
      <w:r w:rsidRPr="00B4317C">
        <w:t>device, software, accounting application and platform for produc</w:t>
      </w:r>
      <w:r w:rsidRPr="00B4317C">
        <w:t>ing financial reports</w:t>
      </w:r>
    </w:p>
    <w:p w:rsidR="00000000" w:rsidRPr="00B4317C" w:rsidP="00B4317C">
      <w:pPr>
        <w:pStyle w:val="ListBullet"/>
      </w:pPr>
      <w:r w:rsidRPr="00B4317C">
        <w:t>financial information, data and documentation from the organisation</w:t>
      </w:r>
    </w:p>
    <w:p w:rsidR="00000000" w:rsidRPr="00B4317C" w:rsidP="00B4317C">
      <w:pPr>
        <w:pStyle w:val="ListBullet"/>
      </w:pPr>
      <w:r w:rsidRPr="00B4317C">
        <w:t>work brief and organisational procedures required to demonstrate the performance evidence.</w:t>
      </w:r>
    </w:p>
    <w:p w:rsidR="00000000" w:rsidRPr="00B4317C" w:rsidP="00B4317C">
      <w:pPr>
        <w:pStyle w:val="BodyText"/>
      </w:pPr>
    </w:p>
    <w:p w:rsidR="00000000" w:rsidRPr="00B4317C" w:rsidP="00F622A3">
      <w:pPr>
        <w:pStyle w:val="BodyText"/>
      </w:pPr>
      <w:r w:rsidRPr="00B4317C">
        <w:t>Assessors of this unit must satisfy the requirements for assessors in appl</w:t>
      </w:r>
      <w:r w:rsidRPr="00B4317C">
        <w:t>icable vocational education and training legislation, frameworks and/or standards.</w:t>
      </w:r>
    </w:p>
    <w:p w:rsidR="00000000" w:rsidRPr="00B4317C" w:rsidP="00B4317C">
      <w:pPr>
        <w:pStyle w:val="Heading1"/>
      </w:pPr>
      <w:bookmarkStart w:id="12" w:name="O_1220242"/>
      <w:bookmarkEnd w:id="12"/>
      <w:r w:rsidRPr="00B4317C">
        <w:t>Links</w:t>
      </w:r>
    </w:p>
    <w:p w:rsidR="00000000" w:rsidRPr="00B4317C" w:rsidP="00F622A3">
      <w:pPr>
        <w:pStyle w:val="BodyText"/>
      </w:pPr>
      <w:r w:rsidRPr="00B4317C">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4598B">
        <w:rPr>
          <w:rStyle w:val="Hyperlink"/>
        </w:rPr>
        <w:t>https://vetnet.gov.au/Pages/TrainingDocs.aspx?q=a53af4e4-b400-484e-b778-71c9e9d6aff2</w:t>
      </w:r>
      <w:r>
        <w:fldChar w:fldCharType="end"/>
      </w:r>
    </w:p>
    <w:p w:rsidR="00000000" w:rsidRPr="00B4317C" w:rsidP="00B4317C"/>
    <w:sectPr w:rsidSect="00B431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rsidRPr="00F622A3" w:rsidP="00F62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A3" w:rsidP="00B43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2A3" w:rsidP="00B431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622A3" w:rsidP="00B431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rsidP="00B4317C">
    <w:pPr>
      <w:pStyle w:val="Footer"/>
      <w:framePr w:wrap="around"/>
    </w:pPr>
    <w:r>
      <w:fldChar w:fldCharType="begin"/>
    </w:r>
    <w:r>
      <w:instrText xml:space="preserve"> DOCPROPERTY  Subject  \* MERGEFORMAT </w:instrText>
    </w:r>
    <w:r>
      <w:fldChar w:fldCharType="separate"/>
    </w:r>
    <w:r w:rsidR="00F622A3">
      <w:t>Approved</w:t>
    </w:r>
    <w:r w:rsidR="00F622A3">
      <w:fldChar w:fldCharType="end"/>
    </w:r>
    <w:r>
      <w:tab/>
      <w:t xml:space="preserve">Page </w:t>
    </w:r>
    <w:r>
      <w:fldChar w:fldCharType="begin"/>
    </w:r>
    <w:r>
      <w:instrText xml:space="preserve"> PAGE  \* Arabic  \* MERGEFORMAT </w:instrText>
    </w:r>
    <w:r>
      <w:fldChar w:fldCharType="separate"/>
    </w:r>
    <w:r w:rsidR="00F622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2A3">
      <w:rPr>
        <w:noProof/>
      </w:rPr>
      <w:t>4</w:t>
    </w:r>
    <w:r>
      <w:rPr>
        <w:noProof/>
      </w:rPr>
      <w:fldChar w:fldCharType="end"/>
    </w:r>
  </w:p>
  <w:p w:rsidR="00B4317C" w:rsidP="00B4317C">
    <w:pPr>
      <w:pStyle w:val="Footer"/>
      <w:framePr w:wrap="around"/>
    </w:pPr>
    <w:r>
      <w:t xml:space="preserve">© Commonwealth of Australia, </w:t>
    </w:r>
    <w:r>
      <w:fldChar w:fldCharType="begin"/>
    </w:r>
    <w:r>
      <w:instrText xml:space="preserve"> DATE  \@ "yyyy"  \* MERGEFORMAT </w:instrText>
    </w:r>
    <w:r>
      <w:fldChar w:fldCharType="separate"/>
    </w:r>
    <w:r w:rsidR="00F622A3">
      <w:rPr>
        <w:noProof/>
      </w:rPr>
      <w:t>2025</w:t>
    </w:r>
    <w:r>
      <w:fldChar w:fldCharType="end"/>
    </w:r>
    <w:r>
      <w:tab/>
    </w:r>
    <w:r>
      <w:fldChar w:fldCharType="begin"/>
    </w:r>
    <w:r>
      <w:instrText xml:space="preserve"> DOCPROPERTY  Author  \* MERGEFORMAT </w:instrText>
    </w:r>
    <w:r>
      <w:fldChar w:fldCharType="separate"/>
    </w:r>
    <w:r w:rsidR="00F622A3">
      <w:t>Future Skills Organisation</w:t>
    </w:r>
    <w:r w:rsidR="00F622A3">
      <w:fldChar w:fldCharType="end"/>
    </w:r>
  </w:p>
  <w:p w:rsidR="00B4317C" w:rsidP="00B43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17C" w:rsidRPr="00F622A3" w:rsidP="00F62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A3" w:rsidRPr="002D2AF8" w:rsidP="00B4317C">
    <w:pPr>
      <w:pStyle w:val="Header"/>
      <w:framePr w:wrap="around"/>
    </w:pPr>
    <w:r>
      <w:fldChar w:fldCharType="begin"/>
    </w:r>
    <w:r>
      <w:instrText xml:space="preserve"> TITLE   \* MERGEFORMAT </w:instrText>
    </w:r>
    <w:r>
      <w:fldChar w:fldCharType="separate"/>
    </w:r>
    <w:r>
      <w:t>ICTICT225 Operate accounting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2A3" w:rsidP="00B431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7C" w:rsidRPr="002D2AF8" w:rsidP="00B4317C">
    <w:pPr>
      <w:pStyle w:val="Header"/>
      <w:framePr w:wrap="around"/>
    </w:pPr>
    <w:r>
      <w:fldChar w:fldCharType="begin"/>
    </w:r>
    <w:r>
      <w:instrText xml:space="preserve"> TITLE   \* MERGEFORMAT </w:instrText>
    </w:r>
    <w:r>
      <w:fldChar w:fldCharType="separate"/>
    </w:r>
    <w:r w:rsidR="00F622A3">
      <w:t>ICTICT225 Operate accounting applications</w:t>
    </w:r>
    <w:r w:rsidR="00F622A3">
      <w:fldChar w:fldCharType="end"/>
    </w:r>
    <w:r>
      <w:tab/>
      <w:t xml:space="preserve">Date this document was generated: </w:t>
    </w:r>
    <w:r>
      <w:fldChar w:fldCharType="begin"/>
    </w:r>
    <w:r>
      <w:instrText xml:space="preserve"> CREATEDATE  \@ "d MMMM yyyy"  \* MERGEFORMAT </w:instrText>
    </w:r>
    <w:r>
      <w:fldChar w:fldCharType="separate"/>
    </w:r>
    <w:r w:rsidR="00F622A3">
      <w:rPr>
        <w:noProof/>
      </w:rPr>
      <w:t>2 March 2025</w:t>
    </w:r>
    <w:r>
      <w:fldChar w:fldCharType="end"/>
    </w:r>
  </w:p>
  <w:p w:rsidR="00B4317C" w:rsidP="00B43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84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5E6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A7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17C"/>
    <w:pPr>
      <w:spacing w:before="360" w:after="60"/>
      <w:outlineLvl w:val="0"/>
    </w:pPr>
    <w:rPr>
      <w:sz w:val="32"/>
    </w:rPr>
  </w:style>
  <w:style w:type="paragraph" w:styleId="Heading2">
    <w:name w:val="heading 2"/>
    <w:basedOn w:val="HeadingBase"/>
    <w:next w:val="BodyText"/>
    <w:link w:val="Heading2Char"/>
    <w:qFormat/>
    <w:rsid w:val="00B4317C"/>
    <w:pPr>
      <w:keepLines/>
      <w:spacing w:before="240" w:after="120"/>
      <w:outlineLvl w:val="1"/>
    </w:pPr>
    <w:rPr>
      <w:sz w:val="28"/>
      <w:szCs w:val="40"/>
    </w:rPr>
  </w:style>
  <w:style w:type="paragraph" w:styleId="Heading3">
    <w:name w:val="heading 3"/>
    <w:basedOn w:val="HeadingBase"/>
    <w:next w:val="BodyText"/>
    <w:link w:val="Heading3Char"/>
    <w:qFormat/>
    <w:rsid w:val="00B4317C"/>
    <w:pPr>
      <w:spacing w:before="180" w:after="120"/>
      <w:outlineLvl w:val="2"/>
    </w:pPr>
    <w:rPr>
      <w:spacing w:val="-10"/>
      <w:kern w:val="32"/>
    </w:rPr>
  </w:style>
  <w:style w:type="paragraph" w:styleId="Heading4">
    <w:name w:val="heading 4"/>
    <w:basedOn w:val="HeadingBase"/>
    <w:next w:val="BodyText"/>
    <w:link w:val="Heading4Char"/>
    <w:qFormat/>
    <w:rsid w:val="00B4317C"/>
    <w:pPr>
      <w:spacing w:before="160" w:after="120"/>
      <w:outlineLvl w:val="3"/>
    </w:pPr>
    <w:rPr>
      <w:sz w:val="22"/>
    </w:rPr>
  </w:style>
  <w:style w:type="paragraph" w:styleId="Heading5">
    <w:name w:val="heading 5"/>
    <w:basedOn w:val="HeadingBase"/>
    <w:next w:val="Normal"/>
    <w:link w:val="Heading5Char"/>
    <w:qFormat/>
    <w:rsid w:val="00B4317C"/>
    <w:pPr>
      <w:spacing w:before="80"/>
      <w:outlineLvl w:val="4"/>
    </w:pPr>
    <w:rPr>
      <w:color w:val="918585"/>
      <w:sz w:val="20"/>
    </w:rPr>
  </w:style>
  <w:style w:type="paragraph" w:styleId="Heading6">
    <w:name w:val="heading 6"/>
    <w:basedOn w:val="HeadingBase"/>
    <w:next w:val="Normal"/>
    <w:link w:val="Heading6Char"/>
    <w:qFormat/>
    <w:rsid w:val="00B4317C"/>
    <w:pPr>
      <w:spacing w:before="60"/>
      <w:outlineLvl w:val="5"/>
    </w:pPr>
    <w:rPr>
      <w:color w:val="918585"/>
      <w:sz w:val="20"/>
    </w:rPr>
  </w:style>
  <w:style w:type="paragraph" w:styleId="Heading7">
    <w:name w:val="heading 7"/>
    <w:basedOn w:val="Normal"/>
    <w:next w:val="Normal"/>
    <w:link w:val="Heading7Char"/>
    <w:qFormat/>
    <w:rsid w:val="00B4317C"/>
    <w:pPr>
      <w:ind w:left="720"/>
      <w:outlineLvl w:val="6"/>
    </w:pPr>
    <w:rPr>
      <w:i/>
    </w:rPr>
  </w:style>
  <w:style w:type="paragraph" w:styleId="Heading8">
    <w:name w:val="heading 8"/>
    <w:basedOn w:val="Normal"/>
    <w:next w:val="Normal"/>
    <w:link w:val="Heading8Char"/>
    <w:qFormat/>
    <w:rsid w:val="00B4317C"/>
    <w:pPr>
      <w:ind w:left="720"/>
      <w:outlineLvl w:val="7"/>
    </w:pPr>
    <w:rPr>
      <w:i/>
    </w:rPr>
  </w:style>
  <w:style w:type="paragraph" w:styleId="Heading9">
    <w:name w:val="heading 9"/>
    <w:basedOn w:val="Normal"/>
    <w:next w:val="Normal"/>
    <w:link w:val="Heading9Char"/>
    <w:qFormat/>
    <w:rsid w:val="00B4317C"/>
    <w:pPr>
      <w:ind w:left="720"/>
      <w:outlineLvl w:val="8"/>
    </w:pPr>
    <w:rPr>
      <w:i/>
    </w:rPr>
  </w:style>
  <w:style w:type="character" w:default="1" w:styleId="DefaultParagraphFont">
    <w:name w:val="Default Paragraph Font"/>
    <w:uiPriority w:val="1"/>
    <w:unhideWhenUsed/>
    <w:rsid w:val="00B43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17C"/>
  </w:style>
  <w:style w:type="character" w:customStyle="1" w:styleId="Heading1Char">
    <w:name w:val="Heading 1 Char"/>
    <w:basedOn w:val="DefaultParagraphFont"/>
    <w:link w:val="Heading1"/>
    <w:rsid w:val="00B4317C"/>
    <w:rPr>
      <w:rFonts w:ascii="Times New Roman" w:eastAsia="Times New Roman" w:hAnsi="Times New Roman" w:cs="Times New Roman"/>
      <w:b/>
      <w:sz w:val="32"/>
      <w:szCs w:val="20"/>
      <w:lang w:eastAsia="en-US"/>
    </w:rPr>
  </w:style>
  <w:style w:type="paragraph" w:styleId="BodyText">
    <w:name w:val="Body Text"/>
    <w:basedOn w:val="Normal"/>
    <w:link w:val="BodyTextChar"/>
    <w:rsid w:val="00B43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17C"/>
    <w:rPr>
      <w:rFonts w:ascii="Times New Roman" w:eastAsia="Times New Roman" w:hAnsi="Times New Roman" w:cs="Times New Roman"/>
      <w:sz w:val="24"/>
      <w:lang w:eastAsia="en-US"/>
    </w:rPr>
  </w:style>
  <w:style w:type="paragraph" w:styleId="List">
    <w:name w:val="List"/>
    <w:basedOn w:val="BodyText"/>
    <w:next w:val="BodyText"/>
    <w:rsid w:val="00B4317C"/>
    <w:pPr>
      <w:tabs>
        <w:tab w:val="left" w:pos="340"/>
      </w:tabs>
      <w:spacing w:before="60" w:after="60"/>
      <w:ind w:left="340" w:hanging="340"/>
    </w:pPr>
  </w:style>
  <w:style w:type="paragraph" w:styleId="ListBullet">
    <w:name w:val="List Bullet"/>
    <w:basedOn w:val="List"/>
    <w:rsid w:val="00B4317C"/>
    <w:pPr>
      <w:numPr>
        <w:numId w:val="12"/>
      </w:numPr>
      <w:tabs>
        <w:tab w:val="clear" w:pos="340"/>
      </w:tabs>
      <w:spacing w:before="40" w:after="40"/>
    </w:pPr>
  </w:style>
  <w:style w:type="character" w:customStyle="1" w:styleId="SpecialBold">
    <w:name w:val="Special Bold"/>
    <w:basedOn w:val="DefaultParagraphFont"/>
    <w:rsid w:val="00B4317C"/>
    <w:rPr>
      <w:b/>
      <w:spacing w:val="0"/>
    </w:rPr>
  </w:style>
  <w:style w:type="paragraph" w:styleId="ListBullet2">
    <w:name w:val="List Bullet 2"/>
    <w:basedOn w:val="List2"/>
    <w:rsid w:val="00B4317C"/>
    <w:pPr>
      <w:numPr>
        <w:numId w:val="13"/>
      </w:numPr>
      <w:tabs>
        <w:tab w:val="clear" w:pos="680"/>
      </w:tabs>
    </w:pPr>
  </w:style>
  <w:style w:type="character" w:styleId="Emphasis">
    <w:name w:val="Emphasis"/>
    <w:basedOn w:val="DefaultParagraphFont"/>
    <w:qFormat/>
    <w:rsid w:val="00B4317C"/>
    <w:rPr>
      <w:i/>
    </w:rPr>
  </w:style>
  <w:style w:type="paragraph" w:customStyle="1" w:styleId="SuperHeading">
    <w:name w:val="SuperHeading"/>
    <w:basedOn w:val="Normal"/>
    <w:rsid w:val="00B4317C"/>
    <w:pPr>
      <w:spacing w:before="240" w:after="120"/>
      <w:outlineLvl w:val="0"/>
    </w:pPr>
    <w:rPr>
      <w:rFonts w:ascii="Times New Roman" w:hAnsi="Times New Roman"/>
      <w:b/>
      <w:sz w:val="32"/>
    </w:rPr>
  </w:style>
  <w:style w:type="paragraph" w:customStyle="1" w:styleId="AllowPageBreak">
    <w:name w:val="AllowPageBreak"/>
    <w:rsid w:val="00B43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17C"/>
    <w:rPr>
      <w:rFonts w:ascii="Courier New" w:eastAsia="Times New Roman" w:hAnsi="Courier New" w:cs="Times New Roman"/>
      <w:i/>
      <w:szCs w:val="20"/>
      <w:lang w:eastAsia="en-US"/>
    </w:rPr>
  </w:style>
  <w:style w:type="paragraph" w:customStyle="1" w:styleId="HeadingBase">
    <w:name w:val="Heading Base"/>
    <w:rsid w:val="00B43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17C"/>
    <w:pPr>
      <w:tabs>
        <w:tab w:val="right" w:leader="dot" w:pos="9072"/>
      </w:tabs>
      <w:ind w:left="567"/>
    </w:pPr>
    <w:rPr>
      <w:szCs w:val="22"/>
    </w:rPr>
  </w:style>
  <w:style w:type="paragraph" w:customStyle="1" w:styleId="TOCBase">
    <w:name w:val="TOC Base"/>
    <w:rsid w:val="00B43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17C"/>
    <w:pPr>
      <w:tabs>
        <w:tab w:val="right" w:leader="dot" w:pos="9072"/>
      </w:tabs>
      <w:spacing w:before="40" w:after="40"/>
      <w:ind w:left="284"/>
    </w:pPr>
    <w:rPr>
      <w:rFonts w:ascii="Times New Roman" w:hAnsi="Times New Roman"/>
    </w:rPr>
  </w:style>
  <w:style w:type="paragraph" w:styleId="TOC1">
    <w:name w:val="toc 1"/>
    <w:basedOn w:val="TOCBase"/>
    <w:next w:val="Normal"/>
    <w:rsid w:val="00B43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17C"/>
    <w:rPr>
      <w:rFonts w:ascii="Times New Roman" w:eastAsia="Times New Roman" w:hAnsi="Times New Roman" w:cs="Times New Roman"/>
      <w:sz w:val="16"/>
      <w:lang w:eastAsia="en-US"/>
    </w:rPr>
  </w:style>
  <w:style w:type="paragraph" w:styleId="Title">
    <w:name w:val="Title"/>
    <w:basedOn w:val="HeadingBase"/>
    <w:link w:val="TitleChar"/>
    <w:qFormat/>
    <w:rsid w:val="00B4317C"/>
    <w:pPr>
      <w:spacing w:before="5040"/>
      <w:jc w:val="center"/>
    </w:pPr>
    <w:rPr>
      <w:sz w:val="48"/>
      <w:szCs w:val="72"/>
      <w:lang w:val="en-US"/>
    </w:rPr>
  </w:style>
  <w:style w:type="character" w:customStyle="1" w:styleId="TitleChar">
    <w:name w:val="Title Char"/>
    <w:basedOn w:val="DefaultParagraphFont"/>
    <w:link w:val="Title"/>
    <w:rsid w:val="00B43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17C"/>
    <w:pPr>
      <w:tabs>
        <w:tab w:val="left" w:pos="3600"/>
        <w:tab w:val="left" w:pos="3958"/>
      </w:tabs>
    </w:pPr>
  </w:style>
  <w:style w:type="paragraph" w:customStyle="1" w:styleId="Note">
    <w:name w:val="Note"/>
    <w:basedOn w:val="BodyText"/>
    <w:rsid w:val="00B43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17C"/>
    <w:pPr>
      <w:framePr w:wrap="auto" w:hAnchor="text" w:y="6049"/>
    </w:pPr>
    <w:rPr>
      <w:color w:val="000000"/>
      <w:sz w:val="40"/>
    </w:rPr>
  </w:style>
  <w:style w:type="paragraph" w:customStyle="1" w:styleId="TOCTitle">
    <w:name w:val="TOCTitle"/>
    <w:basedOn w:val="Heading1"/>
    <w:rsid w:val="00B4317C"/>
    <w:pPr>
      <w:spacing w:after="240"/>
      <w:jc w:val="center"/>
      <w:outlineLvl w:val="9"/>
    </w:pPr>
    <w:rPr>
      <w:caps/>
    </w:rPr>
  </w:style>
  <w:style w:type="paragraph" w:customStyle="1" w:styleId="Version">
    <w:name w:val="Version"/>
    <w:rsid w:val="00B43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17C"/>
    <w:pPr>
      <w:keepNext w:val="0"/>
      <w:tabs>
        <w:tab w:val="right" w:pos="4176"/>
      </w:tabs>
      <w:ind w:left="198" w:hanging="198"/>
    </w:pPr>
    <w:rPr>
      <w:rFonts w:ascii="Garamond" w:hAnsi="Garamond"/>
    </w:rPr>
  </w:style>
  <w:style w:type="paragraph" w:styleId="IndexHeading">
    <w:name w:val="index heading"/>
    <w:basedOn w:val="Normal"/>
    <w:next w:val="Index1"/>
    <w:semiHidden/>
    <w:rsid w:val="00B4317C"/>
    <w:pPr>
      <w:spacing w:before="120" w:after="120"/>
    </w:pPr>
    <w:rPr>
      <w:rFonts w:ascii="Arial" w:hAnsi="Arial"/>
      <w:b/>
      <w:color w:val="918585"/>
      <w:sz w:val="24"/>
    </w:rPr>
  </w:style>
  <w:style w:type="paragraph" w:styleId="Header">
    <w:name w:val="header"/>
    <w:basedOn w:val="Normal"/>
    <w:link w:val="HeaderChar"/>
    <w:rsid w:val="00B43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17C"/>
    <w:rPr>
      <w:rFonts w:ascii="Times New Roman" w:eastAsia="Times New Roman" w:hAnsi="Times New Roman" w:cs="Times New Roman"/>
      <w:sz w:val="16"/>
      <w:szCs w:val="20"/>
      <w:lang w:val="en-GB" w:eastAsia="en-US"/>
    </w:rPr>
  </w:style>
  <w:style w:type="paragraph" w:customStyle="1" w:styleId="Chapter">
    <w:name w:val="Chapter"/>
    <w:basedOn w:val="Normal"/>
    <w:rsid w:val="00B4317C"/>
    <w:pPr>
      <w:spacing w:before="240"/>
    </w:pPr>
    <w:rPr>
      <w:rFonts w:ascii="Times New Roman" w:hAnsi="Times New Roman"/>
      <w:smallCaps/>
      <w:spacing w:val="80"/>
      <w:sz w:val="28"/>
    </w:rPr>
  </w:style>
  <w:style w:type="paragraph" w:customStyle="1" w:styleId="InChapter">
    <w:name w:val="InChapter"/>
    <w:basedOn w:val="Heading3"/>
    <w:rsid w:val="00B4317C"/>
    <w:pPr>
      <w:spacing w:after="240"/>
      <w:outlineLvl w:val="9"/>
    </w:pPr>
    <w:rPr>
      <w:noProof/>
    </w:rPr>
  </w:style>
  <w:style w:type="paragraph" w:styleId="Index2">
    <w:name w:val="index 2"/>
    <w:basedOn w:val="Normal"/>
    <w:next w:val="Normal"/>
    <w:semiHidden/>
    <w:rsid w:val="00B4317C"/>
    <w:pPr>
      <w:tabs>
        <w:tab w:val="right" w:pos="4176"/>
      </w:tabs>
      <w:ind w:left="568" w:hanging="284"/>
    </w:pPr>
    <w:rPr>
      <w:rFonts w:ascii="Garamond" w:hAnsi="Garamond"/>
    </w:rPr>
  </w:style>
  <w:style w:type="paragraph" w:customStyle="1" w:styleId="Byline">
    <w:name w:val="Byline"/>
    <w:rsid w:val="00B43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17C"/>
    <w:pPr>
      <w:tabs>
        <w:tab w:val="clear" w:pos="3600"/>
        <w:tab w:val="clear" w:pos="3958"/>
      </w:tabs>
      <w:jc w:val="right"/>
    </w:pPr>
  </w:style>
  <w:style w:type="paragraph" w:styleId="Caption">
    <w:name w:val="caption"/>
    <w:basedOn w:val="BodyText"/>
    <w:next w:val="Normal"/>
    <w:qFormat/>
    <w:rsid w:val="00B4317C"/>
    <w:pPr>
      <w:framePr w:w="2268" w:hSpace="181" w:vSpace="181" w:wrap="around" w:vAnchor="text" w:hAnchor="page" w:x="1135" w:y="285" w:anchorLock="1"/>
    </w:pPr>
    <w:rPr>
      <w:i/>
    </w:rPr>
  </w:style>
  <w:style w:type="paragraph" w:customStyle="1" w:styleId="MiniTOCTitle">
    <w:name w:val="MiniTOCTitle"/>
    <w:basedOn w:val="Heading4"/>
    <w:rsid w:val="00B4317C"/>
    <w:pPr>
      <w:spacing w:before="240"/>
      <w:outlineLvl w:val="9"/>
    </w:pPr>
    <w:rPr>
      <w:noProof/>
      <w:sz w:val="24"/>
    </w:rPr>
  </w:style>
  <w:style w:type="paragraph" w:customStyle="1" w:styleId="MiniTOCItem">
    <w:name w:val="MiniTOCItem"/>
    <w:basedOn w:val="ListBullet"/>
    <w:rsid w:val="00B4317C"/>
    <w:pPr>
      <w:numPr>
        <w:numId w:val="0"/>
      </w:numPr>
      <w:tabs>
        <w:tab w:val="right" w:leader="dot" w:pos="6521"/>
      </w:tabs>
      <w:spacing w:before="0" w:after="0"/>
    </w:pPr>
  </w:style>
  <w:style w:type="paragraph" w:customStyle="1" w:styleId="TOFTitle">
    <w:name w:val="TOFTitle"/>
    <w:basedOn w:val="TOCTitle"/>
    <w:rsid w:val="00B4317C"/>
  </w:style>
  <w:style w:type="paragraph" w:styleId="TableofFigures">
    <w:name w:val="table of figures"/>
    <w:basedOn w:val="Normal"/>
    <w:next w:val="Normal"/>
    <w:semiHidden/>
    <w:rsid w:val="00B4317C"/>
    <w:pPr>
      <w:tabs>
        <w:tab w:val="right" w:leader="dot" w:pos="9072"/>
      </w:tabs>
      <w:ind w:left="970" w:hanging="403"/>
    </w:pPr>
    <w:rPr>
      <w:rFonts w:ascii="Times New Roman" w:hAnsi="Times New Roman"/>
      <w:b/>
    </w:rPr>
  </w:style>
  <w:style w:type="paragraph" w:styleId="ListNumber">
    <w:name w:val="List Number"/>
    <w:basedOn w:val="List"/>
    <w:rsid w:val="00B4317C"/>
    <w:pPr>
      <w:numPr>
        <w:numId w:val="15"/>
      </w:numPr>
      <w:tabs>
        <w:tab w:val="clear" w:pos="340"/>
      </w:tabs>
    </w:pPr>
  </w:style>
  <w:style w:type="character" w:customStyle="1" w:styleId="WingdingSymbols">
    <w:name w:val="Wingding Symbols"/>
    <w:rsid w:val="00B4317C"/>
    <w:rPr>
      <w:rFonts w:ascii="Wingdings" w:hAnsi="Wingdings"/>
    </w:rPr>
  </w:style>
  <w:style w:type="paragraph" w:customStyle="1" w:styleId="TableHeading">
    <w:name w:val="Table Heading"/>
    <w:basedOn w:val="HeadingBase"/>
    <w:rsid w:val="00B4317C"/>
    <w:pPr>
      <w:keepLines/>
      <w:pBdr>
        <w:bottom w:val="single" w:sz="6" w:space="1" w:color="918585"/>
      </w:pBdr>
      <w:spacing w:before="240"/>
    </w:pPr>
  </w:style>
  <w:style w:type="character" w:customStyle="1" w:styleId="HotSpot">
    <w:name w:val="HotSpot"/>
    <w:rsid w:val="00B4317C"/>
    <w:rPr>
      <w:color w:val="0033CC"/>
      <w:u w:val="none"/>
    </w:rPr>
  </w:style>
  <w:style w:type="paragraph" w:customStyle="1" w:styleId="BodyTextRight">
    <w:name w:val="Body Text Right"/>
    <w:basedOn w:val="BodyText"/>
    <w:rsid w:val="00B4317C"/>
    <w:pPr>
      <w:spacing w:before="0" w:after="0"/>
      <w:jc w:val="right"/>
    </w:pPr>
  </w:style>
  <w:style w:type="paragraph" w:styleId="Index3">
    <w:name w:val="index 3"/>
    <w:basedOn w:val="ListNumber2"/>
    <w:next w:val="Normal"/>
    <w:semiHidden/>
    <w:rsid w:val="00B4317C"/>
    <w:pPr>
      <w:numPr>
        <w:numId w:val="0"/>
      </w:numPr>
      <w:tabs>
        <w:tab w:val="right" w:leader="dot" w:pos="4176"/>
      </w:tabs>
    </w:pPr>
  </w:style>
  <w:style w:type="paragraph" w:styleId="ListNumber2">
    <w:name w:val="List Number 2"/>
    <w:basedOn w:val="List2"/>
    <w:rsid w:val="00B4317C"/>
    <w:pPr>
      <w:numPr>
        <w:numId w:val="10"/>
      </w:numPr>
      <w:tabs>
        <w:tab w:val="clear" w:pos="1060"/>
      </w:tabs>
    </w:pPr>
  </w:style>
  <w:style w:type="paragraph" w:customStyle="1" w:styleId="MarginNote">
    <w:name w:val="Margin Note"/>
    <w:basedOn w:val="BodyText"/>
    <w:rsid w:val="00B43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17C"/>
    <w:rPr>
      <w:sz w:val="32"/>
    </w:rPr>
  </w:style>
  <w:style w:type="paragraph" w:customStyle="1" w:styleId="HeadingProcedure">
    <w:name w:val="Heading Procedure"/>
    <w:basedOn w:val="HeadingBase"/>
    <w:next w:val="Normal"/>
    <w:rsid w:val="00B4317C"/>
    <w:pPr>
      <w:tabs>
        <w:tab w:val="left" w:pos="0"/>
      </w:tabs>
      <w:spacing w:before="120" w:after="60"/>
    </w:pPr>
    <w:rPr>
      <w:i/>
      <w:color w:val="918585"/>
      <w:sz w:val="22"/>
    </w:rPr>
  </w:style>
  <w:style w:type="paragraph" w:customStyle="1" w:styleId="TableBodyText">
    <w:name w:val="Table Body Text"/>
    <w:basedOn w:val="BodyText"/>
    <w:rsid w:val="00B4317C"/>
    <w:pPr>
      <w:spacing w:before="60" w:after="60"/>
    </w:pPr>
  </w:style>
  <w:style w:type="paragraph" w:styleId="ListContinue">
    <w:name w:val="List Continue"/>
    <w:basedOn w:val="List"/>
    <w:rsid w:val="00B4317C"/>
    <w:pPr>
      <w:ind w:firstLine="0"/>
    </w:pPr>
  </w:style>
  <w:style w:type="paragraph" w:customStyle="1" w:styleId="ListNote">
    <w:name w:val="List Note"/>
    <w:basedOn w:val="List"/>
    <w:rsid w:val="00B4317C"/>
    <w:pPr>
      <w:pBdr>
        <w:top w:val="single" w:sz="6" w:space="2" w:color="918585"/>
        <w:bottom w:val="single" w:sz="6" w:space="2" w:color="918585"/>
      </w:pBdr>
      <w:tabs>
        <w:tab w:val="left" w:pos="1021"/>
      </w:tabs>
      <w:ind w:firstLine="0"/>
    </w:pPr>
  </w:style>
  <w:style w:type="paragraph" w:customStyle="1" w:styleId="Warning">
    <w:name w:val="Warning"/>
    <w:basedOn w:val="BodyText"/>
    <w:rsid w:val="00B4317C"/>
    <w:pPr>
      <w:shd w:val="clear" w:color="auto" w:fill="D9D9D9"/>
      <w:tabs>
        <w:tab w:val="left" w:pos="992"/>
      </w:tabs>
      <w:ind w:left="119" w:right="119"/>
    </w:pPr>
    <w:rPr>
      <w:sz w:val="20"/>
    </w:rPr>
  </w:style>
  <w:style w:type="paragraph" w:customStyle="1" w:styleId="MarginIcons">
    <w:name w:val="Margin Icons"/>
    <w:basedOn w:val="BodyText"/>
    <w:rsid w:val="00B43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17C"/>
    <w:rPr>
      <w:rFonts w:ascii="Courier New" w:hAnsi="Courier New"/>
    </w:rPr>
  </w:style>
  <w:style w:type="paragraph" w:customStyle="1" w:styleId="NoteBullet">
    <w:name w:val="Note Bullet"/>
    <w:basedOn w:val="Note"/>
    <w:rsid w:val="00B4317C"/>
    <w:pPr>
      <w:tabs>
        <w:tab w:val="clear" w:pos="680"/>
      </w:tabs>
      <w:spacing w:before="60" w:after="60"/>
    </w:pPr>
  </w:style>
  <w:style w:type="paragraph" w:customStyle="1" w:styleId="SubHeading2">
    <w:name w:val="SubHeading2"/>
    <w:basedOn w:val="HeadingBase"/>
    <w:rsid w:val="00B4317C"/>
    <w:pPr>
      <w:spacing w:before="240" w:after="60"/>
    </w:pPr>
    <w:rPr>
      <w:sz w:val="20"/>
    </w:rPr>
  </w:style>
  <w:style w:type="paragraph" w:customStyle="1" w:styleId="SubHeading1">
    <w:name w:val="SubHeading1"/>
    <w:basedOn w:val="HeadingBase"/>
    <w:rsid w:val="00B4317C"/>
    <w:pPr>
      <w:spacing w:before="240" w:after="60"/>
    </w:pPr>
    <w:rPr>
      <w:color w:val="918585"/>
      <w:sz w:val="22"/>
    </w:rPr>
  </w:style>
  <w:style w:type="paragraph" w:customStyle="1" w:styleId="SideHeading">
    <w:name w:val="Side Heading"/>
    <w:basedOn w:val="HeadingBase"/>
    <w:rsid w:val="00B43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17C"/>
    <w:pPr>
      <w:tabs>
        <w:tab w:val="num" w:pos="360"/>
      </w:tabs>
    </w:pPr>
  </w:style>
  <w:style w:type="paragraph" w:styleId="PlainText">
    <w:name w:val="Plain Text"/>
    <w:basedOn w:val="Normal"/>
    <w:link w:val="PlainTextChar"/>
    <w:rsid w:val="00B4317C"/>
    <w:rPr>
      <w:sz w:val="20"/>
    </w:rPr>
  </w:style>
  <w:style w:type="character" w:customStyle="1" w:styleId="PlainTextChar">
    <w:name w:val="Plain Text Char"/>
    <w:basedOn w:val="DefaultParagraphFont"/>
    <w:link w:val="PlainText"/>
    <w:rsid w:val="00B4317C"/>
    <w:rPr>
      <w:rFonts w:ascii="Courier New" w:eastAsia="Times New Roman" w:hAnsi="Courier New" w:cs="Times New Roman"/>
      <w:sz w:val="20"/>
      <w:szCs w:val="20"/>
      <w:lang w:eastAsia="en-US"/>
    </w:rPr>
  </w:style>
  <w:style w:type="character" w:customStyle="1" w:styleId="MenuOption">
    <w:name w:val="Menu Option"/>
    <w:basedOn w:val="DefaultParagraphFont"/>
    <w:rsid w:val="00B4317C"/>
    <w:rPr>
      <w:b/>
      <w:smallCaps/>
    </w:rPr>
  </w:style>
  <w:style w:type="paragraph" w:customStyle="1" w:styleId="TableListNumber">
    <w:name w:val="Table List Number"/>
    <w:basedOn w:val="ListNumber"/>
    <w:rsid w:val="00B4317C"/>
    <w:pPr>
      <w:numPr>
        <w:numId w:val="0"/>
      </w:numPr>
    </w:pPr>
  </w:style>
  <w:style w:type="paragraph" w:styleId="TOC4">
    <w:name w:val="toc 4"/>
    <w:basedOn w:val="TOCBase"/>
    <w:next w:val="Normal"/>
    <w:semiHidden/>
    <w:rsid w:val="00B4317C"/>
    <w:pPr>
      <w:tabs>
        <w:tab w:val="right" w:leader="dot" w:pos="9071"/>
      </w:tabs>
      <w:ind w:left="1701"/>
    </w:pPr>
  </w:style>
  <w:style w:type="paragraph" w:customStyle="1" w:styleId="ListAlpha">
    <w:name w:val="List Alpha"/>
    <w:basedOn w:val="List"/>
    <w:rsid w:val="00B4317C"/>
    <w:pPr>
      <w:numPr>
        <w:numId w:val="9"/>
      </w:numPr>
    </w:pPr>
  </w:style>
  <w:style w:type="paragraph" w:customStyle="1" w:styleId="ListAlpha2">
    <w:name w:val="List Alpha 2"/>
    <w:basedOn w:val="List2"/>
    <w:rsid w:val="00B4317C"/>
    <w:pPr>
      <w:numPr>
        <w:numId w:val="8"/>
      </w:numPr>
    </w:pPr>
  </w:style>
  <w:style w:type="paragraph" w:styleId="List2">
    <w:name w:val="List 2"/>
    <w:basedOn w:val="BodyText"/>
    <w:rsid w:val="00B4317C"/>
    <w:pPr>
      <w:tabs>
        <w:tab w:val="left" w:pos="680"/>
      </w:tabs>
      <w:spacing w:before="60" w:after="60"/>
      <w:ind w:left="680" w:hanging="340"/>
    </w:pPr>
  </w:style>
  <w:style w:type="paragraph" w:styleId="List3">
    <w:name w:val="List 3"/>
    <w:basedOn w:val="BodyText"/>
    <w:rsid w:val="00B4317C"/>
    <w:pPr>
      <w:tabs>
        <w:tab w:val="left" w:pos="1021"/>
      </w:tabs>
      <w:spacing w:before="60" w:after="60"/>
      <w:ind w:left="1020" w:hanging="340"/>
    </w:pPr>
  </w:style>
  <w:style w:type="paragraph" w:styleId="List4">
    <w:name w:val="List 4"/>
    <w:basedOn w:val="BodyText"/>
    <w:rsid w:val="00B4317C"/>
    <w:pPr>
      <w:tabs>
        <w:tab w:val="left" w:pos="1361"/>
      </w:tabs>
      <w:spacing w:before="60" w:after="60"/>
      <w:ind w:left="1361" w:hanging="340"/>
    </w:pPr>
  </w:style>
  <w:style w:type="paragraph" w:styleId="List5">
    <w:name w:val="List 5"/>
    <w:basedOn w:val="BodyText"/>
    <w:rsid w:val="00B4317C"/>
    <w:pPr>
      <w:tabs>
        <w:tab w:val="left" w:pos="1701"/>
      </w:tabs>
      <w:spacing w:before="60" w:after="60"/>
      <w:ind w:left="1701" w:hanging="340"/>
    </w:pPr>
  </w:style>
  <w:style w:type="paragraph" w:styleId="ListBullet3">
    <w:name w:val="List Bullet 3"/>
    <w:basedOn w:val="List3"/>
    <w:rsid w:val="00B4317C"/>
    <w:pPr>
      <w:numPr>
        <w:numId w:val="14"/>
      </w:numPr>
      <w:tabs>
        <w:tab w:val="clear" w:pos="1021"/>
      </w:tabs>
      <w:ind w:left="1037" w:hanging="357"/>
    </w:pPr>
  </w:style>
  <w:style w:type="paragraph" w:styleId="ListBullet4">
    <w:name w:val="List Bullet 4"/>
    <w:basedOn w:val="List4"/>
    <w:rsid w:val="00B4317C"/>
    <w:pPr>
      <w:numPr>
        <w:numId w:val="3"/>
      </w:numPr>
      <w:tabs>
        <w:tab w:val="clear" w:pos="1361"/>
      </w:tabs>
    </w:pPr>
  </w:style>
  <w:style w:type="paragraph" w:styleId="ListBullet5">
    <w:name w:val="List Bullet 5"/>
    <w:basedOn w:val="List5"/>
    <w:rsid w:val="00B4317C"/>
    <w:pPr>
      <w:numPr>
        <w:numId w:val="4"/>
      </w:numPr>
    </w:pPr>
  </w:style>
  <w:style w:type="paragraph" w:styleId="ListContinue2">
    <w:name w:val="List Continue 2"/>
    <w:basedOn w:val="List2"/>
    <w:rsid w:val="00B4317C"/>
    <w:pPr>
      <w:ind w:firstLine="0"/>
    </w:pPr>
  </w:style>
  <w:style w:type="paragraph" w:styleId="ListContinue3">
    <w:name w:val="List Continue 3"/>
    <w:basedOn w:val="List3"/>
    <w:rsid w:val="00B4317C"/>
    <w:pPr>
      <w:ind w:left="1021" w:firstLine="0"/>
    </w:pPr>
  </w:style>
  <w:style w:type="paragraph" w:styleId="ListContinue4">
    <w:name w:val="List Continue 4"/>
    <w:basedOn w:val="List4"/>
    <w:rsid w:val="00B4317C"/>
    <w:pPr>
      <w:ind w:firstLine="0"/>
    </w:pPr>
  </w:style>
  <w:style w:type="paragraph" w:styleId="ListContinue5">
    <w:name w:val="List Continue 5"/>
    <w:basedOn w:val="List5"/>
    <w:rsid w:val="00B4317C"/>
    <w:pPr>
      <w:ind w:firstLine="0"/>
    </w:pPr>
  </w:style>
  <w:style w:type="paragraph" w:styleId="ListNumber3">
    <w:name w:val="List Number 3"/>
    <w:basedOn w:val="List3"/>
    <w:rsid w:val="00B4317C"/>
    <w:pPr>
      <w:numPr>
        <w:numId w:val="5"/>
      </w:numPr>
    </w:pPr>
  </w:style>
  <w:style w:type="paragraph" w:styleId="ListNumber4">
    <w:name w:val="List Number 4"/>
    <w:basedOn w:val="List4"/>
    <w:rsid w:val="00B4317C"/>
    <w:pPr>
      <w:numPr>
        <w:numId w:val="6"/>
      </w:numPr>
    </w:pPr>
  </w:style>
  <w:style w:type="paragraph" w:styleId="ListNumber5">
    <w:name w:val="List Number 5"/>
    <w:basedOn w:val="List5"/>
    <w:rsid w:val="00B4317C"/>
    <w:pPr>
      <w:numPr>
        <w:numId w:val="7"/>
      </w:numPr>
    </w:pPr>
  </w:style>
  <w:style w:type="paragraph" w:styleId="BlockText">
    <w:name w:val="Block Text"/>
    <w:basedOn w:val="Normal"/>
    <w:rsid w:val="00B4317C"/>
    <w:pPr>
      <w:spacing w:after="120"/>
      <w:ind w:left="1440" w:right="1440"/>
    </w:pPr>
  </w:style>
  <w:style w:type="character" w:customStyle="1" w:styleId="Subscript">
    <w:name w:val="Subscript"/>
    <w:basedOn w:val="DefaultParagraphFont"/>
    <w:rsid w:val="00B4317C"/>
    <w:rPr>
      <w:sz w:val="16"/>
      <w:vertAlign w:val="subscript"/>
    </w:rPr>
  </w:style>
  <w:style w:type="character" w:customStyle="1" w:styleId="Superscript">
    <w:name w:val="Superscript"/>
    <w:basedOn w:val="DefaultParagraphFont"/>
    <w:rsid w:val="00B4317C"/>
    <w:rPr>
      <w:sz w:val="16"/>
      <w:vertAlign w:val="superscript"/>
    </w:rPr>
  </w:style>
  <w:style w:type="character" w:customStyle="1" w:styleId="Symbols">
    <w:name w:val="Symbols"/>
    <w:basedOn w:val="DefaultParagraphFont"/>
    <w:rsid w:val="00B4317C"/>
    <w:rPr>
      <w:rFonts w:ascii="Symbol" w:hAnsi="Symbol"/>
    </w:rPr>
  </w:style>
  <w:style w:type="character" w:customStyle="1" w:styleId="MenuOptions">
    <w:name w:val="Menu Options"/>
    <w:basedOn w:val="DefaultParagraphFont"/>
    <w:rsid w:val="00B4317C"/>
    <w:rPr>
      <w:rFonts w:ascii="Arial Narrow" w:hAnsi="Arial Narrow"/>
      <w:smallCaps/>
    </w:rPr>
  </w:style>
  <w:style w:type="character" w:customStyle="1" w:styleId="Buttons">
    <w:name w:val="Buttons"/>
    <w:basedOn w:val="DefaultParagraphFont"/>
    <w:rsid w:val="00B4317C"/>
    <w:rPr>
      <w:b/>
    </w:rPr>
  </w:style>
  <w:style w:type="character" w:customStyle="1" w:styleId="Underlined">
    <w:name w:val="Underlined"/>
    <w:basedOn w:val="DefaultParagraphFont"/>
    <w:rsid w:val="00B4317C"/>
    <w:rPr>
      <w:u w:val="single"/>
    </w:rPr>
  </w:style>
  <w:style w:type="paragraph" w:customStyle="1" w:styleId="TableBodyTextRight">
    <w:name w:val="Table Body Text Right"/>
    <w:basedOn w:val="TableBodyText"/>
    <w:rsid w:val="00B4317C"/>
    <w:pPr>
      <w:widowControl w:val="0"/>
      <w:autoSpaceDE w:val="0"/>
      <w:autoSpaceDN w:val="0"/>
      <w:adjustRightInd w:val="0"/>
      <w:jc w:val="right"/>
    </w:pPr>
    <w:rPr>
      <w:rFonts w:cs="Arial"/>
      <w:szCs w:val="18"/>
    </w:rPr>
  </w:style>
  <w:style w:type="paragraph" w:customStyle="1" w:styleId="CopyrightText">
    <w:name w:val="Copyright Text"/>
    <w:basedOn w:val="BodyText"/>
    <w:rsid w:val="00B4317C"/>
    <w:rPr>
      <w:sz w:val="18"/>
    </w:rPr>
  </w:style>
  <w:style w:type="paragraph" w:customStyle="1" w:styleId="BodySmallRight">
    <w:name w:val="Body Small Right"/>
    <w:basedOn w:val="BodyTextRight"/>
    <w:rsid w:val="00B4317C"/>
    <w:rPr>
      <w:sz w:val="18"/>
      <w:szCs w:val="18"/>
    </w:rPr>
  </w:style>
  <w:style w:type="paragraph" w:customStyle="1" w:styleId="MarginEdition">
    <w:name w:val="Margin Edition"/>
    <w:basedOn w:val="MarginNote"/>
    <w:rsid w:val="00B4317C"/>
    <w:pPr>
      <w:spacing w:before="0" w:after="0"/>
    </w:pPr>
    <w:rPr>
      <w:rFonts w:ascii="Times New Roman" w:hAnsi="Times New Roman"/>
      <w:color w:val="999999"/>
    </w:rPr>
  </w:style>
  <w:style w:type="paragraph" w:customStyle="1" w:styleId="Spacer">
    <w:name w:val="Spacer"/>
    <w:basedOn w:val="Normal"/>
    <w:rsid w:val="00B4317C"/>
    <w:rPr>
      <w:sz w:val="2"/>
      <w:szCs w:val="2"/>
    </w:rPr>
  </w:style>
  <w:style w:type="character" w:customStyle="1" w:styleId="Small">
    <w:name w:val="Small"/>
    <w:basedOn w:val="DefaultParagraphFont"/>
    <w:rsid w:val="00B4317C"/>
    <w:rPr>
      <w:sz w:val="16"/>
    </w:rPr>
  </w:style>
  <w:style w:type="paragraph" w:customStyle="1" w:styleId="WideTable">
    <w:name w:val="Wide Table"/>
    <w:basedOn w:val="Normal"/>
    <w:rsid w:val="00B4317C"/>
    <w:pPr>
      <w:ind w:left="-1418"/>
    </w:pPr>
    <w:rPr>
      <w:sz w:val="2"/>
      <w:szCs w:val="2"/>
    </w:rPr>
  </w:style>
  <w:style w:type="character" w:styleId="PageNumber">
    <w:name w:val="page number"/>
    <w:basedOn w:val="DefaultParagraphFont"/>
    <w:rsid w:val="00B4317C"/>
  </w:style>
  <w:style w:type="paragraph" w:styleId="Quote">
    <w:name w:val="Quote"/>
    <w:basedOn w:val="Heading1"/>
    <w:link w:val="QuoteChar"/>
    <w:qFormat/>
    <w:rsid w:val="00B4317C"/>
    <w:rPr>
      <w:b w:val="0"/>
      <w:sz w:val="72"/>
      <w:szCs w:val="72"/>
      <w:lang w:val="en-NZ"/>
    </w:rPr>
  </w:style>
  <w:style w:type="character" w:customStyle="1" w:styleId="QuoteChar">
    <w:name w:val="Quote Char"/>
    <w:basedOn w:val="DefaultParagraphFont"/>
    <w:link w:val="Quote"/>
    <w:rsid w:val="00B43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17C"/>
    <w:pPr>
      <w:pageBreakBefore/>
    </w:pPr>
  </w:style>
  <w:style w:type="paragraph" w:customStyle="1" w:styleId="Border">
    <w:name w:val="Border"/>
    <w:basedOn w:val="Normal"/>
    <w:qFormat/>
    <w:rsid w:val="00B43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17C"/>
    <w:rPr>
      <w:b/>
      <w:bCs/>
      <w:i/>
      <w:iCs/>
      <w:color w:val="auto"/>
    </w:rPr>
  </w:style>
  <w:style w:type="paragraph" w:styleId="IntenseQuote">
    <w:name w:val="Intense Quote"/>
    <w:basedOn w:val="Normal"/>
    <w:next w:val="Normal"/>
    <w:link w:val="IntenseQuoteChar"/>
    <w:uiPriority w:val="30"/>
    <w:qFormat/>
    <w:rsid w:val="00B43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17C"/>
    <w:rPr>
      <w:smallCaps/>
      <w:color w:val="auto"/>
      <w:u w:val="single"/>
    </w:rPr>
  </w:style>
  <w:style w:type="character" w:styleId="IntenseReference">
    <w:name w:val="Intense Reference"/>
    <w:basedOn w:val="DefaultParagraphFont"/>
    <w:uiPriority w:val="32"/>
    <w:qFormat/>
    <w:rsid w:val="00B4317C"/>
    <w:rPr>
      <w:b/>
      <w:bCs/>
      <w:smallCaps/>
      <w:color w:val="auto"/>
      <w:spacing w:val="5"/>
      <w:u w:val="single"/>
    </w:rPr>
  </w:style>
  <w:style w:type="paragraph" w:customStyle="1" w:styleId="2ColumnHeading">
    <w:name w:val="2Column Heading"/>
    <w:basedOn w:val="BodyText"/>
    <w:qFormat/>
    <w:rsid w:val="00B4317C"/>
    <w:pPr>
      <w:spacing w:after="60"/>
      <w:ind w:left="-2268"/>
    </w:pPr>
    <w:rPr>
      <w:b/>
    </w:rPr>
  </w:style>
  <w:style w:type="paragraph" w:customStyle="1" w:styleId="Heading1TOC">
    <w:name w:val="Heading1 TOC"/>
    <w:basedOn w:val="Normal"/>
    <w:qFormat/>
    <w:rsid w:val="00B4317C"/>
    <w:pPr>
      <w:spacing w:before="240" w:after="120"/>
    </w:pPr>
    <w:rPr>
      <w:rFonts w:ascii="Times New Roman" w:hAnsi="Times New Roman"/>
      <w:b/>
      <w:sz w:val="32"/>
    </w:rPr>
  </w:style>
  <w:style w:type="paragraph" w:customStyle="1" w:styleId="Heading2TOC">
    <w:name w:val="Heading2 TOC"/>
    <w:basedOn w:val="Normal"/>
    <w:qFormat/>
    <w:rsid w:val="00B4317C"/>
    <w:pPr>
      <w:spacing w:before="240" w:after="60"/>
    </w:pPr>
    <w:rPr>
      <w:rFonts w:ascii="Times New Roman" w:hAnsi="Times New Roman"/>
      <w:b/>
      <w:sz w:val="28"/>
    </w:rPr>
  </w:style>
  <w:style w:type="character" w:customStyle="1" w:styleId="Underline">
    <w:name w:val="Underline"/>
    <w:basedOn w:val="DefaultParagraphFont"/>
    <w:qFormat/>
    <w:rsid w:val="00B4317C"/>
    <w:rPr>
      <w:u w:val="single"/>
    </w:rPr>
  </w:style>
  <w:style w:type="character" w:customStyle="1" w:styleId="BoldandItalics">
    <w:name w:val="Bold and Italics"/>
    <w:qFormat/>
    <w:rsid w:val="00B4317C"/>
    <w:rPr>
      <w:b/>
      <w:i/>
      <w:u w:val="none"/>
    </w:rPr>
  </w:style>
  <w:style w:type="paragraph" w:styleId="BalloonText">
    <w:name w:val="Balloon Text"/>
    <w:basedOn w:val="Normal"/>
    <w:link w:val="BalloonTextChar"/>
    <w:rsid w:val="00B4317C"/>
    <w:rPr>
      <w:rFonts w:ascii="Tahoma" w:hAnsi="Tahoma" w:cs="Tahoma"/>
      <w:sz w:val="16"/>
      <w:szCs w:val="16"/>
    </w:rPr>
  </w:style>
  <w:style w:type="character" w:customStyle="1" w:styleId="BalloonTextChar">
    <w:name w:val="Balloon Text Char"/>
    <w:basedOn w:val="DefaultParagraphFont"/>
    <w:link w:val="BalloonText"/>
    <w:rsid w:val="00B43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17C"/>
    <w:rPr>
      <w:b/>
      <w:color w:val="660033"/>
      <w:spacing w:val="0"/>
    </w:rPr>
  </w:style>
  <w:style w:type="paragraph" w:customStyle="1" w:styleId="Nameditemlist">
    <w:name w:val="Named item list"/>
    <w:basedOn w:val="BodyText"/>
    <w:qFormat/>
    <w:rsid w:val="00B4317C"/>
    <w:pPr>
      <w:tabs>
        <w:tab w:val="left" w:pos="2835"/>
      </w:tabs>
      <w:ind w:left="2835" w:hanging="2835"/>
    </w:pPr>
  </w:style>
  <w:style w:type="paragraph" w:customStyle="1" w:styleId="BodyTextnopadding">
    <w:name w:val="Body Text no padding"/>
    <w:basedOn w:val="BodyText"/>
    <w:qFormat/>
    <w:rsid w:val="00B4317C"/>
    <w:pPr>
      <w:spacing w:before="0" w:after="0"/>
    </w:pPr>
  </w:style>
  <w:style w:type="paragraph" w:customStyle="1" w:styleId="BodyTextBold">
    <w:name w:val="Body Text Bold"/>
    <w:basedOn w:val="BodyText"/>
    <w:qFormat/>
    <w:rsid w:val="00B4317C"/>
    <w:rPr>
      <w:b/>
    </w:rPr>
  </w:style>
  <w:style w:type="character" w:styleId="Hyperlink">
    <w:name w:val="Hyperlink"/>
    <w:basedOn w:val="DefaultParagraphFont"/>
    <w:uiPriority w:val="99"/>
    <w:unhideWhenUsed/>
    <w:rsid w:val="00F62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5668</Characters>
  <Application>Microsoft Office Word</Application>
  <DocSecurity>0</DocSecurity>
  <Lines>182</Lines>
  <Paragraphs>120</Paragraphs>
  <ScaleCrop>false</ScaleCrop>
  <Company>Author-it Software Corporation Ltd.</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ICTICT225 Operate accounting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