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12C" w:rsidP="00BF5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ICTICT224 Integrate commercial computing packages</w:t>
      </w:r>
      <w:r>
        <w:fldChar w:fldCharType="end"/>
      </w:r>
    </w:p>
    <w:p w:rsidR="00BF512C" w:rsidP="00BF512C">
      <w:pPr>
        <w:pStyle w:val="Version"/>
        <w:sectPr w:rsidSect="00D43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542" w:rsidP="00D43542">
      <w:pPr>
        <w:pStyle w:val="SuperHeading"/>
      </w:pPr>
      <w:r w:rsidRPr="00D43542">
        <w:t>ICTICT224 Integrate commercial computing packages</w:t>
      </w:r>
    </w:p>
    <w:p w:rsidR="00000000" w:rsidRPr="00D43542" w:rsidP="00D43542">
      <w:pPr>
        <w:pStyle w:val="Heading1"/>
      </w:pPr>
      <w:bookmarkStart w:id="1" w:name="O_1220207"/>
      <w:bookmarkEnd w:id="1"/>
      <w:r w:rsidRPr="00D435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BodyText"/>
            </w:pPr>
            <w:r w:rsidRPr="00D4354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rPr>
                <w:rStyle w:val="SpecialBold"/>
              </w:rPr>
              <w:t>Comments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BodyText"/>
            </w:pPr>
            <w:r w:rsidRPr="00D43542">
              <w:t>This version first released with the Information and Communications Technology Training Package Version 8.0.</w:t>
            </w:r>
          </w:p>
          <w:p w:rsidR="00000000" w:rsidRPr="00D43542" w:rsidP="00D43542">
            <w:pPr>
              <w:pStyle w:val="BodyText"/>
            </w:pPr>
            <w:r w:rsidRPr="00D43542">
              <w:t>Supersedes and is equivalent to ICTICT207 Integrate commercial computing packages.</w:t>
            </w:r>
          </w:p>
        </w:tc>
      </w:tr>
    </w:tbl>
    <w:p w:rsidR="00000000" w:rsidRPr="00D43542" w:rsidP="00D43542">
      <w:pPr>
        <w:pStyle w:val="BodyText"/>
      </w:pPr>
    </w:p>
    <w:p w:rsidR="00000000" w:rsidRPr="00D43542" w:rsidP="00D43542">
      <w:pPr>
        <w:pStyle w:val="AllowPageBreak"/>
      </w:pPr>
    </w:p>
    <w:p w:rsidR="00000000" w:rsidRPr="00D43542" w:rsidP="00D43542">
      <w:pPr>
        <w:pStyle w:val="Heading1"/>
      </w:pPr>
      <w:bookmarkStart w:id="2" w:name="O_1220208"/>
      <w:bookmarkEnd w:id="2"/>
      <w:r w:rsidRPr="00D43542">
        <w:t>Application</w:t>
      </w:r>
    </w:p>
    <w:p w:rsidR="00000000" w:rsidRPr="00D43542" w:rsidP="00BF512C">
      <w:pPr>
        <w:pStyle w:val="BodyText"/>
      </w:pPr>
      <w:r w:rsidRPr="00D43542">
        <w:t>This unit describes the skills and knowledge required to manipulate and convert data into a secure format that can be integrated between multiple software applications contained in commercial computing packages.</w:t>
      </w:r>
    </w:p>
    <w:p w:rsidR="00000000" w:rsidRPr="00D43542" w:rsidP="00BF512C">
      <w:pPr>
        <w:pStyle w:val="BodyText"/>
      </w:pPr>
      <w:r w:rsidRPr="00D43542">
        <w:t>The unit applies</w:t>
      </w:r>
      <w:r w:rsidRPr="00D43542">
        <w:t xml:space="preserve"> to individuals who may work in roles such as digital developers and support desk technicians and who contribute to the integration of computing packages.</w:t>
      </w:r>
    </w:p>
    <w:p w:rsidR="00000000" w:rsidRPr="00D43542" w:rsidP="00BF512C">
      <w:pPr>
        <w:pStyle w:val="BodyText"/>
      </w:pPr>
      <w:r w:rsidRPr="00D43542">
        <w:t>No licensing, legislative or certification requirements apply to this unit at the time of publication</w:t>
      </w:r>
      <w:r w:rsidRPr="00D43542">
        <w:t>.</w:t>
      </w:r>
    </w:p>
    <w:p w:rsidR="00000000" w:rsidRPr="00D43542" w:rsidP="00D43542">
      <w:pPr>
        <w:pStyle w:val="Heading1"/>
      </w:pPr>
      <w:bookmarkStart w:id="3" w:name="O_1220211"/>
      <w:bookmarkEnd w:id="3"/>
      <w:r w:rsidRPr="00D43542">
        <w:t>Unit Sector</w:t>
      </w:r>
    </w:p>
    <w:p w:rsidR="00000000" w:rsidRPr="00D43542" w:rsidP="00BF512C">
      <w:pPr>
        <w:pStyle w:val="BodyText"/>
      </w:pPr>
      <w:r w:rsidRPr="00D43542">
        <w:t>General ICT</w:t>
      </w:r>
    </w:p>
    <w:p w:rsidR="00000000" w:rsidRPr="00D43542" w:rsidP="00D43542">
      <w:pPr>
        <w:pStyle w:val="Heading1"/>
      </w:pPr>
      <w:bookmarkStart w:id="4" w:name="O_1220212"/>
      <w:bookmarkEnd w:id="4"/>
      <w:r w:rsidRPr="00D435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BodyText"/>
            </w:pPr>
            <w:r w:rsidRPr="00D43542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rPr>
                <w:rStyle w:val="SpecialBold"/>
              </w:rPr>
              <w:t>PERFORMANCE CRITERIA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BodyText"/>
            </w:pPr>
            <w:r w:rsidRPr="00D43542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List"/>
              <w:rPr>
                <w:lang w:val="en-NZ"/>
              </w:rPr>
            </w:pPr>
            <w:r w:rsidRPr="00D43542">
              <w:t>1. Prepare to modify data for commercial computing packages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List"/>
            </w:pPr>
            <w:r w:rsidRPr="00D43542">
              <w:t>1.1 Confirm work brief and tasks according to organisational policies and procedures</w:t>
            </w:r>
          </w:p>
          <w:p w:rsidR="00000000" w:rsidRPr="00D43542" w:rsidP="00D43542">
            <w:pPr>
              <w:pStyle w:val="List"/>
            </w:pPr>
            <w:r w:rsidRPr="00D43542">
              <w:t>1.2 Identify d</w:t>
            </w:r>
            <w:r w:rsidRPr="00D43542">
              <w:t>ata integration, workflow and delivery requirements according to work brief</w:t>
            </w:r>
          </w:p>
          <w:p w:rsidR="00000000" w:rsidRPr="00D43542" w:rsidP="00D43542">
            <w:pPr>
              <w:pStyle w:val="List"/>
            </w:pPr>
            <w:r w:rsidRPr="00D43542">
              <w:t>1.3 Identify data manipulation, conversion and integration constraints in consultation with required personnel</w:t>
            </w:r>
          </w:p>
          <w:p w:rsidR="00000000" w:rsidP="00D43542">
            <w:pPr>
              <w:pStyle w:val="List"/>
              <w:rPr>
                <w:lang w:val="en-NZ"/>
              </w:rPr>
            </w:pPr>
            <w:r w:rsidRPr="00D43542">
              <w:t>1.4 Select software and file formats according to work brief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List"/>
              <w:rPr>
                <w:lang w:val="en-NZ"/>
              </w:rPr>
            </w:pPr>
            <w:r w:rsidRPr="00D43542">
              <w:t>2. Modify data and integrate computing packages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List"/>
            </w:pPr>
            <w:r w:rsidRPr="00D43542">
              <w:t>2.1 Create mail merge list for packages according to work brief</w:t>
            </w:r>
          </w:p>
          <w:p w:rsidR="00000000" w:rsidRPr="00D43542" w:rsidP="00D43542">
            <w:pPr>
              <w:pStyle w:val="List"/>
            </w:pPr>
            <w:r w:rsidRPr="00D43542">
              <w:t>2.2 Source software application package and configuration components</w:t>
            </w:r>
          </w:p>
          <w:p w:rsidR="00000000" w:rsidRPr="00D43542" w:rsidP="00D43542">
            <w:pPr>
              <w:pStyle w:val="List"/>
            </w:pPr>
            <w:r w:rsidRPr="00D43542">
              <w:t>2.3 Convert data file format and save according to work brief</w:t>
            </w:r>
          </w:p>
          <w:p w:rsidR="00000000" w:rsidRPr="00D43542" w:rsidP="00D43542">
            <w:pPr>
              <w:pStyle w:val="List"/>
            </w:pPr>
            <w:r w:rsidRPr="00D43542">
              <w:t>2.4 Import an</w:t>
            </w:r>
            <w:r w:rsidRPr="00D43542">
              <w:t>d modify original software application objects according to work brief</w:t>
            </w:r>
          </w:p>
          <w:p w:rsidR="00000000" w:rsidRPr="00D43542" w:rsidP="00D43542">
            <w:pPr>
              <w:pStyle w:val="List"/>
            </w:pPr>
            <w:r w:rsidRPr="00D43542">
              <w:t>2.5 Export modified software application objects into computing package</w:t>
            </w:r>
          </w:p>
          <w:p w:rsidR="00000000" w:rsidP="00D43542">
            <w:pPr>
              <w:pStyle w:val="List"/>
              <w:rPr>
                <w:lang w:val="en-NZ"/>
              </w:rPr>
            </w:pPr>
            <w:r w:rsidRPr="00D43542">
              <w:t>2.6 Document link between the original and new software application package according to work brief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List"/>
              <w:rPr>
                <w:lang w:val="en-NZ"/>
              </w:rPr>
            </w:pPr>
            <w:r w:rsidRPr="00D43542">
              <w:t xml:space="preserve">3. Securely </w:t>
            </w:r>
            <w:r w:rsidRPr="00D43542">
              <w:t>store modified data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List"/>
            </w:pPr>
            <w:r w:rsidRPr="00D43542">
              <w:t>3.1 Save data in required location according to work brief</w:t>
            </w:r>
          </w:p>
          <w:p w:rsidR="00000000" w:rsidRPr="00D43542" w:rsidP="00D43542">
            <w:pPr>
              <w:pStyle w:val="List"/>
            </w:pPr>
            <w:r w:rsidRPr="00D43542">
              <w:t>3.2 Review modified data contained in required location and escalate any access issues to required personnel</w:t>
            </w:r>
          </w:p>
          <w:p w:rsidR="00000000" w:rsidRPr="00D43542" w:rsidP="00D43542">
            <w:pPr>
              <w:pStyle w:val="List"/>
            </w:pPr>
            <w:r w:rsidRPr="00D43542">
              <w:t>3.3 Safely close stored data according to organisational policies an</w:t>
            </w:r>
            <w:r w:rsidRPr="00D43542">
              <w:t>d procedures</w:t>
            </w:r>
          </w:p>
          <w:p w:rsidR="00000000" w:rsidRPr="00D43542" w:rsidP="00D43542">
            <w:pPr>
              <w:pStyle w:val="List"/>
            </w:pPr>
            <w:r w:rsidRPr="00D43542">
              <w:t>3.4 Complete workplace documentation according to organisational requirements</w:t>
            </w:r>
          </w:p>
        </w:tc>
      </w:tr>
    </w:tbl>
    <w:p w:rsidR="00000000" w:rsidRPr="00D43542" w:rsidP="00D43542">
      <w:pPr>
        <w:pStyle w:val="BodyText"/>
      </w:pPr>
    </w:p>
    <w:p w:rsidR="00000000" w:rsidRPr="00D43542" w:rsidP="00D43542">
      <w:pPr>
        <w:pStyle w:val="AllowPageBreak"/>
      </w:pPr>
    </w:p>
    <w:p w:rsidR="00000000" w:rsidRPr="00D43542" w:rsidP="00D43542">
      <w:pPr>
        <w:pStyle w:val="Heading1"/>
      </w:pPr>
      <w:bookmarkStart w:id="5" w:name="O_1220213"/>
      <w:bookmarkEnd w:id="5"/>
      <w:r w:rsidRPr="00D43542">
        <w:t>Foundation Skills</w:t>
      </w:r>
    </w:p>
    <w:p w:rsidR="00000000" w:rsidRPr="00BF512C" w:rsidP="00BF512C">
      <w:pPr>
        <w:pStyle w:val="BodyText"/>
        <w:rPr>
          <w:i/>
        </w:rPr>
      </w:pPr>
      <w:r w:rsidRPr="00BF512C">
        <w:rPr>
          <w:rStyle w:val="Emphasis"/>
        </w:rPr>
        <w:t>This section describes those l</w:t>
      </w:r>
      <w:r w:rsidRPr="00BF512C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BodyText"/>
            </w:pPr>
            <w:r w:rsidRPr="00D43542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rPr>
                <w:rStyle w:val="SpecialBold"/>
              </w:rPr>
              <w:t>Description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ListBullet"/>
              <w:rPr>
                <w:lang w:val="en-NZ"/>
              </w:rPr>
            </w:pPr>
            <w:r w:rsidRPr="00D43542">
              <w:t>Interprets and responds to texts to determine and confirm requirements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ListBullet"/>
              <w:rPr>
                <w:lang w:val="en-NZ"/>
              </w:rPr>
            </w:pPr>
            <w:r w:rsidRPr="00D43542">
              <w:t>Records key information using basic punctuation and grammar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ListBullet"/>
              <w:rPr>
                <w:lang w:val="en-NZ"/>
              </w:rPr>
            </w:pPr>
            <w:r w:rsidRPr="00D43542">
              <w:t>Follows protocols and sequences steps involved in clearly defined and familiar tasks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ListBullet"/>
            </w:pPr>
            <w:r w:rsidRPr="00D43542">
              <w:t>Identifies and responds to predictable routine issues and problems</w:t>
            </w:r>
          </w:p>
          <w:p w:rsidR="00000000" w:rsidP="00D43542">
            <w:pPr>
              <w:pStyle w:val="ListBullet"/>
              <w:rPr>
                <w:lang w:val="en-NZ"/>
              </w:rPr>
            </w:pPr>
            <w:r w:rsidRPr="00D43542">
              <w:t>Accesses user help documentation to rectify basic difficulties with software application packages</w:t>
            </w:r>
          </w:p>
        </w:tc>
      </w:tr>
      <w:tr w:rsidTr="00D43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42">
            <w:pPr>
              <w:pStyle w:val="BodyText"/>
              <w:rPr>
                <w:lang w:val="en-NZ"/>
              </w:rPr>
            </w:pPr>
            <w:r w:rsidRPr="00D43542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42" w:rsidP="00D43542">
            <w:pPr>
              <w:pStyle w:val="ListBullet"/>
            </w:pPr>
            <w:r w:rsidRPr="00D43542">
              <w:t>Follows routine procedures for using digital technology to enter, store and retrieve information</w:t>
            </w:r>
          </w:p>
        </w:tc>
      </w:tr>
    </w:tbl>
    <w:p w:rsidR="00000000" w:rsidRPr="00D43542" w:rsidP="00D43542">
      <w:pPr>
        <w:pStyle w:val="BodyText"/>
      </w:pPr>
    </w:p>
    <w:p w:rsidR="00000000" w:rsidRPr="00D43542" w:rsidP="00D43542">
      <w:pPr>
        <w:pStyle w:val="AllowPageBreak"/>
      </w:pPr>
    </w:p>
    <w:p w:rsidR="00000000" w:rsidRPr="00D43542" w:rsidP="00D43542">
      <w:pPr>
        <w:pStyle w:val="Heading1"/>
      </w:pPr>
      <w:bookmarkStart w:id="6" w:name="O_1220215"/>
      <w:bookmarkEnd w:id="6"/>
      <w:r w:rsidRPr="00D43542">
        <w:t>Unit Mapping Information</w:t>
      </w:r>
    </w:p>
    <w:p w:rsidR="00000000" w:rsidRPr="00D43542" w:rsidP="00BF512C">
      <w:pPr>
        <w:pStyle w:val="BodyText"/>
      </w:pPr>
      <w:r w:rsidRPr="00D43542">
        <w:t>Supersedes and is equivalent to ICTICT207 Integrate commercial computing packages.</w:t>
      </w:r>
    </w:p>
    <w:p w:rsidR="00000000" w:rsidRPr="00D43542" w:rsidP="00D43542">
      <w:pPr>
        <w:pStyle w:val="Heading1"/>
      </w:pPr>
      <w:bookmarkStart w:id="7" w:name="O_1220222"/>
      <w:bookmarkEnd w:id="7"/>
      <w:r w:rsidRPr="00D43542">
        <w:t>Links</w:t>
      </w:r>
    </w:p>
    <w:p w:rsidR="00000000" w:rsidRPr="00D43542" w:rsidP="00BF512C">
      <w:pPr>
        <w:pStyle w:val="BodyText"/>
      </w:pPr>
      <w:r w:rsidRPr="00D4354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5A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3542" w:rsidP="00D43542"/>
    <w:sectPr w:rsidSect="00D435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42" w:rsidRPr="00BF512C" w:rsidP="00BF5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C" w:rsidP="00D43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12C" w:rsidP="00D43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512C" w:rsidP="00D43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542" w:rsidRPr="00BF512C" w:rsidP="00BF5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2C" w:rsidRPr="002D2AF8" w:rsidP="00D43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ICTICT224 Integrate commercial computing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F512C" w:rsidP="00D43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ACD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706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542"/>
  </w:style>
  <w:style w:type="character" w:customStyle="1" w:styleId="Heading1Char">
    <w:name w:val="Heading 1 Char"/>
    <w:basedOn w:val="DefaultParagraphFont"/>
    <w:link w:val="Heading1"/>
    <w:rsid w:val="00D43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5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35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5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542"/>
    <w:rPr>
      <w:b/>
      <w:spacing w:val="0"/>
    </w:rPr>
  </w:style>
  <w:style w:type="character" w:styleId="Emphasis">
    <w:name w:val="Emphasis"/>
    <w:basedOn w:val="DefaultParagraphFont"/>
    <w:qFormat/>
    <w:rsid w:val="00D43542"/>
    <w:rPr>
      <w:i/>
    </w:rPr>
  </w:style>
  <w:style w:type="paragraph" w:customStyle="1" w:styleId="SuperHeading">
    <w:name w:val="SuperHeading"/>
    <w:basedOn w:val="Normal"/>
    <w:rsid w:val="00D43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5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3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5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5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542"/>
  </w:style>
  <w:style w:type="paragraph" w:styleId="TableofFigures">
    <w:name w:val="table of figures"/>
    <w:basedOn w:val="Normal"/>
    <w:next w:val="Normal"/>
    <w:semiHidden/>
    <w:rsid w:val="00D43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5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542"/>
    <w:rPr>
      <w:rFonts w:ascii="Wingdings" w:hAnsi="Wingdings"/>
    </w:rPr>
  </w:style>
  <w:style w:type="paragraph" w:customStyle="1" w:styleId="TableHeading">
    <w:name w:val="Table Heading"/>
    <w:basedOn w:val="HeadingBase"/>
    <w:rsid w:val="00D43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542"/>
    <w:rPr>
      <w:color w:val="0033CC"/>
      <w:u w:val="none"/>
    </w:rPr>
  </w:style>
  <w:style w:type="paragraph" w:customStyle="1" w:styleId="BodyTextRight">
    <w:name w:val="Body Text Right"/>
    <w:basedOn w:val="BodyText"/>
    <w:rsid w:val="00D43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5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542"/>
    <w:rPr>
      <w:sz w:val="32"/>
    </w:rPr>
  </w:style>
  <w:style w:type="paragraph" w:customStyle="1" w:styleId="HeadingProcedure">
    <w:name w:val="Heading Procedure"/>
    <w:basedOn w:val="HeadingBase"/>
    <w:next w:val="Normal"/>
    <w:rsid w:val="00D43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542"/>
    <w:pPr>
      <w:spacing w:before="60" w:after="60"/>
    </w:pPr>
  </w:style>
  <w:style w:type="paragraph" w:styleId="ListContinue">
    <w:name w:val="List Continue"/>
    <w:basedOn w:val="List"/>
    <w:rsid w:val="00D43542"/>
    <w:pPr>
      <w:ind w:firstLine="0"/>
    </w:pPr>
  </w:style>
  <w:style w:type="paragraph" w:customStyle="1" w:styleId="ListNote">
    <w:name w:val="List Note"/>
    <w:basedOn w:val="List"/>
    <w:rsid w:val="00D43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542"/>
    <w:rPr>
      <w:rFonts w:ascii="Courier New" w:hAnsi="Courier New"/>
    </w:rPr>
  </w:style>
  <w:style w:type="paragraph" w:customStyle="1" w:styleId="NoteBullet">
    <w:name w:val="Note Bullet"/>
    <w:basedOn w:val="Note"/>
    <w:rsid w:val="00D43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5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542"/>
    <w:rPr>
      <w:b/>
      <w:smallCaps/>
    </w:rPr>
  </w:style>
  <w:style w:type="paragraph" w:customStyle="1" w:styleId="TableListNumber">
    <w:name w:val="Table List Number"/>
    <w:basedOn w:val="ListNumber"/>
    <w:rsid w:val="00D43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542"/>
    <w:pPr>
      <w:numPr>
        <w:numId w:val="8"/>
      </w:numPr>
    </w:pPr>
  </w:style>
  <w:style w:type="paragraph" w:customStyle="1" w:styleId="ListAlpha2">
    <w:name w:val="List Alpha 2"/>
    <w:basedOn w:val="List2"/>
    <w:rsid w:val="00D43542"/>
    <w:pPr>
      <w:numPr>
        <w:numId w:val="7"/>
      </w:numPr>
    </w:pPr>
  </w:style>
  <w:style w:type="paragraph" w:styleId="List2">
    <w:name w:val="List 2"/>
    <w:basedOn w:val="BodyText"/>
    <w:rsid w:val="00D43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5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5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542"/>
    <w:pPr>
      <w:numPr>
        <w:numId w:val="3"/>
      </w:numPr>
    </w:pPr>
  </w:style>
  <w:style w:type="paragraph" w:styleId="ListContinue2">
    <w:name w:val="List Continue 2"/>
    <w:basedOn w:val="List2"/>
    <w:rsid w:val="00D43542"/>
    <w:pPr>
      <w:ind w:firstLine="0"/>
    </w:pPr>
  </w:style>
  <w:style w:type="paragraph" w:styleId="ListContinue3">
    <w:name w:val="List Continue 3"/>
    <w:basedOn w:val="List3"/>
    <w:rsid w:val="00D43542"/>
    <w:pPr>
      <w:ind w:left="1021" w:firstLine="0"/>
    </w:pPr>
  </w:style>
  <w:style w:type="paragraph" w:styleId="ListContinue4">
    <w:name w:val="List Continue 4"/>
    <w:basedOn w:val="List4"/>
    <w:rsid w:val="00D43542"/>
    <w:pPr>
      <w:ind w:firstLine="0"/>
    </w:pPr>
  </w:style>
  <w:style w:type="paragraph" w:styleId="ListContinue5">
    <w:name w:val="List Continue 5"/>
    <w:basedOn w:val="List5"/>
    <w:rsid w:val="00D43542"/>
    <w:pPr>
      <w:ind w:firstLine="0"/>
    </w:pPr>
  </w:style>
  <w:style w:type="paragraph" w:styleId="ListNumber3">
    <w:name w:val="List Number 3"/>
    <w:basedOn w:val="List3"/>
    <w:rsid w:val="00D43542"/>
    <w:pPr>
      <w:numPr>
        <w:numId w:val="4"/>
      </w:numPr>
    </w:pPr>
  </w:style>
  <w:style w:type="paragraph" w:styleId="ListNumber4">
    <w:name w:val="List Number 4"/>
    <w:basedOn w:val="List4"/>
    <w:rsid w:val="00D43542"/>
    <w:pPr>
      <w:numPr>
        <w:numId w:val="5"/>
      </w:numPr>
    </w:pPr>
  </w:style>
  <w:style w:type="paragraph" w:styleId="ListNumber5">
    <w:name w:val="List Number 5"/>
    <w:basedOn w:val="List5"/>
    <w:rsid w:val="00D43542"/>
    <w:pPr>
      <w:numPr>
        <w:numId w:val="6"/>
      </w:numPr>
    </w:pPr>
  </w:style>
  <w:style w:type="paragraph" w:styleId="BlockText">
    <w:name w:val="Block Text"/>
    <w:basedOn w:val="Normal"/>
    <w:rsid w:val="00D43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542"/>
    <w:rPr>
      <w:sz w:val="16"/>
      <w:vertAlign w:val="superscript"/>
    </w:rPr>
  </w:style>
  <w:style w:type="character" w:customStyle="1" w:styleId="Symbols">
    <w:name w:val="Symbols"/>
    <w:basedOn w:val="DefaultParagraphFont"/>
    <w:rsid w:val="00D43542"/>
    <w:rPr>
      <w:rFonts w:ascii="Symbol" w:hAnsi="Symbol"/>
    </w:rPr>
  </w:style>
  <w:style w:type="character" w:customStyle="1" w:styleId="MenuOptions">
    <w:name w:val="Menu Options"/>
    <w:basedOn w:val="DefaultParagraphFont"/>
    <w:rsid w:val="00D43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542"/>
    <w:rPr>
      <w:b/>
    </w:rPr>
  </w:style>
  <w:style w:type="character" w:customStyle="1" w:styleId="Underlined">
    <w:name w:val="Underlined"/>
    <w:basedOn w:val="DefaultParagraphFont"/>
    <w:rsid w:val="00D43542"/>
    <w:rPr>
      <w:u w:val="single"/>
    </w:rPr>
  </w:style>
  <w:style w:type="paragraph" w:customStyle="1" w:styleId="TableBodyTextRight">
    <w:name w:val="Table Body Text Right"/>
    <w:basedOn w:val="TableBodyText"/>
    <w:rsid w:val="00D43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542"/>
    <w:rPr>
      <w:sz w:val="18"/>
    </w:rPr>
  </w:style>
  <w:style w:type="paragraph" w:customStyle="1" w:styleId="BodySmallRight">
    <w:name w:val="Body Small Right"/>
    <w:basedOn w:val="BodyTextRight"/>
    <w:rsid w:val="00D43542"/>
    <w:rPr>
      <w:sz w:val="18"/>
      <w:szCs w:val="18"/>
    </w:rPr>
  </w:style>
  <w:style w:type="paragraph" w:customStyle="1" w:styleId="MarginEdition">
    <w:name w:val="Margin Edition"/>
    <w:basedOn w:val="MarginNote"/>
    <w:rsid w:val="00D43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542"/>
    <w:rPr>
      <w:sz w:val="2"/>
      <w:szCs w:val="2"/>
    </w:rPr>
  </w:style>
  <w:style w:type="character" w:customStyle="1" w:styleId="Small">
    <w:name w:val="Small"/>
    <w:basedOn w:val="DefaultParagraphFont"/>
    <w:rsid w:val="00D43542"/>
    <w:rPr>
      <w:sz w:val="16"/>
    </w:rPr>
  </w:style>
  <w:style w:type="paragraph" w:customStyle="1" w:styleId="WideTable">
    <w:name w:val="Wide Table"/>
    <w:basedOn w:val="Normal"/>
    <w:rsid w:val="00D43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542"/>
  </w:style>
  <w:style w:type="paragraph" w:styleId="Quote">
    <w:name w:val="Quote"/>
    <w:basedOn w:val="Heading1"/>
    <w:link w:val="QuoteChar"/>
    <w:qFormat/>
    <w:rsid w:val="00D43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542"/>
    <w:pPr>
      <w:pageBreakBefore/>
    </w:pPr>
  </w:style>
  <w:style w:type="paragraph" w:customStyle="1" w:styleId="Border">
    <w:name w:val="Border"/>
    <w:basedOn w:val="Normal"/>
    <w:qFormat/>
    <w:rsid w:val="00D43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542"/>
    <w:rPr>
      <w:u w:val="single"/>
    </w:rPr>
  </w:style>
  <w:style w:type="character" w:customStyle="1" w:styleId="BoldandItalics">
    <w:name w:val="Bold and Italics"/>
    <w:qFormat/>
    <w:rsid w:val="00D43542"/>
    <w:rPr>
      <w:b/>
      <w:i/>
      <w:u w:val="none"/>
    </w:rPr>
  </w:style>
  <w:style w:type="paragraph" w:styleId="BalloonText">
    <w:name w:val="Balloon Text"/>
    <w:basedOn w:val="Normal"/>
    <w:link w:val="BalloonTextChar"/>
    <w:rsid w:val="00D43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542"/>
    <w:pPr>
      <w:spacing w:before="0" w:after="0"/>
    </w:pPr>
  </w:style>
  <w:style w:type="paragraph" w:customStyle="1" w:styleId="BodyTextBold">
    <w:name w:val="Body Text Bold"/>
    <w:basedOn w:val="BodyText"/>
    <w:qFormat/>
    <w:rsid w:val="00D43542"/>
    <w:rPr>
      <w:b/>
    </w:rPr>
  </w:style>
  <w:style w:type="character" w:styleId="Hyperlink">
    <w:name w:val="Hyperlink"/>
    <w:basedOn w:val="DefaultParagraphFont"/>
    <w:uiPriority w:val="99"/>
    <w:unhideWhenUsed/>
    <w:rsid w:val="00BF5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3060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ICTICT224 Integrate commercial computing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