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00F" w:rsidP="00DB7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ICTICT221 Identify and use specific industry standard technologies</w:t>
      </w:r>
      <w:r>
        <w:fldChar w:fldCharType="end"/>
      </w:r>
    </w:p>
    <w:p w:rsidR="00DB700F" w:rsidP="00DB700F">
      <w:pPr>
        <w:pStyle w:val="Version"/>
        <w:sectPr w:rsidSect="000B7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6FC" w:rsidP="000B76FC">
      <w:pPr>
        <w:pStyle w:val="SuperHeading"/>
      </w:pPr>
      <w:r w:rsidRPr="000B76FC">
        <w:t>ICTICT221 Identify and use specific industry standard technologies</w:t>
      </w:r>
    </w:p>
    <w:p w:rsidR="00000000" w:rsidRPr="000B76FC" w:rsidP="000B76FC">
      <w:pPr>
        <w:pStyle w:val="Heading1"/>
      </w:pPr>
      <w:bookmarkStart w:id="1" w:name="O_1092638"/>
      <w:bookmarkEnd w:id="1"/>
      <w:r w:rsidRPr="000B76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B70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BodyText"/>
            </w:pPr>
            <w:r w:rsidRPr="000B76F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rPr>
                <w:rStyle w:val="SpecialBold"/>
              </w:rPr>
              <w:t>Comments</w:t>
            </w:r>
          </w:p>
        </w:tc>
      </w:tr>
      <w:tr w:rsidTr="00DB70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BodyText"/>
            </w:pPr>
            <w:r w:rsidRPr="000B76FC">
              <w:t>This version first released with ICT Information and Communications Technology Training Package Version 6.0.</w:t>
            </w:r>
          </w:p>
        </w:tc>
      </w:tr>
    </w:tbl>
    <w:p w:rsidR="00000000" w:rsidRPr="000B76FC" w:rsidP="000B76FC">
      <w:pPr>
        <w:pStyle w:val="BodyText"/>
      </w:pPr>
    </w:p>
    <w:p w:rsidR="00000000" w:rsidRPr="000B76FC" w:rsidP="000B76FC">
      <w:pPr>
        <w:pStyle w:val="AllowPageBreak"/>
      </w:pPr>
    </w:p>
    <w:p w:rsidR="00000000" w:rsidRPr="000B76FC" w:rsidP="000B76FC">
      <w:pPr>
        <w:pStyle w:val="Heading1"/>
      </w:pPr>
      <w:bookmarkStart w:id="2" w:name="O_1092643"/>
      <w:bookmarkEnd w:id="2"/>
      <w:r w:rsidRPr="000B76FC">
        <w:t>Application</w:t>
      </w:r>
    </w:p>
    <w:p w:rsidR="00000000" w:rsidRPr="000B76FC" w:rsidP="00DB700F">
      <w:pPr>
        <w:pStyle w:val="BodyText"/>
      </w:pPr>
      <w:r w:rsidRPr="000B76FC">
        <w:t>This unit describes the skills and knowledge required to engage in a basic ongoing review and research of industry specific technologies in order to identify and apply these technologies and techniques to improve aspects of an organisa</w:t>
      </w:r>
      <w:r w:rsidRPr="000B76FC">
        <w:t>tion’s activities.</w:t>
      </w:r>
    </w:p>
    <w:p w:rsidR="00000000" w:rsidRPr="000B76FC" w:rsidP="00DB700F">
      <w:pPr>
        <w:pStyle w:val="BodyText"/>
      </w:pPr>
      <w:r w:rsidRPr="000B76FC">
        <w:t>It applies to individuals who work under supervision and are involved in ensuring that the quality of business processes are maintained at a high level through application of industry specific technologies.</w:t>
      </w:r>
    </w:p>
    <w:p w:rsidR="00000000" w:rsidRPr="000B76FC" w:rsidP="00DB700F">
      <w:pPr>
        <w:pStyle w:val="BodyText"/>
      </w:pPr>
      <w:r w:rsidRPr="000B76FC">
        <w:t>No licensing, legislative or c</w:t>
      </w:r>
      <w:r w:rsidRPr="000B76FC">
        <w:t>ertification requirements apply to this unit at the time of publication.</w:t>
      </w:r>
    </w:p>
    <w:p w:rsidR="00000000" w:rsidRPr="000B76FC" w:rsidP="000B76FC">
      <w:pPr>
        <w:pStyle w:val="Heading1"/>
      </w:pPr>
      <w:bookmarkStart w:id="3" w:name="O_1092642"/>
      <w:bookmarkEnd w:id="3"/>
      <w:r w:rsidRPr="000B76FC">
        <w:t>Unit Sector</w:t>
      </w:r>
    </w:p>
    <w:p w:rsidR="00000000" w:rsidRPr="000B76FC" w:rsidP="00DB700F">
      <w:pPr>
        <w:pStyle w:val="BodyText"/>
      </w:pPr>
      <w:r w:rsidRPr="000B76FC">
        <w:t>General ICT</w:t>
      </w:r>
    </w:p>
    <w:p w:rsidR="00000000" w:rsidRPr="000B76FC" w:rsidP="000B76FC">
      <w:pPr>
        <w:pStyle w:val="Heading1"/>
      </w:pPr>
      <w:bookmarkStart w:id="4" w:name="O_1092641"/>
      <w:bookmarkEnd w:id="4"/>
      <w:r w:rsidRPr="000B76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BodyText"/>
            </w:pPr>
            <w:r w:rsidRPr="000B76FC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rPr>
                <w:rStyle w:val="SpecialBold"/>
              </w:rPr>
              <w:t>PERFORMANCE CRITERIA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BodyText"/>
            </w:pPr>
            <w:r w:rsidRPr="000B76FC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List"/>
              <w:rPr>
                <w:lang w:val="en-NZ"/>
              </w:rPr>
            </w:pPr>
            <w:r w:rsidRPr="000B76FC">
              <w:t>1. Prepare to use industry specific technologies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List"/>
            </w:pPr>
            <w:r w:rsidRPr="000B76FC">
              <w:t xml:space="preserve">1.1 Identify organisational technology upgrades and advancement requirements </w:t>
            </w:r>
          </w:p>
          <w:p w:rsidR="00000000" w:rsidRPr="000B76FC" w:rsidP="000B76FC">
            <w:pPr>
              <w:pStyle w:val="List"/>
            </w:pPr>
            <w:r w:rsidRPr="000B76FC">
              <w:t>1.2 Identify technologies requir</w:t>
            </w:r>
            <w:r w:rsidRPr="000B76FC">
              <w:t xml:space="preserve">ed to meet organisational requirements </w:t>
            </w:r>
          </w:p>
          <w:p w:rsidR="00000000" w:rsidP="000B76FC">
            <w:pPr>
              <w:pStyle w:val="List"/>
              <w:rPr>
                <w:lang w:val="en-NZ"/>
              </w:rPr>
            </w:pPr>
            <w:r w:rsidRPr="000B76FC">
              <w:t>1.3 Classify industry specific technologies according to organisational requirements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List"/>
              <w:rPr>
                <w:lang w:val="en-NZ"/>
              </w:rPr>
            </w:pPr>
            <w:r w:rsidRPr="000B76FC">
              <w:t xml:space="preserve">2. Implement industry specific technologies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List"/>
            </w:pPr>
            <w:r w:rsidRPr="000B76FC">
              <w:t xml:space="preserve">2.1 Implement and test industry specific technologies according to task requirements </w:t>
            </w:r>
          </w:p>
          <w:p w:rsidR="00000000" w:rsidRPr="000B76FC" w:rsidP="000B76FC">
            <w:pPr>
              <w:pStyle w:val="List"/>
            </w:pPr>
            <w:r w:rsidRPr="000B76FC">
              <w:t xml:space="preserve">2.2 Use features and functions of industry specific technologies </w:t>
            </w:r>
            <w:r w:rsidRPr="000B76FC">
              <w:t xml:space="preserve">according to task requirements </w:t>
            </w:r>
          </w:p>
          <w:p w:rsidR="00000000" w:rsidP="000B76FC">
            <w:pPr>
              <w:pStyle w:val="List"/>
              <w:rPr>
                <w:lang w:val="en-NZ"/>
              </w:rPr>
            </w:pPr>
            <w:r w:rsidRPr="000B76FC">
              <w:t xml:space="preserve">2.3 Access and use sources of information according to task requirements 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List"/>
              <w:rPr>
                <w:lang w:val="en-NZ"/>
              </w:rPr>
            </w:pPr>
            <w:r w:rsidRPr="000B76FC">
              <w:t>3. Evaluate performance of basic industry specific technology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List"/>
            </w:pPr>
            <w:r w:rsidRPr="000B76FC">
              <w:t>3.1 Evaluate performa</w:t>
            </w:r>
            <w:r w:rsidRPr="000B76FC">
              <w:t>nce, usability and benefit to organisation of implemented technologies</w:t>
            </w:r>
          </w:p>
          <w:p w:rsidR="00000000" w:rsidRPr="000B76FC" w:rsidP="000B76FC">
            <w:pPr>
              <w:pStyle w:val="List"/>
            </w:pPr>
            <w:r w:rsidRPr="000B76FC">
              <w:t xml:space="preserve">3.2 Determine and document environmental considerations of implemented technologies </w:t>
            </w:r>
          </w:p>
          <w:p w:rsidR="00000000" w:rsidRPr="000B76FC" w:rsidP="000B76FC">
            <w:pPr>
              <w:pStyle w:val="List"/>
            </w:pPr>
            <w:r w:rsidRPr="000B76FC">
              <w:t xml:space="preserve">3.3 Seek and respond to user according to organisational requirements </w:t>
            </w:r>
          </w:p>
        </w:tc>
      </w:tr>
    </w:tbl>
    <w:p w:rsidR="00000000" w:rsidRPr="000B76FC" w:rsidP="000B76FC">
      <w:pPr>
        <w:pStyle w:val="List2"/>
      </w:pPr>
    </w:p>
    <w:p w:rsidR="00000000" w:rsidRPr="000B76FC" w:rsidP="000B76FC">
      <w:pPr>
        <w:pStyle w:val="AllowPageBreak"/>
      </w:pPr>
    </w:p>
    <w:p w:rsidR="00000000" w:rsidRPr="000B76FC" w:rsidP="000B76FC">
      <w:pPr>
        <w:pStyle w:val="Heading1"/>
      </w:pPr>
      <w:bookmarkStart w:id="5" w:name="O_1092640"/>
      <w:bookmarkEnd w:id="5"/>
      <w:r w:rsidRPr="000B76FC">
        <w:t>Foundati</w:t>
      </w:r>
      <w:r w:rsidRPr="000B76FC">
        <w:t>on Skills</w:t>
      </w:r>
    </w:p>
    <w:p w:rsidR="00000000" w:rsidRPr="00DB700F" w:rsidP="00DB700F">
      <w:pPr>
        <w:pStyle w:val="BodyText"/>
        <w:rPr>
          <w:i/>
        </w:rPr>
      </w:pPr>
      <w:r w:rsidRPr="00DB700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BodyText"/>
            </w:pPr>
            <w:r w:rsidRPr="000B76FC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rPr>
                <w:rStyle w:val="SpecialBold"/>
              </w:rPr>
              <w:t>DESCRIPTION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ListBullet"/>
              <w:rPr>
                <w:lang w:val="en-NZ"/>
              </w:rPr>
            </w:pPr>
            <w:r w:rsidRPr="000B76FC">
              <w:t>Investigates, evaluates and applies information from a range of technical texts to expand own knowledge and identify industry specific technologies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ListBullet"/>
              <w:rPr>
                <w:lang w:val="en-NZ"/>
              </w:rPr>
            </w:pPr>
            <w:r w:rsidRPr="000B76FC">
              <w:t>Uses listening and questioning techniques to obtain information and feedback and identi</w:t>
            </w:r>
            <w:r w:rsidRPr="000B76FC">
              <w:t>fy and evaluate industry specific technologies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ListBullet"/>
            </w:pPr>
            <w:r w:rsidRPr="000B76FC">
              <w:t>Interprets technical online and hard copy documentation containing complex terminology and diagrams</w:t>
            </w:r>
          </w:p>
          <w:p w:rsidR="00000000" w:rsidP="000B76FC">
            <w:pPr>
              <w:pStyle w:val="ListBullet"/>
              <w:rPr>
                <w:lang w:val="en-NZ"/>
              </w:rPr>
            </w:pPr>
            <w:r w:rsidRPr="000B76FC">
              <w:t>Interprets technical information to identify industry specific technologies and determines environmental considerations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ListBullet"/>
            </w:pPr>
            <w:r w:rsidRPr="000B76FC">
              <w:t>Organises own workload aligned to organisational expectations and follows explicit protocols and procedures</w:t>
            </w:r>
          </w:p>
          <w:p w:rsidR="00000000" w:rsidP="000B76FC">
            <w:pPr>
              <w:pStyle w:val="ListBullet"/>
              <w:rPr>
                <w:lang w:val="en-NZ"/>
              </w:rPr>
            </w:pPr>
            <w:r w:rsidRPr="000B76FC">
              <w:t>Identifies</w:t>
            </w:r>
            <w:r w:rsidRPr="000B76FC">
              <w:t xml:space="preserve"> priorities and sequences involved in defined tasks and assembles required resources</w:t>
            </w:r>
          </w:p>
        </w:tc>
      </w:tr>
      <w:tr w:rsidTr="000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ListBullet"/>
            </w:pPr>
            <w:r w:rsidRPr="000B76FC">
              <w:t>Identifies purposes, specific functions and key features of basic digital systems and tools and operates them</w:t>
            </w:r>
          </w:p>
        </w:tc>
      </w:tr>
    </w:tbl>
    <w:p w:rsidR="00000000" w:rsidRPr="000B76FC" w:rsidP="000B76FC">
      <w:pPr>
        <w:pStyle w:val="BodyText"/>
      </w:pPr>
    </w:p>
    <w:p w:rsidR="00000000" w:rsidRPr="000B76FC" w:rsidP="000B76FC">
      <w:pPr>
        <w:pStyle w:val="AllowPageBreak"/>
      </w:pPr>
    </w:p>
    <w:p w:rsidR="00000000" w:rsidRPr="000B76FC" w:rsidP="000B76FC">
      <w:pPr>
        <w:pStyle w:val="Heading1"/>
      </w:pPr>
      <w:bookmarkStart w:id="6" w:name="O_1092639"/>
      <w:bookmarkEnd w:id="6"/>
      <w:r w:rsidRPr="000B76FC">
        <w:t>Unit Mapping Information</w:t>
      </w:r>
    </w:p>
    <w:p w:rsidR="00000000" w:rsidRPr="000B76FC" w:rsidP="00DB700F">
      <w:pPr>
        <w:pStyle w:val="BodyText"/>
      </w:pPr>
      <w:r w:rsidRPr="000B76FC">
        <w:t>Supersedes and is equivalent to ICTICT211 Identify and use basic current industry specific technologies.</w:t>
      </w:r>
    </w:p>
    <w:p w:rsidR="00000000" w:rsidRPr="000B76FC" w:rsidP="000B76FC">
      <w:pPr>
        <w:pStyle w:val="Heading1"/>
      </w:pPr>
      <w:bookmarkStart w:id="7" w:name="O_1092632"/>
      <w:bookmarkEnd w:id="7"/>
      <w:r w:rsidRPr="000B76FC">
        <w:t>Links</w:t>
      </w:r>
    </w:p>
    <w:p w:rsidR="00000000" w:rsidRPr="000B76FC" w:rsidP="00DB700F">
      <w:pPr>
        <w:pStyle w:val="BodyText"/>
      </w:pPr>
      <w:r w:rsidRPr="000B76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0E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76FC" w:rsidP="00DB700F">
      <w:pPr>
        <w:pStyle w:val="BodyText"/>
        <w:sectPr w:rsidSect="000B76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76FC" w:rsidP="000B76FC">
      <w:pPr>
        <w:pStyle w:val="SuperHeading"/>
      </w:pPr>
      <w:r w:rsidRPr="000B76FC">
        <w:t>Assessment Requirements for ICTICT221 Identify and use specific industry standard technologies</w:t>
      </w:r>
    </w:p>
    <w:p w:rsidR="00000000" w:rsidRPr="000B76FC" w:rsidP="000B76FC">
      <w:pPr>
        <w:pStyle w:val="Heading1"/>
      </w:pPr>
      <w:bookmarkStart w:id="8" w:name="O_1092634"/>
      <w:bookmarkEnd w:id="8"/>
      <w:r w:rsidRPr="000B76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B70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BodyText"/>
            </w:pPr>
            <w:r w:rsidRPr="000B76F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rPr>
                <w:rStyle w:val="SpecialBold"/>
              </w:rPr>
              <w:t>Comments</w:t>
            </w:r>
          </w:p>
        </w:tc>
      </w:tr>
      <w:tr w:rsidTr="00DB70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FC">
            <w:pPr>
              <w:pStyle w:val="BodyText"/>
              <w:rPr>
                <w:lang w:val="en-NZ"/>
              </w:rPr>
            </w:pPr>
            <w:r w:rsidRPr="000B76F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FC" w:rsidP="000B76FC">
            <w:pPr>
              <w:pStyle w:val="BodyText"/>
            </w:pPr>
            <w:r w:rsidRPr="000B76FC">
              <w:t>This version first released w</w:t>
            </w:r>
            <w:r w:rsidRPr="000B76FC">
              <w:t>ith ICT Information and Communications Technology Training Package Version 6.0.</w:t>
            </w:r>
          </w:p>
        </w:tc>
      </w:tr>
    </w:tbl>
    <w:p w:rsidR="00000000" w:rsidRPr="000B76FC" w:rsidP="000B76FC">
      <w:pPr>
        <w:pStyle w:val="BodyText"/>
      </w:pPr>
    </w:p>
    <w:p w:rsidR="00000000" w:rsidRPr="000B76FC" w:rsidP="000B76FC">
      <w:pPr>
        <w:pStyle w:val="AllowPageBreak"/>
      </w:pPr>
    </w:p>
    <w:p w:rsidR="00000000" w:rsidRPr="000B76FC" w:rsidP="000B76FC">
      <w:pPr>
        <w:pStyle w:val="Heading1"/>
      </w:pPr>
      <w:bookmarkStart w:id="9" w:name="O_1092637"/>
      <w:bookmarkEnd w:id="9"/>
      <w:r w:rsidRPr="000B76FC">
        <w:t>Performance Evidence</w:t>
      </w:r>
    </w:p>
    <w:p w:rsidR="00000000" w:rsidRPr="000B76FC" w:rsidP="00DB700F">
      <w:pPr>
        <w:pStyle w:val="BodyText"/>
      </w:pPr>
      <w:r w:rsidRPr="000B76FC">
        <w:t>The candidate must demonstrate the ability to complete the tasks outlined in the elements, performance criteria and foundation skills of this unit, including evidence of the ability to:</w:t>
      </w:r>
    </w:p>
    <w:p w:rsidR="00000000" w:rsidRPr="000B76FC" w:rsidP="000B76FC">
      <w:pPr>
        <w:pStyle w:val="ListBullet"/>
      </w:pPr>
      <w:r w:rsidRPr="000B76FC">
        <w:t>identify, implement and evaluate at least three industry standard tec</w:t>
      </w:r>
      <w:r w:rsidRPr="000B76FC">
        <w:t>hnologies</w:t>
      </w:r>
    </w:p>
    <w:p w:rsidR="00000000" w:rsidRPr="000B76FC" w:rsidP="000B76FC">
      <w:pPr>
        <w:pStyle w:val="ListBullet"/>
      </w:pPr>
      <w:r w:rsidRPr="000B76FC">
        <w:t>use at least one feature and at least one function of each industry standard technology above.</w:t>
      </w:r>
    </w:p>
    <w:p w:rsidR="00000000" w:rsidRPr="000B76FC" w:rsidP="000B76FC">
      <w:pPr>
        <w:pStyle w:val="List"/>
      </w:pPr>
    </w:p>
    <w:p w:rsidR="00000000" w:rsidRPr="000B76FC" w:rsidP="00DB700F">
      <w:pPr>
        <w:pStyle w:val="BodyText"/>
      </w:pPr>
      <w:r w:rsidRPr="000B76FC">
        <w:t xml:space="preserve">In the course of the above, the candidate must: </w:t>
      </w:r>
    </w:p>
    <w:p w:rsidR="00000000" w:rsidRPr="000B76FC" w:rsidP="000B76FC">
      <w:pPr>
        <w:pStyle w:val="ListBullet"/>
      </w:pPr>
      <w:r w:rsidRPr="000B76FC">
        <w:t>comply with task and organisational requirements.</w:t>
      </w:r>
    </w:p>
    <w:p w:rsidR="00000000" w:rsidRPr="000B76FC" w:rsidP="000B76FC">
      <w:pPr>
        <w:pStyle w:val="AllowPageBreak"/>
      </w:pPr>
    </w:p>
    <w:p w:rsidR="00000000" w:rsidRPr="000B76FC" w:rsidP="000B76FC">
      <w:pPr>
        <w:pStyle w:val="Heading1"/>
      </w:pPr>
      <w:bookmarkStart w:id="10" w:name="O_1092636"/>
      <w:bookmarkEnd w:id="10"/>
      <w:r w:rsidRPr="000B76FC">
        <w:t>Knowledge Evidence</w:t>
      </w:r>
    </w:p>
    <w:p w:rsidR="00000000" w:rsidRPr="000B76FC" w:rsidP="00DB700F">
      <w:pPr>
        <w:pStyle w:val="BodyText"/>
      </w:pPr>
      <w:r w:rsidRPr="000B76FC">
        <w:t>The candidate must be able to demonstrate knowledge to complete the tasks outlined in the elements, performance criteria and foundation skills of this unit, including knowledge of:</w:t>
      </w:r>
    </w:p>
    <w:p w:rsidR="00000000" w:rsidRPr="000B76FC" w:rsidP="000B76FC">
      <w:pPr>
        <w:pStyle w:val="ListBullet"/>
      </w:pPr>
      <w:r w:rsidRPr="000B76FC">
        <w:t>industry standard technology trends and directions in Information and Comm</w:t>
      </w:r>
      <w:r w:rsidRPr="000B76FC">
        <w:t>unications Technology (ICT), and major industry technology standards used in specified area</w:t>
      </w:r>
    </w:p>
    <w:p w:rsidR="00000000" w:rsidRPr="000B76FC" w:rsidP="000B76FC">
      <w:pPr>
        <w:pStyle w:val="ListBullet"/>
      </w:pPr>
      <w:r w:rsidRPr="000B76FC">
        <w:t>vendor product directions</w:t>
      </w:r>
    </w:p>
    <w:p w:rsidR="00000000" w:rsidRPr="000B76FC" w:rsidP="000B76FC">
      <w:pPr>
        <w:pStyle w:val="ListBullet"/>
      </w:pPr>
      <w:r w:rsidRPr="000B76FC">
        <w:t>industry standard hardware and software products and their general features and capabilities</w:t>
      </w:r>
    </w:p>
    <w:p w:rsidR="00000000" w:rsidRPr="000B76FC" w:rsidP="000B76FC">
      <w:pPr>
        <w:pStyle w:val="ListBullet"/>
      </w:pPr>
      <w:r w:rsidRPr="000B76FC">
        <w:t>information gathering methodologies.</w:t>
      </w:r>
    </w:p>
    <w:p w:rsidR="00000000" w:rsidRPr="000B76FC" w:rsidP="000B76FC">
      <w:pPr>
        <w:pStyle w:val="AllowPageBreak"/>
      </w:pPr>
    </w:p>
    <w:p w:rsidR="00000000" w:rsidRPr="000B76FC" w:rsidP="000B76FC">
      <w:pPr>
        <w:pStyle w:val="Heading1"/>
      </w:pPr>
      <w:bookmarkStart w:id="11" w:name="O_1092635"/>
      <w:bookmarkEnd w:id="11"/>
      <w:r w:rsidRPr="000B76FC">
        <w:t>Assessment Conditions</w:t>
      </w:r>
    </w:p>
    <w:p w:rsidR="00000000" w:rsidRPr="000B76FC" w:rsidP="00DB700F">
      <w:pPr>
        <w:pStyle w:val="BodyText"/>
      </w:pPr>
      <w:r w:rsidRPr="000B76FC">
        <w:t xml:space="preserve">Skills in this unit must be demonstrated in a workplace or simulated environment where the conditions are typical of those in a working environment in this industry. </w:t>
      </w:r>
    </w:p>
    <w:p w:rsidR="00000000" w:rsidRPr="000B76FC" w:rsidP="00DB700F">
      <w:pPr>
        <w:pStyle w:val="BodyText"/>
      </w:pPr>
      <w:r w:rsidRPr="000B76FC">
        <w:t>This includes access to:</w:t>
      </w:r>
    </w:p>
    <w:p w:rsidR="00000000" w:rsidRPr="000B76FC" w:rsidP="000B76FC">
      <w:pPr>
        <w:pStyle w:val="ListBullet"/>
      </w:pPr>
      <w:r w:rsidRPr="000B76FC">
        <w:t>required industry standard tec</w:t>
      </w:r>
      <w:r w:rsidRPr="000B76FC">
        <w:t xml:space="preserve">hnologies, features and functions that may assist in identifying and using specific industry standard technologies </w:t>
      </w:r>
    </w:p>
    <w:p w:rsidR="00000000" w:rsidRPr="000B76FC" w:rsidP="000B76FC">
      <w:pPr>
        <w:pStyle w:val="ListBullet"/>
      </w:pPr>
      <w:r w:rsidRPr="000B76FC">
        <w:t>required hardware, software and its components.</w:t>
      </w:r>
    </w:p>
    <w:p w:rsidR="00000000" w:rsidRPr="000B76FC" w:rsidP="000B76FC">
      <w:pPr>
        <w:pStyle w:val="BodyText"/>
      </w:pPr>
    </w:p>
    <w:p w:rsidR="00000000" w:rsidRPr="000B76FC" w:rsidP="00DB700F">
      <w:pPr>
        <w:pStyle w:val="BodyText"/>
      </w:pPr>
      <w:r w:rsidRPr="000B76FC">
        <w:t>Assessors of this unit must satisfy the requirements for assessors in applicable vocational education and training legislation, frameworks and/or standards.</w:t>
      </w:r>
    </w:p>
    <w:p w:rsidR="00000000" w:rsidRPr="000B76FC" w:rsidP="000B76FC">
      <w:pPr>
        <w:pStyle w:val="Heading1"/>
      </w:pPr>
      <w:bookmarkStart w:id="12" w:name="O_1092633"/>
      <w:bookmarkEnd w:id="12"/>
      <w:r w:rsidRPr="000B76FC">
        <w:t>Links</w:t>
      </w:r>
    </w:p>
    <w:p w:rsidR="00000000" w:rsidRPr="000B76FC" w:rsidP="00DB700F">
      <w:pPr>
        <w:pStyle w:val="BodyText"/>
      </w:pPr>
      <w:r w:rsidRPr="000B76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0E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76FC" w:rsidP="000B76FC"/>
    <w:sectPr w:rsidSect="000B76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C" w:rsidRPr="00DB700F" w:rsidP="00DB7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0F" w:rsidP="000B7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00F" w:rsidP="000B7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700F" w:rsidP="000B76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C" w:rsidP="000B7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700F">
      <w:t>Approved</w:t>
    </w:r>
    <w:r w:rsidR="00DB70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70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700F">
      <w:rPr>
        <w:noProof/>
      </w:rPr>
      <w:t>4</w:t>
    </w:r>
    <w:r>
      <w:rPr>
        <w:noProof/>
      </w:rPr>
      <w:fldChar w:fldCharType="end"/>
    </w:r>
  </w:p>
  <w:p w:rsidR="000B76FC" w:rsidP="000B7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70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700F">
      <w:t>Future Skills Organisation</w:t>
    </w:r>
    <w:r w:rsidR="00DB700F">
      <w:fldChar w:fldCharType="end"/>
    </w:r>
  </w:p>
  <w:p w:rsidR="000B76FC" w:rsidP="000B7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6FC" w:rsidRPr="00DB700F" w:rsidP="00DB7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0F" w:rsidRPr="002D2AF8" w:rsidP="000B7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ICTICT221 Identify and use specific industry standard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700F" w:rsidP="000B76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FC" w:rsidRPr="002D2AF8" w:rsidP="000B7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700F">
      <w:t>ICTICT221 Identify and use specific industry standard technologies</w:t>
    </w:r>
    <w:r w:rsidR="00DB70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700F">
      <w:rPr>
        <w:noProof/>
      </w:rPr>
      <w:t>1 March 2025</w:t>
    </w:r>
    <w:r>
      <w:fldChar w:fldCharType="end"/>
    </w:r>
  </w:p>
  <w:p w:rsidR="000B76FC" w:rsidP="000B7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526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78A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6FC"/>
  </w:style>
  <w:style w:type="character" w:customStyle="1" w:styleId="Heading1Char">
    <w:name w:val="Heading 1 Char"/>
    <w:basedOn w:val="DefaultParagraphFont"/>
    <w:link w:val="Heading1"/>
    <w:rsid w:val="000B7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6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76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6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6FC"/>
    <w:rPr>
      <w:b/>
      <w:spacing w:val="0"/>
    </w:rPr>
  </w:style>
  <w:style w:type="character" w:styleId="Emphasis">
    <w:name w:val="Emphasis"/>
    <w:basedOn w:val="DefaultParagraphFont"/>
    <w:qFormat/>
    <w:rsid w:val="000B76FC"/>
    <w:rPr>
      <w:i/>
    </w:rPr>
  </w:style>
  <w:style w:type="paragraph" w:customStyle="1" w:styleId="SuperHeading">
    <w:name w:val="SuperHeading"/>
    <w:basedOn w:val="Normal"/>
    <w:rsid w:val="000B7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B76F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B7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6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7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6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6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7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6FC"/>
  </w:style>
  <w:style w:type="paragraph" w:styleId="TableofFigures">
    <w:name w:val="table of figures"/>
    <w:basedOn w:val="Normal"/>
    <w:next w:val="Normal"/>
    <w:semiHidden/>
    <w:rsid w:val="000B7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6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76FC"/>
    <w:rPr>
      <w:rFonts w:ascii="Wingdings" w:hAnsi="Wingdings"/>
    </w:rPr>
  </w:style>
  <w:style w:type="paragraph" w:customStyle="1" w:styleId="TableHeading">
    <w:name w:val="Table Heading"/>
    <w:basedOn w:val="HeadingBase"/>
    <w:rsid w:val="000B7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6FC"/>
    <w:rPr>
      <w:color w:val="0033CC"/>
      <w:u w:val="none"/>
    </w:rPr>
  </w:style>
  <w:style w:type="paragraph" w:customStyle="1" w:styleId="BodyTextRight">
    <w:name w:val="Body Text Right"/>
    <w:basedOn w:val="BodyText"/>
    <w:rsid w:val="000B7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6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6FC"/>
    <w:rPr>
      <w:sz w:val="32"/>
    </w:rPr>
  </w:style>
  <w:style w:type="paragraph" w:customStyle="1" w:styleId="HeadingProcedure">
    <w:name w:val="Heading Procedure"/>
    <w:basedOn w:val="HeadingBase"/>
    <w:next w:val="Normal"/>
    <w:rsid w:val="000B7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6FC"/>
    <w:pPr>
      <w:spacing w:before="60" w:after="60"/>
    </w:pPr>
  </w:style>
  <w:style w:type="paragraph" w:styleId="ListContinue">
    <w:name w:val="List Continue"/>
    <w:basedOn w:val="List"/>
    <w:rsid w:val="000B76FC"/>
    <w:pPr>
      <w:ind w:firstLine="0"/>
    </w:pPr>
  </w:style>
  <w:style w:type="paragraph" w:customStyle="1" w:styleId="ListNote">
    <w:name w:val="List Note"/>
    <w:basedOn w:val="List"/>
    <w:rsid w:val="000B7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6FC"/>
    <w:rPr>
      <w:rFonts w:ascii="Courier New" w:hAnsi="Courier New"/>
    </w:rPr>
  </w:style>
  <w:style w:type="paragraph" w:customStyle="1" w:styleId="NoteBullet">
    <w:name w:val="Note Bullet"/>
    <w:basedOn w:val="Note"/>
    <w:rsid w:val="000B7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6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7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6FC"/>
    <w:rPr>
      <w:b/>
      <w:smallCaps/>
    </w:rPr>
  </w:style>
  <w:style w:type="paragraph" w:customStyle="1" w:styleId="TableListNumber">
    <w:name w:val="Table List Number"/>
    <w:basedOn w:val="ListNumber"/>
    <w:rsid w:val="000B7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6FC"/>
    <w:pPr>
      <w:numPr>
        <w:numId w:val="8"/>
      </w:numPr>
    </w:pPr>
  </w:style>
  <w:style w:type="paragraph" w:customStyle="1" w:styleId="ListAlpha2">
    <w:name w:val="List Alpha 2"/>
    <w:basedOn w:val="List2"/>
    <w:rsid w:val="000B76FC"/>
    <w:pPr>
      <w:numPr>
        <w:numId w:val="7"/>
      </w:numPr>
    </w:pPr>
  </w:style>
  <w:style w:type="paragraph" w:styleId="List3">
    <w:name w:val="List 3"/>
    <w:basedOn w:val="BodyText"/>
    <w:rsid w:val="000B7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6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6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76FC"/>
    <w:pPr>
      <w:numPr>
        <w:numId w:val="3"/>
      </w:numPr>
    </w:pPr>
  </w:style>
  <w:style w:type="paragraph" w:styleId="ListContinue2">
    <w:name w:val="List Continue 2"/>
    <w:basedOn w:val="List2"/>
    <w:rsid w:val="000B76FC"/>
    <w:pPr>
      <w:ind w:firstLine="0"/>
    </w:pPr>
  </w:style>
  <w:style w:type="paragraph" w:styleId="ListContinue3">
    <w:name w:val="List Continue 3"/>
    <w:basedOn w:val="List3"/>
    <w:rsid w:val="000B76FC"/>
    <w:pPr>
      <w:ind w:left="1021" w:firstLine="0"/>
    </w:pPr>
  </w:style>
  <w:style w:type="paragraph" w:styleId="ListContinue4">
    <w:name w:val="List Continue 4"/>
    <w:basedOn w:val="List4"/>
    <w:rsid w:val="000B76FC"/>
    <w:pPr>
      <w:ind w:firstLine="0"/>
    </w:pPr>
  </w:style>
  <w:style w:type="paragraph" w:styleId="ListContinue5">
    <w:name w:val="List Continue 5"/>
    <w:basedOn w:val="List5"/>
    <w:rsid w:val="000B76FC"/>
    <w:pPr>
      <w:ind w:firstLine="0"/>
    </w:pPr>
  </w:style>
  <w:style w:type="paragraph" w:styleId="ListNumber3">
    <w:name w:val="List Number 3"/>
    <w:basedOn w:val="List3"/>
    <w:rsid w:val="000B76FC"/>
    <w:pPr>
      <w:numPr>
        <w:numId w:val="4"/>
      </w:numPr>
    </w:pPr>
  </w:style>
  <w:style w:type="paragraph" w:styleId="ListNumber4">
    <w:name w:val="List Number 4"/>
    <w:basedOn w:val="List4"/>
    <w:rsid w:val="000B76FC"/>
    <w:pPr>
      <w:numPr>
        <w:numId w:val="5"/>
      </w:numPr>
    </w:pPr>
  </w:style>
  <w:style w:type="paragraph" w:styleId="ListNumber5">
    <w:name w:val="List Number 5"/>
    <w:basedOn w:val="List5"/>
    <w:rsid w:val="000B76FC"/>
    <w:pPr>
      <w:numPr>
        <w:numId w:val="6"/>
      </w:numPr>
    </w:pPr>
  </w:style>
  <w:style w:type="paragraph" w:styleId="BlockText">
    <w:name w:val="Block Text"/>
    <w:basedOn w:val="Normal"/>
    <w:rsid w:val="000B7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6FC"/>
    <w:rPr>
      <w:sz w:val="16"/>
      <w:vertAlign w:val="superscript"/>
    </w:rPr>
  </w:style>
  <w:style w:type="character" w:customStyle="1" w:styleId="Symbols">
    <w:name w:val="Symbols"/>
    <w:basedOn w:val="DefaultParagraphFont"/>
    <w:rsid w:val="000B76FC"/>
    <w:rPr>
      <w:rFonts w:ascii="Symbol" w:hAnsi="Symbol"/>
    </w:rPr>
  </w:style>
  <w:style w:type="character" w:customStyle="1" w:styleId="MenuOptions">
    <w:name w:val="Menu Options"/>
    <w:basedOn w:val="DefaultParagraphFont"/>
    <w:rsid w:val="000B7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6FC"/>
    <w:rPr>
      <w:b/>
    </w:rPr>
  </w:style>
  <w:style w:type="character" w:customStyle="1" w:styleId="Underlined">
    <w:name w:val="Underlined"/>
    <w:basedOn w:val="DefaultParagraphFont"/>
    <w:rsid w:val="000B76FC"/>
    <w:rPr>
      <w:u w:val="single"/>
    </w:rPr>
  </w:style>
  <w:style w:type="paragraph" w:customStyle="1" w:styleId="TableBodyTextRight">
    <w:name w:val="Table Body Text Right"/>
    <w:basedOn w:val="TableBodyText"/>
    <w:rsid w:val="000B7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6FC"/>
    <w:rPr>
      <w:sz w:val="18"/>
    </w:rPr>
  </w:style>
  <w:style w:type="paragraph" w:customStyle="1" w:styleId="BodySmallRight">
    <w:name w:val="Body Small Right"/>
    <w:basedOn w:val="BodyTextRight"/>
    <w:rsid w:val="000B76FC"/>
    <w:rPr>
      <w:sz w:val="18"/>
      <w:szCs w:val="18"/>
    </w:rPr>
  </w:style>
  <w:style w:type="paragraph" w:customStyle="1" w:styleId="MarginEdition">
    <w:name w:val="Margin Edition"/>
    <w:basedOn w:val="MarginNote"/>
    <w:rsid w:val="000B7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6FC"/>
    <w:rPr>
      <w:sz w:val="2"/>
      <w:szCs w:val="2"/>
    </w:rPr>
  </w:style>
  <w:style w:type="character" w:customStyle="1" w:styleId="Small">
    <w:name w:val="Small"/>
    <w:basedOn w:val="DefaultParagraphFont"/>
    <w:rsid w:val="000B76FC"/>
    <w:rPr>
      <w:sz w:val="16"/>
    </w:rPr>
  </w:style>
  <w:style w:type="paragraph" w:customStyle="1" w:styleId="WideTable">
    <w:name w:val="Wide Table"/>
    <w:basedOn w:val="Normal"/>
    <w:rsid w:val="000B7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6FC"/>
  </w:style>
  <w:style w:type="paragraph" w:styleId="Quote">
    <w:name w:val="Quote"/>
    <w:basedOn w:val="Heading1"/>
    <w:link w:val="QuoteChar"/>
    <w:qFormat/>
    <w:rsid w:val="000B7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6FC"/>
    <w:pPr>
      <w:pageBreakBefore/>
    </w:pPr>
  </w:style>
  <w:style w:type="paragraph" w:customStyle="1" w:styleId="Border">
    <w:name w:val="Border"/>
    <w:basedOn w:val="Normal"/>
    <w:qFormat/>
    <w:rsid w:val="000B7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6FC"/>
    <w:rPr>
      <w:u w:val="single"/>
    </w:rPr>
  </w:style>
  <w:style w:type="character" w:customStyle="1" w:styleId="BoldandItalics">
    <w:name w:val="Bold and Italics"/>
    <w:qFormat/>
    <w:rsid w:val="000B76FC"/>
    <w:rPr>
      <w:b/>
      <w:i/>
      <w:u w:val="none"/>
    </w:rPr>
  </w:style>
  <w:style w:type="paragraph" w:styleId="BalloonText">
    <w:name w:val="Balloon Text"/>
    <w:basedOn w:val="Normal"/>
    <w:link w:val="BalloonTextChar"/>
    <w:rsid w:val="000B7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6FC"/>
    <w:pPr>
      <w:spacing w:before="0" w:after="0"/>
    </w:pPr>
  </w:style>
  <w:style w:type="paragraph" w:customStyle="1" w:styleId="BodyTextBold">
    <w:name w:val="Body Text Bold"/>
    <w:basedOn w:val="BodyText"/>
    <w:qFormat/>
    <w:rsid w:val="000B76FC"/>
    <w:rPr>
      <w:b/>
    </w:rPr>
  </w:style>
  <w:style w:type="character" w:styleId="Hyperlink">
    <w:name w:val="Hyperlink"/>
    <w:basedOn w:val="DefaultParagraphFont"/>
    <w:uiPriority w:val="99"/>
    <w:unhideWhenUsed/>
    <w:rsid w:val="00DB7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4904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ICTICT221 Identify and use specific industry standard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