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0CA" w:rsidP="00B570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ICTICT219 Interact and resolve queries with ICT clients</w:t>
      </w:r>
      <w:r>
        <w:fldChar w:fldCharType="end"/>
      </w:r>
    </w:p>
    <w:p w:rsidR="00B570CA" w:rsidP="00B570CA">
      <w:pPr>
        <w:pStyle w:val="Version"/>
        <w:sectPr w:rsidSect="007C5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C18" w:rsidP="007C5C18">
      <w:pPr>
        <w:pStyle w:val="SuperHeading"/>
      </w:pPr>
      <w:r w:rsidRPr="007C5C18">
        <w:t>ICTICT219 Interact and resolve queries with ICT clients</w:t>
      </w:r>
    </w:p>
    <w:p w:rsidR="00000000" w:rsidRPr="007C5C18" w:rsidP="007C5C18">
      <w:pPr>
        <w:pStyle w:val="Heading1"/>
      </w:pPr>
      <w:bookmarkStart w:id="1" w:name="O_1092622"/>
      <w:bookmarkEnd w:id="1"/>
      <w:r w:rsidRPr="007C5C1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570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18" w:rsidP="007C5C18">
            <w:pPr>
              <w:pStyle w:val="BodyText"/>
            </w:pPr>
            <w:r w:rsidRPr="007C5C1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BodyText"/>
              <w:rPr>
                <w:lang w:val="en-NZ"/>
              </w:rPr>
            </w:pPr>
            <w:r w:rsidRPr="007C5C18">
              <w:rPr>
                <w:rStyle w:val="SpecialBold"/>
              </w:rPr>
              <w:t>Comments</w:t>
            </w:r>
          </w:p>
        </w:tc>
      </w:tr>
      <w:tr w:rsidTr="00B570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BodyText"/>
              <w:rPr>
                <w:lang w:val="en-NZ"/>
              </w:rPr>
            </w:pPr>
            <w:r w:rsidRPr="007C5C1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18" w:rsidP="007C5C18">
            <w:pPr>
              <w:pStyle w:val="BodyText"/>
            </w:pPr>
            <w:r w:rsidRPr="007C5C18">
              <w:t>This version first released with ICT Information and Communications Technology Training Package Version 6.0.</w:t>
            </w:r>
          </w:p>
        </w:tc>
      </w:tr>
    </w:tbl>
    <w:p w:rsidR="00000000" w:rsidRPr="007C5C18" w:rsidP="007C5C18">
      <w:pPr>
        <w:pStyle w:val="BodyText"/>
      </w:pPr>
    </w:p>
    <w:p w:rsidR="00000000" w:rsidRPr="007C5C18" w:rsidP="007C5C18">
      <w:pPr>
        <w:pStyle w:val="AllowPageBreak"/>
      </w:pPr>
    </w:p>
    <w:p w:rsidR="00000000" w:rsidRPr="007C5C18" w:rsidP="007C5C18">
      <w:pPr>
        <w:pStyle w:val="Heading1"/>
      </w:pPr>
      <w:bookmarkStart w:id="2" w:name="O_1092627"/>
      <w:bookmarkEnd w:id="2"/>
      <w:r w:rsidRPr="007C5C18">
        <w:t>Application</w:t>
      </w:r>
    </w:p>
    <w:p w:rsidR="00000000" w:rsidRPr="007C5C18" w:rsidP="00B570CA">
      <w:pPr>
        <w:pStyle w:val="BodyText"/>
      </w:pPr>
      <w:r w:rsidRPr="007C5C18">
        <w:t>This unit describes the skills and knowledge re</w:t>
      </w:r>
      <w:r w:rsidRPr="007C5C18">
        <w:t>quired to provide routine Information and Communications Technology (ICT) support to clients in a professional manner.</w:t>
      </w:r>
    </w:p>
    <w:p w:rsidR="00000000" w:rsidRPr="007C5C18" w:rsidP="00B570CA">
      <w:pPr>
        <w:pStyle w:val="BodyText"/>
      </w:pPr>
      <w:r w:rsidRPr="007C5C18">
        <w:t>It applies to individuals who, while working under a level of supervision, have responsibility in frontline technical support. It applies</w:t>
      </w:r>
      <w:r w:rsidRPr="007C5C18">
        <w:t xml:space="preserve"> to those who exercise discretion and judgement to provide assistance to clients in an ICT environment.</w:t>
      </w:r>
    </w:p>
    <w:p w:rsidR="00000000" w:rsidRPr="007C5C18" w:rsidP="00B570CA">
      <w:pPr>
        <w:pStyle w:val="BodyText"/>
      </w:pPr>
      <w:r w:rsidRPr="007C5C18">
        <w:t>No licensing, legislative or certification requirements apply to this unit at the time of publication.</w:t>
      </w:r>
    </w:p>
    <w:p w:rsidR="00000000" w:rsidRPr="007C5C18" w:rsidP="007C5C18">
      <w:pPr>
        <w:pStyle w:val="Heading1"/>
      </w:pPr>
      <w:bookmarkStart w:id="3" w:name="O_1092626"/>
      <w:bookmarkEnd w:id="3"/>
      <w:r w:rsidRPr="007C5C18">
        <w:t>Unit Sector</w:t>
      </w:r>
    </w:p>
    <w:p w:rsidR="00000000" w:rsidRPr="007C5C18" w:rsidP="00B570CA">
      <w:pPr>
        <w:pStyle w:val="BodyText"/>
      </w:pPr>
      <w:r w:rsidRPr="007C5C18">
        <w:t>General ICT</w:t>
      </w:r>
    </w:p>
    <w:p w:rsidR="00000000" w:rsidRPr="007C5C18" w:rsidP="007C5C18">
      <w:pPr>
        <w:pStyle w:val="Heading1"/>
      </w:pPr>
      <w:bookmarkStart w:id="4" w:name="O_1092625"/>
      <w:bookmarkEnd w:id="4"/>
      <w:r w:rsidRPr="007C5C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7C5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18" w:rsidP="007C5C18">
            <w:pPr>
              <w:pStyle w:val="BodyText"/>
            </w:pPr>
            <w:r w:rsidRPr="007C5C18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BodyText"/>
              <w:rPr>
                <w:lang w:val="en-NZ"/>
              </w:rPr>
            </w:pPr>
            <w:r w:rsidRPr="007C5C18">
              <w:rPr>
                <w:rStyle w:val="SpecialBold"/>
              </w:rPr>
              <w:t>PERFORMANCE CRITERIA</w:t>
            </w:r>
          </w:p>
        </w:tc>
      </w:tr>
      <w:tr w:rsidTr="007C5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18" w:rsidP="007C5C18">
            <w:pPr>
              <w:pStyle w:val="BodyText"/>
            </w:pPr>
            <w:r w:rsidRPr="007C5C18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BodyText"/>
              <w:rPr>
                <w:lang w:val="en-NZ"/>
              </w:rPr>
            </w:pPr>
            <w:r w:rsidRPr="007C5C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5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List"/>
              <w:rPr>
                <w:lang w:val="en-NZ"/>
              </w:rPr>
            </w:pPr>
            <w:r w:rsidRPr="007C5C18">
              <w:t>1. Prepare to interact with clients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18" w:rsidP="007C5C18">
            <w:pPr>
              <w:pStyle w:val="List"/>
            </w:pPr>
            <w:r w:rsidRPr="007C5C18">
              <w:t>1.1 Determine ICT clients and communication methods according to organisational requirements</w:t>
            </w:r>
          </w:p>
          <w:p w:rsidR="00000000" w:rsidRPr="007C5C18" w:rsidP="007C5C18">
            <w:pPr>
              <w:pStyle w:val="List"/>
            </w:pPr>
            <w:r w:rsidRPr="007C5C18">
              <w:t xml:space="preserve">1.2 Establish and confirm nature of client’s ICT query </w:t>
            </w:r>
          </w:p>
          <w:p w:rsidR="00000000" w:rsidRPr="007C5C18" w:rsidP="007C5C18">
            <w:pPr>
              <w:pStyle w:val="List"/>
            </w:pPr>
            <w:r w:rsidRPr="007C5C18">
              <w:t>1.3 Lodge client query according to organisational requirements</w:t>
            </w:r>
          </w:p>
          <w:p w:rsidR="00000000" w:rsidRPr="007C5C18" w:rsidP="007C5C18">
            <w:pPr>
              <w:pStyle w:val="List"/>
            </w:pPr>
            <w:r w:rsidRPr="007C5C18">
              <w:t>1.4 Determine query and complaint managemen</w:t>
            </w:r>
            <w:r w:rsidRPr="007C5C18">
              <w:t>t process</w:t>
            </w:r>
          </w:p>
          <w:p w:rsidR="00000000" w:rsidP="007C5C18">
            <w:pPr>
              <w:pStyle w:val="List"/>
              <w:rPr>
                <w:lang w:val="en-NZ"/>
              </w:rPr>
            </w:pPr>
            <w:r w:rsidRPr="007C5C18">
              <w:t xml:space="preserve">1.5 Determine remediation options according to organisational requirements  </w:t>
            </w:r>
          </w:p>
        </w:tc>
      </w:tr>
      <w:tr w:rsidTr="007C5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List"/>
              <w:rPr>
                <w:lang w:val="en-NZ"/>
              </w:rPr>
            </w:pPr>
            <w:r w:rsidRPr="007C5C18">
              <w:t>2. Respond to client queries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18" w:rsidP="007C5C18">
            <w:pPr>
              <w:pStyle w:val="List"/>
            </w:pPr>
            <w:r w:rsidRPr="007C5C18">
              <w:t>2.1 Determine required remediation actions according to task requirements</w:t>
            </w:r>
          </w:p>
          <w:p w:rsidR="00000000" w:rsidRPr="007C5C18" w:rsidP="007C5C18">
            <w:pPr>
              <w:pStyle w:val="List"/>
            </w:pPr>
            <w:r w:rsidRPr="007C5C18">
              <w:t>2.2 Refer and escalate client query to required personnel</w:t>
            </w:r>
          </w:p>
          <w:p w:rsidR="00000000" w:rsidRPr="007C5C18" w:rsidP="007C5C18">
            <w:pPr>
              <w:pStyle w:val="List"/>
            </w:pPr>
            <w:r w:rsidRPr="007C5C18">
              <w:t xml:space="preserve">2.3 Plan resolution process according to task requirements </w:t>
            </w:r>
          </w:p>
          <w:p w:rsidR="00000000" w:rsidP="007C5C18">
            <w:pPr>
              <w:pStyle w:val="List"/>
              <w:rPr>
                <w:lang w:val="en-NZ"/>
              </w:rPr>
            </w:pPr>
            <w:r w:rsidRPr="007C5C18">
              <w:t xml:space="preserve">2.4 Seek and respond to resolution process plan feedback from required personnel </w:t>
            </w:r>
          </w:p>
        </w:tc>
      </w:tr>
      <w:tr w:rsidTr="007C5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List"/>
              <w:rPr>
                <w:lang w:val="en-NZ"/>
              </w:rPr>
            </w:pPr>
            <w:r w:rsidRPr="007C5C18">
              <w:t xml:space="preserve">3. Finalise client query process 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18" w:rsidP="007C5C18">
            <w:pPr>
              <w:pStyle w:val="List"/>
            </w:pPr>
            <w:r w:rsidRPr="007C5C18">
              <w:t>3.1 Document and record resolution process according to organisational requirem</w:t>
            </w:r>
            <w:r w:rsidRPr="007C5C18">
              <w:t xml:space="preserve">ents </w:t>
            </w:r>
          </w:p>
          <w:p w:rsidR="00000000" w:rsidRPr="007C5C18" w:rsidP="007C5C18">
            <w:pPr>
              <w:pStyle w:val="List"/>
            </w:pPr>
            <w:r w:rsidRPr="007C5C18">
              <w:t xml:space="preserve">3.2 Communicate client query resolution with client according to task requirements </w:t>
            </w:r>
          </w:p>
          <w:p w:rsidR="00000000" w:rsidRPr="007C5C18" w:rsidP="007C5C18">
            <w:pPr>
              <w:pStyle w:val="List"/>
            </w:pPr>
            <w:r w:rsidRPr="007C5C18">
              <w:t>3.3 Respond and rectify client feedback</w:t>
            </w:r>
          </w:p>
          <w:p w:rsidR="00000000" w:rsidRPr="007C5C18" w:rsidP="007C5C18">
            <w:pPr>
              <w:pStyle w:val="List"/>
            </w:pPr>
            <w:r w:rsidRPr="007C5C18">
              <w:t xml:space="preserve">3.4 Seek final sign-off from required personnel </w:t>
            </w:r>
          </w:p>
        </w:tc>
      </w:tr>
    </w:tbl>
    <w:p w:rsidR="00000000" w:rsidRPr="007C5C18" w:rsidP="007C5C18">
      <w:pPr>
        <w:pStyle w:val="List2"/>
      </w:pPr>
    </w:p>
    <w:p w:rsidR="00000000" w:rsidRPr="007C5C18" w:rsidP="007C5C18">
      <w:pPr>
        <w:pStyle w:val="AllowPageBreak"/>
      </w:pPr>
    </w:p>
    <w:p w:rsidR="00000000" w:rsidRPr="007C5C18" w:rsidP="007C5C18">
      <w:pPr>
        <w:pStyle w:val="Heading1"/>
      </w:pPr>
      <w:bookmarkStart w:id="5" w:name="O_1092624"/>
      <w:bookmarkEnd w:id="5"/>
      <w:r w:rsidRPr="007C5C18">
        <w:t>Foundation Skills</w:t>
      </w:r>
    </w:p>
    <w:p w:rsidR="00000000" w:rsidRPr="00B570CA" w:rsidP="00B570CA">
      <w:pPr>
        <w:pStyle w:val="BodyText"/>
        <w:rPr>
          <w:i/>
        </w:rPr>
      </w:pPr>
      <w:r w:rsidRPr="00B570CA">
        <w:rPr>
          <w:rStyle w:val="Emphasis"/>
        </w:rPr>
        <w:t>This section describes those language,</w:t>
      </w:r>
      <w:r w:rsidRPr="00B570CA">
        <w:rPr>
          <w:rStyle w:val="Emphasis"/>
        </w:rPr>
        <w:t xml:space="preserve">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7C5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18" w:rsidP="007C5C18">
            <w:pPr>
              <w:pStyle w:val="BodyText"/>
            </w:pPr>
            <w:r w:rsidRPr="007C5C18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BodyText"/>
              <w:rPr>
                <w:lang w:val="en-NZ"/>
              </w:rPr>
            </w:pPr>
            <w:r w:rsidRPr="007C5C18">
              <w:rPr>
                <w:rStyle w:val="SpecialBold"/>
              </w:rPr>
              <w:t>DESCRIPTION</w:t>
            </w:r>
          </w:p>
        </w:tc>
      </w:tr>
      <w:tr w:rsidTr="007C5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BodyText"/>
              <w:rPr>
                <w:lang w:val="en-NZ"/>
              </w:rPr>
            </w:pPr>
            <w:r w:rsidRPr="007C5C18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C18">
            <w:pPr>
              <w:pStyle w:val="ListBullet"/>
              <w:rPr>
                <w:lang w:val="en-NZ"/>
              </w:rPr>
            </w:pPr>
            <w:r w:rsidRPr="007C5C18">
              <w:t>Uses active listening and questioning techniques to elicit information and clarify client queries, concerns and complaints</w:t>
            </w:r>
          </w:p>
        </w:tc>
      </w:tr>
      <w:tr w:rsidTr="007C5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BodyText"/>
              <w:rPr>
                <w:lang w:val="en-NZ"/>
              </w:rPr>
            </w:pPr>
            <w:r w:rsidRPr="007C5C18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C18">
            <w:pPr>
              <w:pStyle w:val="ListBullet"/>
              <w:rPr>
                <w:lang w:val="en-NZ"/>
              </w:rPr>
            </w:pPr>
            <w:r w:rsidRPr="007C5C18">
              <w:t>Evaluates textual information containing ICT specific terminology to establish proactive training needs</w:t>
            </w:r>
          </w:p>
        </w:tc>
      </w:tr>
      <w:tr w:rsidTr="007C5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BodyText"/>
              <w:rPr>
                <w:lang w:val="en-NZ"/>
              </w:rPr>
            </w:pPr>
            <w:r w:rsidRPr="007C5C18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C18">
            <w:pPr>
              <w:pStyle w:val="ListBullet"/>
              <w:rPr>
                <w:lang w:val="en-NZ"/>
              </w:rPr>
            </w:pPr>
            <w:r w:rsidRPr="007C5C18">
              <w:t>Prepare documentation outlining client query and resolution process according to organisational requirements using required grammar and language and applicable ICT terminology</w:t>
            </w:r>
          </w:p>
        </w:tc>
      </w:tr>
      <w:tr w:rsidTr="007C5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BodyText"/>
              <w:rPr>
                <w:lang w:val="en-NZ"/>
              </w:rPr>
            </w:pPr>
            <w:r w:rsidRPr="007C5C18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C18">
            <w:pPr>
              <w:pStyle w:val="ListBullet"/>
              <w:rPr>
                <w:lang w:val="en-NZ"/>
              </w:rPr>
            </w:pPr>
            <w:r w:rsidRPr="007C5C18">
              <w:t>Plans a range of routine and some non-routine tasks, a</w:t>
            </w:r>
            <w:r w:rsidRPr="007C5C18">
              <w:t>ccepting stated goals and aiming to achieve them on time</w:t>
            </w:r>
          </w:p>
        </w:tc>
      </w:tr>
      <w:tr w:rsidTr="007C5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BodyText"/>
              <w:rPr>
                <w:lang w:val="en-NZ"/>
              </w:rPr>
            </w:pPr>
            <w:r w:rsidRPr="007C5C18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C18">
            <w:pPr>
              <w:pStyle w:val="ListBullet"/>
              <w:rPr>
                <w:lang w:val="en-NZ"/>
              </w:rPr>
            </w:pPr>
            <w:r w:rsidRPr="007C5C18">
              <w:t>Recognises and responds to predictable routine problems</w:t>
            </w:r>
          </w:p>
        </w:tc>
      </w:tr>
      <w:tr w:rsidTr="007C5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BodyText"/>
              <w:rPr>
                <w:lang w:val="en-NZ"/>
              </w:rPr>
            </w:pPr>
            <w:r w:rsidRPr="007C5C18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C18">
            <w:pPr>
              <w:pStyle w:val="ListBullet"/>
              <w:rPr>
                <w:lang w:val="en-NZ"/>
              </w:rPr>
            </w:pPr>
            <w:r w:rsidRPr="007C5C18">
              <w:t>Follows explicit protocols immediately related to own role</w:t>
            </w:r>
          </w:p>
        </w:tc>
      </w:tr>
      <w:tr w:rsidTr="007C5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BodyText"/>
              <w:rPr>
                <w:lang w:val="en-NZ"/>
              </w:rPr>
            </w:pPr>
            <w:r w:rsidRPr="007C5C18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C18" w:rsidP="007C5C18">
            <w:pPr>
              <w:pStyle w:val="ListBullet"/>
            </w:pPr>
            <w:r w:rsidRPr="007C5C18">
              <w:t>Uses main features and functions of</w:t>
            </w:r>
            <w:r w:rsidRPr="007C5C18">
              <w:t xml:space="preserve"> basic digital tools </w:t>
            </w:r>
          </w:p>
        </w:tc>
      </w:tr>
    </w:tbl>
    <w:p w:rsidR="00000000" w:rsidRPr="007C5C18" w:rsidP="007C5C18">
      <w:pPr>
        <w:pStyle w:val="BodyText"/>
      </w:pPr>
    </w:p>
    <w:p w:rsidR="00000000" w:rsidRPr="007C5C18" w:rsidP="007C5C18">
      <w:pPr>
        <w:pStyle w:val="AllowPageBreak"/>
      </w:pPr>
    </w:p>
    <w:p w:rsidR="00000000" w:rsidRPr="007C5C18" w:rsidP="007C5C18">
      <w:pPr>
        <w:pStyle w:val="Heading1"/>
      </w:pPr>
      <w:bookmarkStart w:id="6" w:name="O_1092623"/>
      <w:bookmarkEnd w:id="6"/>
      <w:r w:rsidRPr="007C5C18">
        <w:t>Unit Mapping Information</w:t>
      </w:r>
    </w:p>
    <w:p w:rsidR="00000000" w:rsidRPr="007C5C18" w:rsidP="00B570CA">
      <w:pPr>
        <w:pStyle w:val="BodyText"/>
      </w:pPr>
      <w:r w:rsidRPr="007C5C18">
        <w:t>Supersedes and is equivalent to ICTICT209 Interact with ICT clients.</w:t>
      </w:r>
    </w:p>
    <w:p w:rsidR="00000000" w:rsidRPr="007C5C18" w:rsidP="007C5C18">
      <w:pPr>
        <w:pStyle w:val="Heading1"/>
      </w:pPr>
      <w:bookmarkStart w:id="7" w:name="O_1092616"/>
      <w:bookmarkEnd w:id="7"/>
      <w:r w:rsidRPr="007C5C18">
        <w:t>Links</w:t>
      </w:r>
    </w:p>
    <w:p w:rsidR="00000000" w:rsidRPr="007C5C18" w:rsidP="00B570CA">
      <w:pPr>
        <w:pStyle w:val="BodyText"/>
      </w:pPr>
      <w:r w:rsidRPr="007C5C18">
        <w:t>Com</w:t>
      </w:r>
      <w:r w:rsidRPr="007C5C18">
        <w:t xml:space="preserve">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09B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5C18" w:rsidP="00B570CA">
      <w:pPr>
        <w:pStyle w:val="BodyText"/>
        <w:sectPr w:rsidSect="007C5C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5C18" w:rsidP="007C5C18">
      <w:pPr>
        <w:pStyle w:val="SuperHeading"/>
      </w:pPr>
      <w:r w:rsidRPr="007C5C18">
        <w:t>Assessment Requirements for ICTICT219 Interact and resolve queries w</w:t>
      </w:r>
      <w:r w:rsidRPr="007C5C18">
        <w:t>ith ICT clients</w:t>
      </w:r>
    </w:p>
    <w:p w:rsidR="00000000" w:rsidRPr="007C5C18" w:rsidP="007C5C18">
      <w:pPr>
        <w:pStyle w:val="Heading1"/>
      </w:pPr>
      <w:bookmarkStart w:id="8" w:name="O_1092618"/>
      <w:bookmarkEnd w:id="8"/>
      <w:r w:rsidRPr="007C5C1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570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18" w:rsidP="007C5C18">
            <w:pPr>
              <w:pStyle w:val="BodyText"/>
            </w:pPr>
            <w:r w:rsidRPr="007C5C1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BodyText"/>
              <w:rPr>
                <w:lang w:val="en-NZ"/>
              </w:rPr>
            </w:pPr>
            <w:r w:rsidRPr="007C5C18">
              <w:rPr>
                <w:rStyle w:val="SpecialBold"/>
              </w:rPr>
              <w:t>Comments</w:t>
            </w:r>
          </w:p>
        </w:tc>
      </w:tr>
      <w:tr w:rsidTr="00B570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C18">
            <w:pPr>
              <w:pStyle w:val="BodyText"/>
              <w:rPr>
                <w:lang w:val="en-NZ"/>
              </w:rPr>
            </w:pPr>
            <w:r w:rsidRPr="007C5C1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C18" w:rsidP="007C5C18">
            <w:pPr>
              <w:pStyle w:val="BodyText"/>
            </w:pPr>
            <w:r w:rsidRPr="007C5C18">
              <w:t>This version first released with ICT Information and Communications Technology Training Package Version 6.0.</w:t>
            </w:r>
          </w:p>
        </w:tc>
      </w:tr>
    </w:tbl>
    <w:p w:rsidR="00000000" w:rsidRPr="007C5C18" w:rsidP="007C5C18">
      <w:pPr>
        <w:pStyle w:val="BodyText"/>
      </w:pPr>
    </w:p>
    <w:p w:rsidR="00000000" w:rsidRPr="007C5C18" w:rsidP="007C5C18">
      <w:pPr>
        <w:pStyle w:val="AllowPageBreak"/>
      </w:pPr>
    </w:p>
    <w:p w:rsidR="00000000" w:rsidRPr="007C5C18" w:rsidP="007C5C18">
      <w:pPr>
        <w:pStyle w:val="Heading1"/>
      </w:pPr>
      <w:bookmarkStart w:id="9" w:name="O_1092621"/>
      <w:bookmarkEnd w:id="9"/>
      <w:r w:rsidRPr="007C5C18">
        <w:t>Performance Evidence</w:t>
      </w:r>
    </w:p>
    <w:p w:rsidR="00000000" w:rsidRPr="007C5C18" w:rsidP="00B570CA">
      <w:pPr>
        <w:pStyle w:val="BodyText"/>
      </w:pPr>
      <w:r w:rsidRPr="007C5C18">
        <w:t>The candidate must demonstrate the ability to complete the tasks outlined in the elements, performance criteria and foundation skills of this unit, including evidence of the ability to:</w:t>
      </w:r>
    </w:p>
    <w:p w:rsidR="00000000" w:rsidRPr="007C5C18" w:rsidP="007C5C18">
      <w:pPr>
        <w:pStyle w:val="ListBullet"/>
      </w:pPr>
      <w:r w:rsidRPr="007C5C18">
        <w:t xml:space="preserve">identify, record and document at least one client query </w:t>
      </w:r>
    </w:p>
    <w:p w:rsidR="00000000" w:rsidRPr="007C5C18" w:rsidP="007C5C18">
      <w:pPr>
        <w:pStyle w:val="ListBullet"/>
      </w:pPr>
      <w:r w:rsidRPr="007C5C18">
        <w:t>remediate an</w:t>
      </w:r>
      <w:r w:rsidRPr="007C5C18">
        <w:t>d communicate at least one solution to a client.</w:t>
      </w:r>
    </w:p>
    <w:p w:rsidR="00000000" w:rsidRPr="007C5C18" w:rsidP="007C5C18">
      <w:pPr>
        <w:pStyle w:val="BodyText"/>
      </w:pPr>
    </w:p>
    <w:p w:rsidR="00000000" w:rsidRPr="007C5C18" w:rsidP="00B570CA">
      <w:pPr>
        <w:pStyle w:val="BodyText"/>
      </w:pPr>
      <w:r w:rsidRPr="007C5C18">
        <w:t>In the course of the above, the candidate must:</w:t>
      </w:r>
    </w:p>
    <w:p w:rsidR="00000000" w:rsidRPr="007C5C18" w:rsidP="007C5C18">
      <w:pPr>
        <w:pStyle w:val="ListBullet"/>
      </w:pPr>
      <w:r w:rsidRPr="007C5C18">
        <w:t>comply with organisational requirements</w:t>
      </w:r>
    </w:p>
    <w:p w:rsidR="00000000" w:rsidRPr="007C5C18" w:rsidP="007C5C18">
      <w:pPr>
        <w:pStyle w:val="ListBullet"/>
      </w:pPr>
      <w:r w:rsidRPr="007C5C18">
        <w:t>follow escalation procedures.</w:t>
      </w:r>
    </w:p>
    <w:p w:rsidR="00000000" w:rsidRPr="007C5C18" w:rsidP="007C5C18">
      <w:pPr>
        <w:pStyle w:val="AllowPageBreak"/>
      </w:pPr>
    </w:p>
    <w:p w:rsidR="00000000" w:rsidRPr="007C5C18" w:rsidP="007C5C18">
      <w:pPr>
        <w:pStyle w:val="Heading1"/>
      </w:pPr>
      <w:bookmarkStart w:id="10" w:name="O_1092620"/>
      <w:bookmarkEnd w:id="10"/>
      <w:r w:rsidRPr="007C5C18">
        <w:t>Knowledge Evidence</w:t>
      </w:r>
    </w:p>
    <w:p w:rsidR="00000000" w:rsidRPr="007C5C18" w:rsidP="00B570CA">
      <w:pPr>
        <w:pStyle w:val="BodyText"/>
      </w:pPr>
      <w:r w:rsidRPr="007C5C18">
        <w:t>The candidate must be able to demonstrate knowledge to complete the tasks outlined in the elements, performance criteria and foundation skills of this unit, including knowledge of:</w:t>
      </w:r>
    </w:p>
    <w:p w:rsidR="00000000" w:rsidRPr="007C5C18" w:rsidP="007C5C18">
      <w:pPr>
        <w:pStyle w:val="ListBullet"/>
      </w:pPr>
      <w:r w:rsidRPr="007C5C18">
        <w:t>industry standard hardware and software products and their general feature</w:t>
      </w:r>
      <w:r w:rsidRPr="007C5C18">
        <w:t>s and capabilities</w:t>
      </w:r>
    </w:p>
    <w:p w:rsidR="00000000" w:rsidRPr="007C5C18" w:rsidP="007C5C18">
      <w:pPr>
        <w:pStyle w:val="ListBullet"/>
      </w:pPr>
      <w:r w:rsidRPr="007C5C18">
        <w:t>ICT client business domain and business critical functions</w:t>
      </w:r>
    </w:p>
    <w:p w:rsidR="00000000" w:rsidRPr="007C5C18" w:rsidP="007C5C18">
      <w:pPr>
        <w:pStyle w:val="ListBullet"/>
      </w:pPr>
      <w:r w:rsidRPr="007C5C18">
        <w:t xml:space="preserve">organisational systems and working environment that may assist in interacting and resolving queries with ICT clients </w:t>
      </w:r>
    </w:p>
    <w:p w:rsidR="00000000" w:rsidRPr="007C5C18" w:rsidP="007C5C18">
      <w:pPr>
        <w:pStyle w:val="ListBullet"/>
      </w:pPr>
      <w:r w:rsidRPr="007C5C18">
        <w:t>organisational policies that may assist in interacting and r</w:t>
      </w:r>
      <w:r w:rsidRPr="007C5C18">
        <w:t>esolving queries with ICT clients.</w:t>
      </w:r>
    </w:p>
    <w:p w:rsidR="00000000" w:rsidRPr="007C5C18" w:rsidP="007C5C18">
      <w:pPr>
        <w:pStyle w:val="AllowPageBreak"/>
      </w:pPr>
    </w:p>
    <w:p w:rsidR="00000000" w:rsidRPr="007C5C18" w:rsidP="007C5C18">
      <w:pPr>
        <w:pStyle w:val="Heading1"/>
      </w:pPr>
      <w:bookmarkStart w:id="11" w:name="O_1092619"/>
      <w:bookmarkEnd w:id="11"/>
      <w:r w:rsidRPr="007C5C18">
        <w:t>Assessment Conditions</w:t>
      </w:r>
    </w:p>
    <w:p w:rsidR="00000000" w:rsidRPr="007C5C18" w:rsidP="00B570CA">
      <w:pPr>
        <w:pStyle w:val="BodyText"/>
      </w:pPr>
      <w:r w:rsidRPr="007C5C18">
        <w:t xml:space="preserve">Skills in this unit must be demonstrated in a workplace or simulated environment where the conditions are typical of those in a working environment in this industry. </w:t>
      </w:r>
    </w:p>
    <w:p w:rsidR="00000000" w:rsidRPr="007C5C18" w:rsidP="00B570CA">
      <w:pPr>
        <w:pStyle w:val="BodyText"/>
      </w:pPr>
      <w:r w:rsidRPr="007C5C18">
        <w:t>This includes</w:t>
      </w:r>
      <w:r w:rsidRPr="007C5C18">
        <w:t xml:space="preserve"> access to:</w:t>
      </w:r>
    </w:p>
    <w:p w:rsidR="00000000" w:rsidRPr="007C5C18" w:rsidP="007C5C18">
      <w:pPr>
        <w:pStyle w:val="ListBullet"/>
      </w:pPr>
      <w:r w:rsidRPr="007C5C18">
        <w:t xml:space="preserve">required hardware devices, software and documentation </w:t>
      </w:r>
    </w:p>
    <w:p w:rsidR="00000000" w:rsidRPr="007C5C18" w:rsidP="007C5C18">
      <w:pPr>
        <w:pStyle w:val="ListBullet"/>
      </w:pPr>
      <w:r w:rsidRPr="007C5C18">
        <w:t>organisational guidelines.</w:t>
      </w:r>
    </w:p>
    <w:p w:rsidR="00000000" w:rsidRPr="007C5C18" w:rsidP="007C5C18">
      <w:pPr>
        <w:pStyle w:val="BodyText"/>
      </w:pPr>
    </w:p>
    <w:p w:rsidR="00000000" w:rsidRPr="007C5C18" w:rsidP="00B570CA">
      <w:pPr>
        <w:pStyle w:val="BodyText"/>
      </w:pPr>
      <w:r w:rsidRPr="007C5C18">
        <w:t>Assessors of this unit must satisfy the requirements for assessors in applicable vocational education and training legislation, frameworks and/or standards.</w:t>
      </w:r>
    </w:p>
    <w:p w:rsidR="00000000" w:rsidRPr="007C5C18" w:rsidP="007C5C18">
      <w:pPr>
        <w:pStyle w:val="Heading1"/>
      </w:pPr>
      <w:bookmarkStart w:id="12" w:name="O_1092617"/>
      <w:bookmarkEnd w:id="12"/>
      <w:r w:rsidRPr="007C5C18">
        <w:t>Links</w:t>
      </w:r>
    </w:p>
    <w:p w:rsidR="00000000" w:rsidRPr="007C5C18" w:rsidP="00B570CA">
      <w:pPr>
        <w:pStyle w:val="BodyText"/>
      </w:pPr>
      <w:r w:rsidRPr="007C5C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09B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5C18" w:rsidP="007C5C18"/>
    <w:sectPr w:rsidSect="007C5C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18" w:rsidRPr="00B570CA" w:rsidP="00B570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0CA" w:rsidP="007C5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0CA" w:rsidP="007C5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70CA" w:rsidP="007C5C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18" w:rsidP="007C5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70CA">
      <w:t>Approved</w:t>
    </w:r>
    <w:r w:rsidR="00B570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70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70CA">
      <w:rPr>
        <w:noProof/>
      </w:rPr>
      <w:t>4</w:t>
    </w:r>
    <w:r>
      <w:rPr>
        <w:noProof/>
      </w:rPr>
      <w:fldChar w:fldCharType="end"/>
    </w:r>
  </w:p>
  <w:p w:rsidR="007C5C18" w:rsidP="007C5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70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70CA">
      <w:t>Future Skills Organisation</w:t>
    </w:r>
    <w:r w:rsidR="00B570CA">
      <w:fldChar w:fldCharType="end"/>
    </w:r>
  </w:p>
  <w:p w:rsidR="007C5C18" w:rsidP="007C5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0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C18" w:rsidRPr="00B570CA" w:rsidP="00B570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0CA" w:rsidRPr="002D2AF8" w:rsidP="007C5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ICTICT219 Interact and resolve queries with ICT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570CA" w:rsidP="007C5C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18" w:rsidRPr="002D2AF8" w:rsidP="007C5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70CA">
      <w:t>ICTICT219 Interact and resolve queries with ICT clients</w:t>
    </w:r>
    <w:r w:rsidR="00B570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70CA">
      <w:rPr>
        <w:noProof/>
      </w:rPr>
      <w:t>1 March 2025</w:t>
    </w:r>
    <w:r>
      <w:fldChar w:fldCharType="end"/>
    </w:r>
  </w:p>
  <w:p w:rsidR="007C5C18" w:rsidP="007C5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C63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DC99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C18"/>
  </w:style>
  <w:style w:type="character" w:customStyle="1" w:styleId="Heading1Char">
    <w:name w:val="Heading 1 Char"/>
    <w:basedOn w:val="DefaultParagraphFont"/>
    <w:link w:val="Heading1"/>
    <w:rsid w:val="007C5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C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5C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5C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C18"/>
    <w:rPr>
      <w:b/>
      <w:spacing w:val="0"/>
    </w:rPr>
  </w:style>
  <w:style w:type="character" w:styleId="Emphasis">
    <w:name w:val="Emphasis"/>
    <w:basedOn w:val="DefaultParagraphFont"/>
    <w:qFormat/>
    <w:rsid w:val="007C5C18"/>
    <w:rPr>
      <w:i/>
    </w:rPr>
  </w:style>
  <w:style w:type="paragraph" w:customStyle="1" w:styleId="SuperHeading">
    <w:name w:val="SuperHeading"/>
    <w:basedOn w:val="Normal"/>
    <w:rsid w:val="007C5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C5C1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C5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C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5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C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C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5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C18"/>
  </w:style>
  <w:style w:type="paragraph" w:styleId="TableofFigures">
    <w:name w:val="table of figures"/>
    <w:basedOn w:val="Normal"/>
    <w:next w:val="Normal"/>
    <w:semiHidden/>
    <w:rsid w:val="007C5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C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5C18"/>
    <w:rPr>
      <w:rFonts w:ascii="Wingdings" w:hAnsi="Wingdings"/>
    </w:rPr>
  </w:style>
  <w:style w:type="paragraph" w:customStyle="1" w:styleId="TableHeading">
    <w:name w:val="Table Heading"/>
    <w:basedOn w:val="HeadingBase"/>
    <w:rsid w:val="007C5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C18"/>
    <w:rPr>
      <w:color w:val="0033CC"/>
      <w:u w:val="none"/>
    </w:rPr>
  </w:style>
  <w:style w:type="paragraph" w:customStyle="1" w:styleId="BodyTextRight">
    <w:name w:val="Body Text Right"/>
    <w:basedOn w:val="BodyText"/>
    <w:rsid w:val="007C5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C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C18"/>
    <w:rPr>
      <w:sz w:val="32"/>
    </w:rPr>
  </w:style>
  <w:style w:type="paragraph" w:customStyle="1" w:styleId="HeadingProcedure">
    <w:name w:val="Heading Procedure"/>
    <w:basedOn w:val="HeadingBase"/>
    <w:next w:val="Normal"/>
    <w:rsid w:val="007C5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C18"/>
    <w:pPr>
      <w:spacing w:before="60" w:after="60"/>
    </w:pPr>
  </w:style>
  <w:style w:type="paragraph" w:styleId="ListContinue">
    <w:name w:val="List Continue"/>
    <w:basedOn w:val="List"/>
    <w:rsid w:val="007C5C18"/>
    <w:pPr>
      <w:ind w:firstLine="0"/>
    </w:pPr>
  </w:style>
  <w:style w:type="paragraph" w:customStyle="1" w:styleId="ListNote">
    <w:name w:val="List Note"/>
    <w:basedOn w:val="List"/>
    <w:rsid w:val="007C5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C18"/>
    <w:rPr>
      <w:rFonts w:ascii="Courier New" w:hAnsi="Courier New"/>
    </w:rPr>
  </w:style>
  <w:style w:type="paragraph" w:customStyle="1" w:styleId="NoteBullet">
    <w:name w:val="Note Bullet"/>
    <w:basedOn w:val="Note"/>
    <w:rsid w:val="007C5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C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5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C18"/>
    <w:rPr>
      <w:b/>
      <w:smallCaps/>
    </w:rPr>
  </w:style>
  <w:style w:type="paragraph" w:customStyle="1" w:styleId="TableListNumber">
    <w:name w:val="Table List Number"/>
    <w:basedOn w:val="ListNumber"/>
    <w:rsid w:val="007C5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C18"/>
    <w:pPr>
      <w:numPr>
        <w:numId w:val="8"/>
      </w:numPr>
    </w:pPr>
  </w:style>
  <w:style w:type="paragraph" w:customStyle="1" w:styleId="ListAlpha2">
    <w:name w:val="List Alpha 2"/>
    <w:basedOn w:val="List2"/>
    <w:rsid w:val="007C5C18"/>
    <w:pPr>
      <w:numPr>
        <w:numId w:val="7"/>
      </w:numPr>
    </w:pPr>
  </w:style>
  <w:style w:type="paragraph" w:styleId="List3">
    <w:name w:val="List 3"/>
    <w:basedOn w:val="BodyText"/>
    <w:rsid w:val="007C5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C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C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5C18"/>
    <w:pPr>
      <w:numPr>
        <w:numId w:val="3"/>
      </w:numPr>
    </w:pPr>
  </w:style>
  <w:style w:type="paragraph" w:styleId="ListContinue2">
    <w:name w:val="List Continue 2"/>
    <w:basedOn w:val="List2"/>
    <w:rsid w:val="007C5C18"/>
    <w:pPr>
      <w:ind w:firstLine="0"/>
    </w:pPr>
  </w:style>
  <w:style w:type="paragraph" w:styleId="ListContinue3">
    <w:name w:val="List Continue 3"/>
    <w:basedOn w:val="List3"/>
    <w:rsid w:val="007C5C18"/>
    <w:pPr>
      <w:ind w:left="1021" w:firstLine="0"/>
    </w:pPr>
  </w:style>
  <w:style w:type="paragraph" w:styleId="ListContinue4">
    <w:name w:val="List Continue 4"/>
    <w:basedOn w:val="List4"/>
    <w:rsid w:val="007C5C18"/>
    <w:pPr>
      <w:ind w:firstLine="0"/>
    </w:pPr>
  </w:style>
  <w:style w:type="paragraph" w:styleId="ListContinue5">
    <w:name w:val="List Continue 5"/>
    <w:basedOn w:val="List5"/>
    <w:rsid w:val="007C5C18"/>
    <w:pPr>
      <w:ind w:firstLine="0"/>
    </w:pPr>
  </w:style>
  <w:style w:type="paragraph" w:styleId="ListNumber3">
    <w:name w:val="List Number 3"/>
    <w:basedOn w:val="List3"/>
    <w:rsid w:val="007C5C18"/>
    <w:pPr>
      <w:numPr>
        <w:numId w:val="4"/>
      </w:numPr>
    </w:pPr>
  </w:style>
  <w:style w:type="paragraph" w:styleId="ListNumber4">
    <w:name w:val="List Number 4"/>
    <w:basedOn w:val="List4"/>
    <w:rsid w:val="007C5C18"/>
    <w:pPr>
      <w:numPr>
        <w:numId w:val="5"/>
      </w:numPr>
    </w:pPr>
  </w:style>
  <w:style w:type="paragraph" w:styleId="ListNumber5">
    <w:name w:val="List Number 5"/>
    <w:basedOn w:val="List5"/>
    <w:rsid w:val="007C5C18"/>
    <w:pPr>
      <w:numPr>
        <w:numId w:val="6"/>
      </w:numPr>
    </w:pPr>
  </w:style>
  <w:style w:type="paragraph" w:styleId="BlockText">
    <w:name w:val="Block Text"/>
    <w:basedOn w:val="Normal"/>
    <w:rsid w:val="007C5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C18"/>
    <w:rPr>
      <w:sz w:val="16"/>
      <w:vertAlign w:val="superscript"/>
    </w:rPr>
  </w:style>
  <w:style w:type="character" w:customStyle="1" w:styleId="Symbols">
    <w:name w:val="Symbols"/>
    <w:basedOn w:val="DefaultParagraphFont"/>
    <w:rsid w:val="007C5C18"/>
    <w:rPr>
      <w:rFonts w:ascii="Symbol" w:hAnsi="Symbol"/>
    </w:rPr>
  </w:style>
  <w:style w:type="character" w:customStyle="1" w:styleId="MenuOptions">
    <w:name w:val="Menu Options"/>
    <w:basedOn w:val="DefaultParagraphFont"/>
    <w:rsid w:val="007C5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C18"/>
    <w:rPr>
      <w:b/>
    </w:rPr>
  </w:style>
  <w:style w:type="character" w:customStyle="1" w:styleId="Underlined">
    <w:name w:val="Underlined"/>
    <w:basedOn w:val="DefaultParagraphFont"/>
    <w:rsid w:val="007C5C18"/>
    <w:rPr>
      <w:u w:val="single"/>
    </w:rPr>
  </w:style>
  <w:style w:type="paragraph" w:customStyle="1" w:styleId="TableBodyTextRight">
    <w:name w:val="Table Body Text Right"/>
    <w:basedOn w:val="TableBodyText"/>
    <w:rsid w:val="007C5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C18"/>
    <w:rPr>
      <w:sz w:val="18"/>
    </w:rPr>
  </w:style>
  <w:style w:type="paragraph" w:customStyle="1" w:styleId="BodySmallRight">
    <w:name w:val="Body Small Right"/>
    <w:basedOn w:val="BodyTextRight"/>
    <w:rsid w:val="007C5C18"/>
    <w:rPr>
      <w:sz w:val="18"/>
      <w:szCs w:val="18"/>
    </w:rPr>
  </w:style>
  <w:style w:type="paragraph" w:customStyle="1" w:styleId="MarginEdition">
    <w:name w:val="Margin Edition"/>
    <w:basedOn w:val="MarginNote"/>
    <w:rsid w:val="007C5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C18"/>
    <w:rPr>
      <w:sz w:val="2"/>
      <w:szCs w:val="2"/>
    </w:rPr>
  </w:style>
  <w:style w:type="character" w:customStyle="1" w:styleId="Small">
    <w:name w:val="Small"/>
    <w:basedOn w:val="DefaultParagraphFont"/>
    <w:rsid w:val="007C5C18"/>
    <w:rPr>
      <w:sz w:val="16"/>
    </w:rPr>
  </w:style>
  <w:style w:type="paragraph" w:customStyle="1" w:styleId="WideTable">
    <w:name w:val="Wide Table"/>
    <w:basedOn w:val="Normal"/>
    <w:rsid w:val="007C5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C18"/>
  </w:style>
  <w:style w:type="paragraph" w:styleId="Quote">
    <w:name w:val="Quote"/>
    <w:basedOn w:val="Heading1"/>
    <w:link w:val="QuoteChar"/>
    <w:qFormat/>
    <w:rsid w:val="007C5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C18"/>
    <w:pPr>
      <w:pageBreakBefore/>
    </w:pPr>
  </w:style>
  <w:style w:type="paragraph" w:customStyle="1" w:styleId="Border">
    <w:name w:val="Border"/>
    <w:basedOn w:val="Normal"/>
    <w:qFormat/>
    <w:rsid w:val="007C5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C18"/>
    <w:rPr>
      <w:u w:val="single"/>
    </w:rPr>
  </w:style>
  <w:style w:type="character" w:customStyle="1" w:styleId="BoldandItalics">
    <w:name w:val="Bold and Italics"/>
    <w:qFormat/>
    <w:rsid w:val="007C5C18"/>
    <w:rPr>
      <w:b/>
      <w:i/>
      <w:u w:val="none"/>
    </w:rPr>
  </w:style>
  <w:style w:type="paragraph" w:styleId="BalloonText">
    <w:name w:val="Balloon Text"/>
    <w:basedOn w:val="Normal"/>
    <w:link w:val="BalloonTextChar"/>
    <w:rsid w:val="007C5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C18"/>
    <w:pPr>
      <w:spacing w:before="0" w:after="0"/>
    </w:pPr>
  </w:style>
  <w:style w:type="paragraph" w:customStyle="1" w:styleId="BodyTextBold">
    <w:name w:val="Body Text Bold"/>
    <w:basedOn w:val="BodyText"/>
    <w:qFormat/>
    <w:rsid w:val="007C5C18"/>
    <w:rPr>
      <w:b/>
    </w:rPr>
  </w:style>
  <w:style w:type="character" w:styleId="Hyperlink">
    <w:name w:val="Hyperlink"/>
    <w:basedOn w:val="DefaultParagraphFont"/>
    <w:uiPriority w:val="99"/>
    <w:unhideWhenUsed/>
    <w:rsid w:val="00B570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4672</Characters>
  <Application>Microsoft Office Word</Application>
  <DocSecurity>0</DocSecurity>
  <Lines>150</Lines>
  <Paragraphs>101</Paragraphs>
  <ScaleCrop>false</ScaleCrop>
  <Company>Author-it Software Corporation Ltd.</Company>
  <LinksUpToDate>false</LinksUpToDate>
  <CharactersWithSpaces>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ICTICT219 Interact and resolve queries with ICT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2025-03-01T11:14:00Z</dcterms:created>
  <dcterms:modified xsi:type="dcterms:W3CDTF">2025-03-01T11:14:00Z</dcterms:modified>
</cp:coreProperties>
</file>