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888" w:rsidP="00E16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ICTICT210 Operate database applications</w:t>
      </w:r>
      <w:r>
        <w:fldChar w:fldCharType="end"/>
      </w:r>
    </w:p>
    <w:p w:rsidR="00E16888" w:rsidP="00E16888">
      <w:pPr>
        <w:pStyle w:val="Version"/>
        <w:sectPr w:rsidSect="00904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EE7" w:rsidP="00904EE7">
      <w:pPr>
        <w:pStyle w:val="SuperHeading"/>
      </w:pPr>
      <w:r w:rsidRPr="00904EE7">
        <w:t>ICTICT210 Operate database applications</w:t>
      </w:r>
    </w:p>
    <w:p w:rsidR="00000000" w:rsidRPr="00904EE7" w:rsidP="00904EE7">
      <w:pPr>
        <w:pStyle w:val="Heading1"/>
      </w:pPr>
      <w:bookmarkStart w:id="1" w:name="O_709550"/>
      <w:bookmarkEnd w:id="1"/>
      <w:r w:rsidRPr="00904E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rPr>
                <w:rStyle w:val="SpecialBold"/>
              </w:rPr>
              <w:t>Comments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This version first released with ICT Information and Communications Technology Training Package Version 1.0.</w:t>
            </w:r>
          </w:p>
        </w:tc>
      </w:tr>
    </w:tbl>
    <w:p w:rsidR="00000000" w:rsidRPr="00904EE7" w:rsidP="00904EE7">
      <w:pPr>
        <w:pStyle w:val="BodyText"/>
      </w:pPr>
    </w:p>
    <w:p w:rsidR="00000000" w:rsidRPr="00904EE7" w:rsidP="00904EE7">
      <w:pPr>
        <w:pStyle w:val="AllowPageBreak"/>
      </w:pPr>
    </w:p>
    <w:p w:rsidR="00000000" w:rsidRPr="00904EE7" w:rsidP="00904EE7">
      <w:pPr>
        <w:pStyle w:val="Heading1"/>
      </w:pPr>
      <w:bookmarkStart w:id="2" w:name="O_709551"/>
      <w:bookmarkEnd w:id="2"/>
      <w:r w:rsidRPr="00904EE7">
        <w:t>Application</w:t>
      </w:r>
    </w:p>
    <w:p w:rsidR="00000000" w:rsidRPr="00904EE7" w:rsidP="00E16888">
      <w:pPr>
        <w:pStyle w:val="BodyText"/>
      </w:pPr>
      <w:r w:rsidRPr="00904EE7">
        <w:t>This unit describes the skills and knowledge required to operate da</w:t>
      </w:r>
      <w:r w:rsidRPr="00904EE7">
        <w:t>tabase applications and create and develop simple relational databases using pre-existing data.</w:t>
      </w:r>
    </w:p>
    <w:p w:rsidR="00000000" w:rsidRPr="00904EE7" w:rsidP="00E16888">
      <w:pPr>
        <w:pStyle w:val="BodyText"/>
      </w:pPr>
      <w:r w:rsidRPr="00904EE7">
        <w:t>It applies to individuals who provide administrative support working under direct supervision or with limited responsibility within a wide range of industry oc</w:t>
      </w:r>
      <w:r w:rsidRPr="00904EE7">
        <w:t>cupations.</w:t>
      </w:r>
    </w:p>
    <w:p w:rsidR="00000000" w:rsidRPr="00904EE7" w:rsidP="00E16888">
      <w:pPr>
        <w:pStyle w:val="BodyText"/>
      </w:pPr>
      <w:r w:rsidRPr="00904EE7">
        <w:t>No licensing, legislative or certification requirements apply to this unit at the time of publication.</w:t>
      </w:r>
    </w:p>
    <w:p w:rsidR="00000000" w:rsidRPr="00904EE7" w:rsidP="00904EE7">
      <w:pPr>
        <w:pStyle w:val="Heading1"/>
      </w:pPr>
      <w:bookmarkStart w:id="3" w:name="O_709554"/>
      <w:bookmarkEnd w:id="3"/>
      <w:r w:rsidRPr="00904EE7">
        <w:t>Unit Sector</w:t>
      </w:r>
    </w:p>
    <w:p w:rsidR="00000000" w:rsidRPr="00904EE7" w:rsidP="00E16888">
      <w:pPr>
        <w:pStyle w:val="BodyText"/>
      </w:pPr>
      <w:r w:rsidRPr="00904EE7">
        <w:t>General ICT</w:t>
      </w:r>
    </w:p>
    <w:p w:rsidR="00000000" w:rsidRPr="00904EE7" w:rsidP="00904EE7">
      <w:pPr>
        <w:pStyle w:val="Heading1"/>
      </w:pPr>
      <w:bookmarkStart w:id="4" w:name="O_709555"/>
      <w:bookmarkEnd w:id="4"/>
      <w:r w:rsidRPr="00904E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rPr>
                <w:rStyle w:val="SpecialBold"/>
              </w:rPr>
              <w:t>PERFORMANCE CRITERIA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 Create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1.1 Open a database application and design a two-table, simple relational database incorporating b</w:t>
            </w:r>
            <w:r w:rsidRPr="00904EE7">
              <w:t>asic design principles</w:t>
            </w:r>
          </w:p>
          <w:p w:rsidR="00000000" w:rsidRPr="00904EE7" w:rsidP="00904EE7">
            <w:pPr>
              <w:pStyle w:val="BodyText"/>
            </w:pPr>
            <w:r w:rsidRPr="00904EE7">
              <w:t>1.2 Develop a table with fields and attributes according to database usage, as well as user requirements</w:t>
            </w:r>
          </w:p>
          <w:p w:rsidR="00000000" w:rsidRPr="00904EE7" w:rsidP="00904EE7">
            <w:pPr>
              <w:pStyle w:val="BodyText"/>
            </w:pPr>
            <w:r w:rsidRPr="00904EE7">
              <w:t>1.3 Create a primary key and establish an index for each table</w:t>
            </w:r>
          </w:p>
          <w:p w:rsidR="00000000" w:rsidRPr="00904EE7" w:rsidP="00904EE7">
            <w:pPr>
              <w:pStyle w:val="BodyText"/>
            </w:pPr>
            <w:r w:rsidRPr="00904EE7">
              <w:t>1.4 Modify table layout and field attributes as required</w:t>
            </w:r>
          </w:p>
          <w:p w:rsidR="00000000" w:rsidRPr="00904EE7" w:rsidP="00904EE7">
            <w:pPr>
              <w:pStyle w:val="BodyText"/>
            </w:pPr>
            <w:r w:rsidRPr="00904EE7">
              <w:t>1.5 Crea</w:t>
            </w:r>
            <w:r w:rsidRPr="00904EE7">
              <w:t>te a relationship between the two tables</w:t>
            </w:r>
          </w:p>
          <w:p w:rsidR="00000000" w:rsidRPr="00904EE7" w:rsidP="00904EE7">
            <w:pPr>
              <w:pStyle w:val="BodyText"/>
            </w:pPr>
            <w:r w:rsidRPr="00904EE7">
              <w:t xml:space="preserve">1.6 Add and modify data in a table according to information </w:t>
            </w:r>
            <w:r w:rsidRPr="00904EE7">
              <w:t>requirements</w:t>
            </w:r>
          </w:p>
          <w:p w:rsidR="00000000" w:rsidRPr="00904EE7" w:rsidP="00904EE7">
            <w:pPr>
              <w:pStyle w:val="BodyText"/>
            </w:pPr>
            <w:r w:rsidRPr="00904EE7">
              <w:t>1.7 Add and delete records as required</w:t>
            </w:r>
          </w:p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1.8 Save and close down database to storage area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2. Customise basic settings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2.1 Adjust page layout to meet user requirements</w:t>
            </w:r>
          </w:p>
          <w:p w:rsidR="00000000" w:rsidRPr="00904EE7" w:rsidP="00904EE7">
            <w:pPr>
              <w:pStyle w:val="BodyText"/>
            </w:pPr>
            <w:r w:rsidRPr="00904EE7">
              <w:t>2.2 Open and view different toolbars</w:t>
            </w:r>
          </w:p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2.3 Format font as appropriate for the purpose of the database entries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3. Create reports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3.1 Design reports to present data in a logical sequence</w:t>
            </w:r>
          </w:p>
          <w:p w:rsidR="00000000" w:rsidRPr="00904EE7" w:rsidP="00904EE7">
            <w:pPr>
              <w:pStyle w:val="BodyText"/>
            </w:pPr>
            <w:r w:rsidRPr="00904EE7">
              <w:t>3.2 Modify reports to i</w:t>
            </w:r>
            <w:r w:rsidRPr="00904EE7">
              <w:t>nclude or exclude additional requirements</w:t>
            </w:r>
          </w:p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3.3 Distribute reports to appropriate person in a suitable format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4. Create forms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4.1 Use a wizard to create a simple form</w:t>
            </w:r>
          </w:p>
          <w:p w:rsidR="00000000" w:rsidRPr="00904EE7" w:rsidP="00904EE7">
            <w:pPr>
              <w:pStyle w:val="BodyText"/>
            </w:pPr>
            <w:r w:rsidRPr="00904EE7">
              <w:t>4.2 Open existing database and modify records through a simple form</w:t>
            </w:r>
          </w:p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 xml:space="preserve">4.3 Rearrange objects </w:t>
            </w:r>
            <w:r w:rsidRPr="00904EE7">
              <w:t>within the form to accommodate information requirements</w:t>
            </w:r>
          </w:p>
        </w:tc>
      </w:tr>
      <w:tr w:rsidTr="00904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5. Retrieve information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5.1 Access existing database and locate required records</w:t>
            </w:r>
          </w:p>
          <w:p w:rsidR="00000000" w:rsidRPr="00904EE7" w:rsidP="00904EE7">
            <w:pPr>
              <w:pStyle w:val="BodyText"/>
            </w:pPr>
            <w:r w:rsidRPr="00904EE7">
              <w:t>5.2 Create simple query and retrieve required information</w:t>
            </w:r>
          </w:p>
          <w:p w:rsidR="00000000" w:rsidRPr="00904EE7" w:rsidP="00904EE7">
            <w:pPr>
              <w:pStyle w:val="BodyText"/>
            </w:pPr>
            <w:r w:rsidRPr="00904EE7">
              <w:t>5.3 Develop query with multiple criteria and retrieve requir</w:t>
            </w:r>
            <w:r w:rsidRPr="00904EE7">
              <w:t>ed information</w:t>
            </w:r>
          </w:p>
          <w:p w:rsidR="00000000" w:rsidRPr="00904EE7" w:rsidP="00904EE7">
            <w:pPr>
              <w:pStyle w:val="BodyText"/>
            </w:pPr>
            <w:r w:rsidRPr="00904EE7">
              <w:t>5.4 Select data and display appropriately</w:t>
            </w:r>
          </w:p>
        </w:tc>
      </w:tr>
    </w:tbl>
    <w:p w:rsidR="00000000" w:rsidRPr="00904EE7" w:rsidP="00904EE7">
      <w:pPr>
        <w:pStyle w:val="BodyText"/>
      </w:pPr>
    </w:p>
    <w:p w:rsidR="00000000" w:rsidRPr="00904EE7" w:rsidP="00904EE7">
      <w:pPr>
        <w:pStyle w:val="AllowPageBreak"/>
      </w:pPr>
    </w:p>
    <w:p w:rsidR="00000000" w:rsidRPr="00904EE7" w:rsidP="00904EE7">
      <w:pPr>
        <w:pStyle w:val="Heading1"/>
      </w:pPr>
      <w:bookmarkStart w:id="5" w:name="O_709556"/>
      <w:bookmarkEnd w:id="5"/>
      <w:r w:rsidRPr="00904EE7">
        <w:t>Foundation Skills</w:t>
      </w:r>
    </w:p>
    <w:p w:rsidR="00000000" w:rsidRPr="00E16888" w:rsidP="00E16888">
      <w:pPr>
        <w:pStyle w:val="BodyText"/>
        <w:rPr>
          <w:i/>
        </w:rPr>
      </w:pPr>
      <w:r w:rsidRPr="00E168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32"/>
        <w:gridCol w:w="2086"/>
        <w:gridCol w:w="5178"/>
      </w:tblGrid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rPr>
                <w:rStyle w:val="SpecialBold"/>
              </w:rPr>
              <w:t>Description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1.1, 1.2, 5.1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ListBullet"/>
              <w:rPr>
                <w:lang w:val="en-NZ"/>
              </w:rPr>
            </w:pPr>
            <w:r w:rsidRPr="00904EE7">
              <w:t>Identifies and analyses a wide range of hard copy and on-line forms, reports and other end-user documentation to identify end-user needs and data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1.2, 3.1, 3.2, 4.1, 4.3, 5.2, 5.3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ListBullet"/>
            </w:pPr>
            <w:r w:rsidRPr="00904EE7">
              <w:t>Use</w:t>
            </w:r>
            <w:r w:rsidRPr="00904EE7">
              <w:t>s database related terminology and protocols when designing tables, queries, reports and forms</w:t>
            </w:r>
          </w:p>
          <w:p w:rsidR="00000000" w:rsidP="00904EE7">
            <w:pPr>
              <w:pStyle w:val="ListBullet"/>
              <w:rPr>
                <w:lang w:val="en-NZ"/>
              </w:rPr>
            </w:pPr>
            <w:r w:rsidRPr="00904EE7">
              <w:t xml:space="preserve">Uses clear plain English appropriate for end-users when </w:t>
            </w:r>
            <w:r w:rsidRPr="00904EE7">
              <w:t>labelling fields within reports and forms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ListBullet"/>
              <w:rPr>
                <w:lang w:val="en-NZ"/>
              </w:rPr>
            </w:pPr>
            <w:r w:rsidRPr="00904EE7">
              <w:t>Uses simple, relevant language, effective questioning, and active listening techniques to clarify user requirements, confirm understanding and when liaising with the appropriate person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ListBullet"/>
              <w:rPr>
                <w:lang w:val="en-NZ"/>
              </w:rPr>
            </w:pPr>
            <w:r w:rsidRPr="00904EE7">
              <w:t>Identifies and comprehends the specific numeric data nee</w:t>
            </w:r>
            <w:r w:rsidRPr="00904EE7">
              <w:t>ded, and uses logical functions, mathematical symbols and applies the order of operations in calculations when developing queries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ListBullet"/>
              <w:rPr>
                <w:lang w:val="en-NZ"/>
              </w:rPr>
            </w:pPr>
            <w:r w:rsidRPr="00904EE7">
              <w:t xml:space="preserve">Selects the appropriate form, channel and mode of communication for a specific purpose relevant to </w:t>
            </w:r>
            <w:r w:rsidRPr="00904EE7">
              <w:t>own role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1.1-1.8, 2.1-2.3, 3.1,3.2, 4.1-4.3, 5.1-5.4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ListBullet"/>
            </w:pPr>
            <w:r w:rsidRPr="00904EE7">
              <w:t>Plans a range of routine tasks and aims to achieve them efficiently</w:t>
            </w:r>
          </w:p>
          <w:p w:rsidR="00000000" w:rsidRPr="00904EE7" w:rsidP="00904EE7">
            <w:pPr>
              <w:pStyle w:val="ListBullet"/>
            </w:pPr>
            <w:r w:rsidRPr="00904EE7">
              <w:t>Takes responsibility for routine, low-impact decisions within familiar situations</w:t>
            </w:r>
          </w:p>
          <w:p w:rsidR="00000000" w:rsidRPr="00904EE7" w:rsidP="00904EE7">
            <w:pPr>
              <w:pStyle w:val="ListBullet"/>
            </w:pPr>
            <w:r w:rsidRPr="00904EE7">
              <w:t>Begins to identify and implement standard solutions for a number of routine problems</w:t>
            </w:r>
          </w:p>
          <w:p w:rsidR="00000000" w:rsidRPr="00904EE7" w:rsidP="00904EE7">
            <w:pPr>
              <w:pStyle w:val="ListBullet"/>
            </w:pPr>
            <w:r w:rsidRPr="00904EE7">
              <w:t>Understands the purpose and specific functions of common digital tools used in work contexts</w:t>
            </w:r>
          </w:p>
          <w:p w:rsidR="00000000" w:rsidRPr="00904EE7" w:rsidP="00904EE7">
            <w:pPr>
              <w:pStyle w:val="ListBullet"/>
            </w:pPr>
            <w:r w:rsidRPr="00904EE7">
              <w:t>Follows routine procedures for using digital technology to enter, store and re</w:t>
            </w:r>
            <w:r w:rsidRPr="00904EE7">
              <w:t>trieve information directly relevant to role</w:t>
            </w:r>
          </w:p>
        </w:tc>
      </w:tr>
    </w:tbl>
    <w:p w:rsidR="00000000" w:rsidRPr="00904EE7" w:rsidP="00904EE7">
      <w:pPr>
        <w:pStyle w:val="BodyText"/>
      </w:pPr>
    </w:p>
    <w:p w:rsidR="00000000" w:rsidRPr="00904EE7" w:rsidP="00904EE7">
      <w:pPr>
        <w:pStyle w:val="AllowPageBreak"/>
      </w:pPr>
    </w:p>
    <w:p w:rsidR="00000000" w:rsidRPr="00904EE7" w:rsidP="00904EE7">
      <w:pPr>
        <w:pStyle w:val="Heading1"/>
      </w:pPr>
      <w:bookmarkStart w:id="6" w:name="O_709558"/>
      <w:bookmarkEnd w:id="6"/>
      <w:r w:rsidRPr="00904EE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199"/>
        <w:gridCol w:w="3298"/>
        <w:gridCol w:w="1585"/>
      </w:tblGrid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Code and title</w:t>
            </w:r>
          </w:p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Code and title</w:t>
            </w:r>
          </w:p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rPr>
                <w:rStyle w:val="SpecialBold"/>
              </w:rPr>
              <w:t>Equivalence status</w:t>
            </w:r>
          </w:p>
        </w:tc>
      </w:tr>
      <w:tr w:rsidTr="00E16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ICTICT210 Operate database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ICAICT210A Operate database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E7">
            <w:pPr>
              <w:pStyle w:val="BodyText"/>
              <w:rPr>
                <w:lang w:val="en-NZ"/>
              </w:rPr>
            </w:pPr>
            <w:r w:rsidRPr="00904EE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E7" w:rsidP="00904EE7">
            <w:pPr>
              <w:pStyle w:val="BodyText"/>
            </w:pPr>
            <w:r w:rsidRPr="00904EE7">
              <w:t>Equivalent unit</w:t>
            </w:r>
          </w:p>
        </w:tc>
      </w:tr>
    </w:tbl>
    <w:p w:rsidR="00000000" w:rsidRPr="00904EE7" w:rsidP="00904EE7">
      <w:pPr>
        <w:pStyle w:val="BodyText"/>
      </w:pPr>
    </w:p>
    <w:p w:rsidR="00000000" w:rsidRPr="00904EE7" w:rsidP="00904EE7">
      <w:pPr>
        <w:pStyle w:val="AllowPageBreak"/>
      </w:pPr>
    </w:p>
    <w:p w:rsidR="00000000" w:rsidRPr="00904EE7" w:rsidP="00904EE7">
      <w:pPr>
        <w:pStyle w:val="Heading1"/>
      </w:pPr>
      <w:bookmarkStart w:id="7" w:name="O_709565"/>
      <w:bookmarkEnd w:id="7"/>
      <w:r w:rsidRPr="00904EE7">
        <w:t>Links</w:t>
      </w:r>
    </w:p>
    <w:p w:rsidR="00000000" w:rsidRPr="00904EE7" w:rsidP="00E16888">
      <w:pPr>
        <w:pStyle w:val="BodyText"/>
      </w:pPr>
      <w:r w:rsidRPr="00904E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26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4EE7" w:rsidP="00904EE7"/>
    <w:sectPr w:rsidSect="00904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E7" w:rsidRPr="00E16888" w:rsidP="00E16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88" w:rsidP="00904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888" w:rsidP="00904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6888" w:rsidP="00904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E7" w:rsidRPr="00E16888" w:rsidP="00E16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88" w:rsidRPr="002D2AF8" w:rsidP="00904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ICTICT210 Operate database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16888" w:rsidP="00904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A80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48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E7"/>
  </w:style>
  <w:style w:type="character" w:customStyle="1" w:styleId="Heading1Char">
    <w:name w:val="Heading 1 Char"/>
    <w:basedOn w:val="DefaultParagraphFont"/>
    <w:link w:val="Heading1"/>
    <w:rsid w:val="00904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E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EE7"/>
    <w:rPr>
      <w:b/>
      <w:spacing w:val="0"/>
    </w:rPr>
  </w:style>
  <w:style w:type="character" w:styleId="Emphasis">
    <w:name w:val="Emphasis"/>
    <w:basedOn w:val="DefaultParagraphFont"/>
    <w:qFormat/>
    <w:rsid w:val="00904EE7"/>
    <w:rPr>
      <w:i/>
    </w:rPr>
  </w:style>
  <w:style w:type="paragraph" w:customStyle="1" w:styleId="SuperHeading">
    <w:name w:val="SuperHeading"/>
    <w:basedOn w:val="Normal"/>
    <w:rsid w:val="00904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E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E7"/>
  </w:style>
  <w:style w:type="paragraph" w:styleId="TableofFigures">
    <w:name w:val="table of figures"/>
    <w:basedOn w:val="Normal"/>
    <w:next w:val="Normal"/>
    <w:semiHidden/>
    <w:rsid w:val="00904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EE7"/>
    <w:rPr>
      <w:rFonts w:ascii="Wingdings" w:hAnsi="Wingdings"/>
    </w:rPr>
  </w:style>
  <w:style w:type="paragraph" w:customStyle="1" w:styleId="TableHeading">
    <w:name w:val="Table Heading"/>
    <w:basedOn w:val="HeadingBase"/>
    <w:rsid w:val="00904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EE7"/>
    <w:rPr>
      <w:color w:val="0033CC"/>
      <w:u w:val="none"/>
    </w:rPr>
  </w:style>
  <w:style w:type="paragraph" w:customStyle="1" w:styleId="BodyTextRight">
    <w:name w:val="Body Text Right"/>
    <w:basedOn w:val="BodyText"/>
    <w:rsid w:val="00904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E7"/>
    <w:rPr>
      <w:sz w:val="32"/>
    </w:rPr>
  </w:style>
  <w:style w:type="paragraph" w:customStyle="1" w:styleId="HeadingProcedure">
    <w:name w:val="Heading Procedure"/>
    <w:basedOn w:val="HeadingBase"/>
    <w:next w:val="Normal"/>
    <w:rsid w:val="00904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E7"/>
    <w:pPr>
      <w:spacing w:before="60" w:after="60"/>
    </w:pPr>
  </w:style>
  <w:style w:type="paragraph" w:styleId="ListContinue">
    <w:name w:val="List Continue"/>
    <w:basedOn w:val="List"/>
    <w:rsid w:val="00904EE7"/>
    <w:pPr>
      <w:ind w:firstLine="0"/>
    </w:pPr>
  </w:style>
  <w:style w:type="paragraph" w:customStyle="1" w:styleId="ListNote">
    <w:name w:val="List Note"/>
    <w:basedOn w:val="List"/>
    <w:rsid w:val="00904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E7"/>
    <w:rPr>
      <w:rFonts w:ascii="Courier New" w:hAnsi="Courier New"/>
    </w:rPr>
  </w:style>
  <w:style w:type="paragraph" w:customStyle="1" w:styleId="NoteBullet">
    <w:name w:val="Note Bullet"/>
    <w:basedOn w:val="Note"/>
    <w:rsid w:val="00904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E7"/>
    <w:rPr>
      <w:b/>
      <w:smallCaps/>
    </w:rPr>
  </w:style>
  <w:style w:type="paragraph" w:customStyle="1" w:styleId="TableListNumber">
    <w:name w:val="Table List Number"/>
    <w:basedOn w:val="ListNumber"/>
    <w:rsid w:val="00904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E7"/>
    <w:pPr>
      <w:numPr>
        <w:numId w:val="8"/>
      </w:numPr>
    </w:pPr>
  </w:style>
  <w:style w:type="paragraph" w:customStyle="1" w:styleId="ListAlpha2">
    <w:name w:val="List Alpha 2"/>
    <w:basedOn w:val="List2"/>
    <w:rsid w:val="00904EE7"/>
    <w:pPr>
      <w:numPr>
        <w:numId w:val="7"/>
      </w:numPr>
    </w:pPr>
  </w:style>
  <w:style w:type="paragraph" w:styleId="List2">
    <w:name w:val="List 2"/>
    <w:basedOn w:val="BodyText"/>
    <w:rsid w:val="00904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EE7"/>
    <w:pPr>
      <w:numPr>
        <w:numId w:val="3"/>
      </w:numPr>
    </w:pPr>
  </w:style>
  <w:style w:type="paragraph" w:styleId="ListContinue2">
    <w:name w:val="List Continue 2"/>
    <w:basedOn w:val="List2"/>
    <w:rsid w:val="00904EE7"/>
    <w:pPr>
      <w:ind w:firstLine="0"/>
    </w:pPr>
  </w:style>
  <w:style w:type="paragraph" w:styleId="ListContinue3">
    <w:name w:val="List Continue 3"/>
    <w:basedOn w:val="List3"/>
    <w:rsid w:val="00904EE7"/>
    <w:pPr>
      <w:ind w:left="1021" w:firstLine="0"/>
    </w:pPr>
  </w:style>
  <w:style w:type="paragraph" w:styleId="ListContinue4">
    <w:name w:val="List Continue 4"/>
    <w:basedOn w:val="List4"/>
    <w:rsid w:val="00904EE7"/>
    <w:pPr>
      <w:ind w:firstLine="0"/>
    </w:pPr>
  </w:style>
  <w:style w:type="paragraph" w:styleId="ListContinue5">
    <w:name w:val="List Continue 5"/>
    <w:basedOn w:val="List5"/>
    <w:rsid w:val="00904EE7"/>
    <w:pPr>
      <w:ind w:firstLine="0"/>
    </w:pPr>
  </w:style>
  <w:style w:type="paragraph" w:styleId="ListNumber3">
    <w:name w:val="List Number 3"/>
    <w:basedOn w:val="List3"/>
    <w:rsid w:val="00904EE7"/>
    <w:pPr>
      <w:numPr>
        <w:numId w:val="4"/>
      </w:numPr>
    </w:pPr>
  </w:style>
  <w:style w:type="paragraph" w:styleId="ListNumber4">
    <w:name w:val="List Number 4"/>
    <w:basedOn w:val="List4"/>
    <w:rsid w:val="00904EE7"/>
    <w:pPr>
      <w:numPr>
        <w:numId w:val="5"/>
      </w:numPr>
    </w:pPr>
  </w:style>
  <w:style w:type="paragraph" w:styleId="ListNumber5">
    <w:name w:val="List Number 5"/>
    <w:basedOn w:val="List5"/>
    <w:rsid w:val="00904EE7"/>
    <w:pPr>
      <w:numPr>
        <w:numId w:val="6"/>
      </w:numPr>
    </w:pPr>
  </w:style>
  <w:style w:type="paragraph" w:styleId="BlockText">
    <w:name w:val="Block Text"/>
    <w:basedOn w:val="Normal"/>
    <w:rsid w:val="00904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E7"/>
    <w:rPr>
      <w:sz w:val="16"/>
      <w:vertAlign w:val="superscript"/>
    </w:rPr>
  </w:style>
  <w:style w:type="character" w:customStyle="1" w:styleId="Symbols">
    <w:name w:val="Symbols"/>
    <w:basedOn w:val="DefaultParagraphFont"/>
    <w:rsid w:val="00904EE7"/>
    <w:rPr>
      <w:rFonts w:ascii="Symbol" w:hAnsi="Symbol"/>
    </w:rPr>
  </w:style>
  <w:style w:type="character" w:customStyle="1" w:styleId="MenuOptions">
    <w:name w:val="Menu Options"/>
    <w:basedOn w:val="DefaultParagraphFont"/>
    <w:rsid w:val="00904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E7"/>
    <w:rPr>
      <w:b/>
    </w:rPr>
  </w:style>
  <w:style w:type="character" w:customStyle="1" w:styleId="Underlined">
    <w:name w:val="Underlined"/>
    <w:basedOn w:val="DefaultParagraphFont"/>
    <w:rsid w:val="00904EE7"/>
    <w:rPr>
      <w:u w:val="single"/>
    </w:rPr>
  </w:style>
  <w:style w:type="paragraph" w:customStyle="1" w:styleId="TableBodyTextRight">
    <w:name w:val="Table Body Text Right"/>
    <w:basedOn w:val="TableBodyText"/>
    <w:rsid w:val="00904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E7"/>
    <w:rPr>
      <w:sz w:val="18"/>
    </w:rPr>
  </w:style>
  <w:style w:type="paragraph" w:customStyle="1" w:styleId="BodySmallRight">
    <w:name w:val="Body Small Right"/>
    <w:basedOn w:val="BodyTextRight"/>
    <w:rsid w:val="00904EE7"/>
    <w:rPr>
      <w:sz w:val="18"/>
      <w:szCs w:val="18"/>
    </w:rPr>
  </w:style>
  <w:style w:type="paragraph" w:customStyle="1" w:styleId="MarginEdition">
    <w:name w:val="Margin Edition"/>
    <w:basedOn w:val="MarginNote"/>
    <w:rsid w:val="00904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E7"/>
    <w:rPr>
      <w:sz w:val="2"/>
      <w:szCs w:val="2"/>
    </w:rPr>
  </w:style>
  <w:style w:type="character" w:customStyle="1" w:styleId="Small">
    <w:name w:val="Small"/>
    <w:basedOn w:val="DefaultParagraphFont"/>
    <w:rsid w:val="00904EE7"/>
    <w:rPr>
      <w:sz w:val="16"/>
    </w:rPr>
  </w:style>
  <w:style w:type="paragraph" w:customStyle="1" w:styleId="WideTable">
    <w:name w:val="Wide Table"/>
    <w:basedOn w:val="Normal"/>
    <w:rsid w:val="00904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E7"/>
  </w:style>
  <w:style w:type="paragraph" w:styleId="Quote">
    <w:name w:val="Quote"/>
    <w:basedOn w:val="Heading1"/>
    <w:link w:val="QuoteChar"/>
    <w:qFormat/>
    <w:rsid w:val="00904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E7"/>
    <w:pPr>
      <w:pageBreakBefore/>
    </w:pPr>
  </w:style>
  <w:style w:type="paragraph" w:customStyle="1" w:styleId="Border">
    <w:name w:val="Border"/>
    <w:basedOn w:val="Normal"/>
    <w:qFormat/>
    <w:rsid w:val="00904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E7"/>
    <w:rPr>
      <w:u w:val="single"/>
    </w:rPr>
  </w:style>
  <w:style w:type="character" w:customStyle="1" w:styleId="BoldandItalics">
    <w:name w:val="Bold and Italics"/>
    <w:qFormat/>
    <w:rsid w:val="00904EE7"/>
    <w:rPr>
      <w:b/>
      <w:i/>
      <w:u w:val="none"/>
    </w:rPr>
  </w:style>
  <w:style w:type="paragraph" w:styleId="BalloonText">
    <w:name w:val="Balloon Text"/>
    <w:basedOn w:val="Normal"/>
    <w:link w:val="BalloonTextChar"/>
    <w:rsid w:val="00904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E7"/>
    <w:pPr>
      <w:spacing w:before="0" w:after="0"/>
    </w:pPr>
  </w:style>
  <w:style w:type="paragraph" w:customStyle="1" w:styleId="BodyTextBold">
    <w:name w:val="Body Text Bold"/>
    <w:basedOn w:val="BodyText"/>
    <w:qFormat/>
    <w:rsid w:val="00904EE7"/>
    <w:rPr>
      <w:b/>
    </w:rPr>
  </w:style>
  <w:style w:type="character" w:styleId="Hyperlink">
    <w:name w:val="Hyperlink"/>
    <w:basedOn w:val="DefaultParagraphFont"/>
    <w:uiPriority w:val="99"/>
    <w:unhideWhenUsed/>
    <w:rsid w:val="00E16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3988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ICTICT210 Operate database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2021-04-09T06:20:00Z</dcterms:created>
  <dcterms:modified xsi:type="dcterms:W3CDTF">2021-04-09T06:20:00Z</dcterms:modified>
</cp:coreProperties>
</file>