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473" w:rsidP="008B2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ICTICT209 Interact with ICT clients</w:t>
      </w:r>
      <w:r>
        <w:fldChar w:fldCharType="end"/>
      </w:r>
    </w:p>
    <w:p w:rsidR="008B2473" w:rsidP="008B2473">
      <w:pPr>
        <w:pStyle w:val="Version"/>
        <w:sectPr w:rsidSect="005A6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F28" w:rsidP="005A6F28">
      <w:pPr>
        <w:pStyle w:val="SuperHeading"/>
      </w:pPr>
      <w:r w:rsidRPr="005A6F28">
        <w:t>ICTICT209 Interact with ICT clients</w:t>
      </w:r>
    </w:p>
    <w:p w:rsidR="00000000" w:rsidRPr="005A6F28" w:rsidP="005A6F28">
      <w:pPr>
        <w:pStyle w:val="Heading1"/>
      </w:pPr>
      <w:bookmarkStart w:id="1" w:name="O_709569"/>
      <w:bookmarkEnd w:id="1"/>
      <w:r w:rsidRPr="005A6F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A6F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rPr>
                <w:rStyle w:val="SpecialBold"/>
              </w:rPr>
              <w:t>Comments</w:t>
            </w:r>
          </w:p>
        </w:tc>
      </w:tr>
      <w:tr w:rsidTr="005A6F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t>This version first released with ICT Information and Communications Technology Training Package Version 1.0.</w:t>
            </w:r>
          </w:p>
        </w:tc>
      </w:tr>
    </w:tbl>
    <w:p w:rsidR="00000000" w:rsidRPr="005A6F28" w:rsidP="005A6F28">
      <w:pPr>
        <w:pStyle w:val="BodyText"/>
      </w:pPr>
    </w:p>
    <w:p w:rsidR="00000000" w:rsidRPr="005A6F28" w:rsidP="005A6F28">
      <w:pPr>
        <w:pStyle w:val="AllowPageBreak"/>
      </w:pPr>
    </w:p>
    <w:p w:rsidR="00000000" w:rsidRPr="005A6F28" w:rsidP="005A6F28">
      <w:pPr>
        <w:pStyle w:val="Heading1"/>
      </w:pPr>
      <w:bookmarkStart w:id="2" w:name="O_709570"/>
      <w:bookmarkEnd w:id="2"/>
      <w:r w:rsidRPr="005A6F28">
        <w:t>Application</w:t>
      </w:r>
    </w:p>
    <w:p w:rsidR="00000000" w:rsidRPr="005A6F28" w:rsidP="008B2473">
      <w:pPr>
        <w:pStyle w:val="BodyText"/>
      </w:pPr>
      <w:r w:rsidRPr="005A6F28">
        <w:t>This unit describes the skills and knowledge required to provide ro</w:t>
      </w:r>
      <w:r w:rsidRPr="005A6F28">
        <w:t>utine information and communications technology (ICT) support to clients in a professional manner.</w:t>
      </w:r>
    </w:p>
    <w:p w:rsidR="00000000" w:rsidRPr="005A6F28" w:rsidP="008B2473">
      <w:pPr>
        <w:pStyle w:val="BodyText"/>
      </w:pPr>
      <w:r w:rsidRPr="005A6F28">
        <w:t>It applies to individuals who, while working under a level of supervision, have responsibility in a frontline technical support capacity to exercise discret</w:t>
      </w:r>
      <w:r w:rsidRPr="005A6F28">
        <w:t>ion and judgement using appropriate knowledge to provide assistance.</w:t>
      </w:r>
    </w:p>
    <w:p w:rsidR="00000000" w:rsidRPr="005A6F28" w:rsidP="008B2473">
      <w:pPr>
        <w:pStyle w:val="BodyText"/>
      </w:pPr>
      <w:r w:rsidRPr="005A6F28">
        <w:t>No licensing, legislative or certification requirements apply to this unit at the time of publication.</w:t>
      </w:r>
    </w:p>
    <w:p w:rsidR="00000000" w:rsidRPr="005A6F28" w:rsidP="005A6F28">
      <w:pPr>
        <w:pStyle w:val="Heading1"/>
      </w:pPr>
      <w:bookmarkStart w:id="3" w:name="O_709573"/>
      <w:bookmarkEnd w:id="3"/>
      <w:r w:rsidRPr="005A6F28">
        <w:t>Unit Sector</w:t>
      </w:r>
    </w:p>
    <w:p w:rsidR="00000000" w:rsidRPr="005A6F28" w:rsidP="008B2473">
      <w:pPr>
        <w:pStyle w:val="BodyText"/>
      </w:pPr>
      <w:r w:rsidRPr="005A6F28">
        <w:t>General ICT</w:t>
      </w:r>
    </w:p>
    <w:p w:rsidR="00000000" w:rsidRPr="005A6F28" w:rsidP="005A6F28">
      <w:pPr>
        <w:pStyle w:val="Heading1"/>
      </w:pPr>
      <w:bookmarkStart w:id="4" w:name="O_709574"/>
      <w:bookmarkEnd w:id="4"/>
      <w:r w:rsidRPr="005A6F28">
        <w:t xml:space="preserve">Elements and Performance </w:t>
      </w:r>
      <w:r w:rsidRPr="005A6F28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A6F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rPr>
                <w:rStyle w:val="SpecialBold"/>
              </w:rPr>
              <w:t>PERFORMANCE CRITERIA</w:t>
            </w:r>
          </w:p>
        </w:tc>
      </w:tr>
      <w:tr w:rsidTr="005A6F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6F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1. Deliver support to ICT clients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t>1.1 Provide support for ICT clients in a courteous and professional manner according to organisational policy</w:t>
            </w:r>
          </w:p>
          <w:p w:rsidR="00000000" w:rsidRPr="005A6F28" w:rsidP="005A6F28">
            <w:pPr>
              <w:pStyle w:val="BodyText"/>
            </w:pPr>
            <w:r w:rsidRPr="005A6F28">
              <w:t>1.2 Establish and confirm nature of client’s ICT concerns using active listening and questioning</w:t>
            </w:r>
          </w:p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 xml:space="preserve">1.3 Maintain client contact and provide progress </w:t>
            </w:r>
            <w:r w:rsidRPr="005A6F28">
              <w:t>information until the problem is resolved</w:t>
            </w:r>
          </w:p>
        </w:tc>
      </w:tr>
      <w:tr w:rsidTr="005A6F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 xml:space="preserve">2. Respond to ICT client </w:t>
            </w:r>
            <w:r w:rsidRPr="005A6F28">
              <w:t>complaints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t xml:space="preserve">2.1 Respond to ICT client’s concerns and issues, demonstrating </w:t>
            </w:r>
            <w:r w:rsidRPr="005A6F28">
              <w:t>a positive, sensitive and helpful attitude</w:t>
            </w:r>
          </w:p>
          <w:p w:rsidR="00000000" w:rsidRPr="005A6F28" w:rsidP="005A6F28">
            <w:pPr>
              <w:pStyle w:val="BodyText"/>
            </w:pPr>
            <w:r w:rsidRPr="005A6F28">
              <w:t>2.2 Escalate and refer client concerns to support person if required, explaining the nature of issues involved</w:t>
            </w:r>
          </w:p>
          <w:p w:rsidR="00000000" w:rsidRPr="005A6F28" w:rsidP="005A6F28">
            <w:pPr>
              <w:pStyle w:val="BodyText"/>
            </w:pPr>
            <w:r w:rsidRPr="005A6F28">
              <w:t>2.3 Resolve ICT client complaint using recommendations from the support person</w:t>
            </w:r>
          </w:p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2.4 Document and record ICT client concerns and solutions, accordi</w:t>
            </w:r>
            <w:r w:rsidRPr="005A6F28">
              <w:t>ng to organisational guidelines</w:t>
            </w:r>
          </w:p>
        </w:tc>
      </w:tr>
      <w:tr w:rsidTr="005A6F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3. Evaluate received ICT client complaints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t>3.1 Analyse recent ICT register</w:t>
            </w:r>
          </w:p>
          <w:p w:rsidR="00000000" w:rsidRPr="005A6F28" w:rsidP="005A6F28">
            <w:pPr>
              <w:pStyle w:val="BodyText"/>
            </w:pPr>
            <w:r w:rsidRPr="005A6F28">
              <w:t>3.2 Propose proactive training to appropriate person</w:t>
            </w:r>
          </w:p>
        </w:tc>
      </w:tr>
    </w:tbl>
    <w:p w:rsidR="00000000" w:rsidRPr="005A6F28" w:rsidP="005A6F28">
      <w:pPr>
        <w:pStyle w:val="BodyText"/>
      </w:pPr>
    </w:p>
    <w:p w:rsidR="00000000" w:rsidRPr="005A6F28" w:rsidP="005A6F28">
      <w:pPr>
        <w:pStyle w:val="AllowPageBreak"/>
      </w:pPr>
    </w:p>
    <w:p w:rsidR="00000000" w:rsidRPr="005A6F28" w:rsidP="005A6F28">
      <w:pPr>
        <w:pStyle w:val="Heading1"/>
      </w:pPr>
      <w:bookmarkStart w:id="5" w:name="O_709575"/>
      <w:bookmarkEnd w:id="5"/>
      <w:r w:rsidRPr="005A6F28">
        <w:t>Foundation Skills</w:t>
      </w:r>
    </w:p>
    <w:p w:rsidR="00000000" w:rsidRPr="008B2473" w:rsidP="008B2473">
      <w:pPr>
        <w:pStyle w:val="BodyText"/>
        <w:rPr>
          <w:i/>
        </w:rPr>
      </w:pPr>
      <w:r w:rsidRPr="008B2473">
        <w:rPr>
          <w:rStyle w:val="Emphasis"/>
        </w:rPr>
        <w:t>This section describes language, literacy, numeracy and em</w:t>
      </w:r>
      <w:r w:rsidRPr="008B2473">
        <w:rPr>
          <w:rStyle w:val="Emphasis"/>
        </w:rPr>
        <w:t>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8B2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rPr>
                <w:rStyle w:val="SpecialBold"/>
              </w:rPr>
              <w:t>Description</w:t>
            </w:r>
          </w:p>
        </w:tc>
      </w:tr>
      <w:tr w:rsidTr="008B2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ListBullet"/>
              <w:rPr>
                <w:lang w:val="en-NZ"/>
              </w:rPr>
            </w:pPr>
            <w:r w:rsidRPr="005A6F28">
              <w:t xml:space="preserve">Evaluates textual information containing ICT specific terminology to establish proactive </w:t>
            </w:r>
            <w:r w:rsidRPr="005A6F28">
              <w:t>training needs</w:t>
            </w:r>
          </w:p>
        </w:tc>
      </w:tr>
      <w:tr w:rsidTr="008B2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ListBullet"/>
              <w:rPr>
                <w:lang w:val="en-NZ"/>
              </w:rPr>
            </w:pPr>
            <w:r w:rsidRPr="005A6F28">
              <w:t>Completes documentation necessary for work tasks and reporting requirements by using clear, concise and accurate grammar and language, and relevant ICT terminology</w:t>
            </w:r>
          </w:p>
        </w:tc>
      </w:tr>
      <w:tr w:rsidTr="008B2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1.1-1.3,2.1-2.3,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ListBullet"/>
            </w:pPr>
            <w:r w:rsidRPr="005A6F28">
              <w:t>Uses effective questi</w:t>
            </w:r>
            <w:r w:rsidRPr="005A6F28">
              <w:t>oning and active listening techniques to elicit information and clarify client queries, concerns and complaints</w:t>
            </w:r>
          </w:p>
          <w:p w:rsidR="00000000" w:rsidP="005A6F28">
            <w:pPr>
              <w:pStyle w:val="ListBullet"/>
              <w:rPr>
                <w:lang w:val="en-NZ"/>
              </w:rPr>
            </w:pPr>
            <w:r w:rsidRPr="005A6F28">
              <w:t>Contributes to an effective working environment by communicating in a courteous manner and using clear, easy-to-understand and non-discriminator</w:t>
            </w:r>
            <w:r w:rsidRPr="005A6F28">
              <w:t>y language and behaviour</w:t>
            </w:r>
          </w:p>
        </w:tc>
      </w:tr>
      <w:tr w:rsidTr="008B2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ListBullet"/>
              <w:rPr>
                <w:lang w:val="en-NZ"/>
              </w:rPr>
            </w:pPr>
            <w:r w:rsidRPr="005A6F28">
              <w:t>Generally follows the explicit protocols immediately related to own role</w:t>
            </w:r>
          </w:p>
        </w:tc>
      </w:tr>
      <w:tr w:rsidTr="008B2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1.3, 2.3, 3.1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ListBullet"/>
            </w:pPr>
            <w:r w:rsidRPr="005A6F28">
              <w:t xml:space="preserve">Recognises and responds to predictable routine problems related to role in the immediate </w:t>
            </w:r>
            <w:r w:rsidRPr="005A6F28">
              <w:t>work context</w:t>
            </w:r>
          </w:p>
          <w:p w:rsidR="00000000" w:rsidRPr="005A6F28" w:rsidP="005A6F28">
            <w:pPr>
              <w:pStyle w:val="ListBullet"/>
            </w:pPr>
            <w:r w:rsidRPr="005A6F28">
              <w:t>Uses the main features and functions of common digital tools in everyday work contexts</w:t>
            </w:r>
          </w:p>
        </w:tc>
      </w:tr>
    </w:tbl>
    <w:p w:rsidR="00000000" w:rsidRPr="005A6F28" w:rsidP="005A6F28">
      <w:pPr>
        <w:pStyle w:val="BodyText"/>
      </w:pPr>
    </w:p>
    <w:p w:rsidR="00000000" w:rsidRPr="005A6F28" w:rsidP="005A6F28">
      <w:pPr>
        <w:pStyle w:val="AllowPageBreak"/>
      </w:pPr>
    </w:p>
    <w:p w:rsidR="00000000" w:rsidRPr="005A6F28" w:rsidP="005A6F28">
      <w:pPr>
        <w:pStyle w:val="Heading1"/>
      </w:pPr>
      <w:bookmarkStart w:id="6" w:name="O_709577"/>
      <w:bookmarkEnd w:id="6"/>
      <w:r w:rsidRPr="005A6F2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1"/>
        <w:gridCol w:w="2280"/>
        <w:gridCol w:w="3209"/>
        <w:gridCol w:w="1596"/>
      </w:tblGrid>
      <w:tr w:rsidTr="008B24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rPr>
                <w:rStyle w:val="SpecialBold"/>
              </w:rPr>
              <w:t>Code and title</w:t>
            </w:r>
          </w:p>
          <w:p w:rsidR="00000000" w:rsidRPr="005A6F28" w:rsidP="005A6F28">
            <w:pPr>
              <w:pStyle w:val="BodyText"/>
            </w:pPr>
            <w:r w:rsidRPr="005A6F2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rPr>
                <w:rStyle w:val="SpecialBold"/>
              </w:rPr>
              <w:t>Code and title</w:t>
            </w:r>
          </w:p>
          <w:p w:rsidR="00000000" w:rsidRPr="005A6F28" w:rsidP="005A6F28">
            <w:pPr>
              <w:pStyle w:val="BodyText"/>
            </w:pPr>
            <w:r w:rsidRPr="005A6F2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rPr>
                <w:rStyle w:val="SpecialBold"/>
              </w:rPr>
              <w:t>Equivalent status</w:t>
            </w:r>
          </w:p>
        </w:tc>
      </w:tr>
      <w:tr w:rsidTr="008B24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ICTICT209 Interact with ICT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ICAICT209A Interact with ICT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F28">
            <w:pPr>
              <w:pStyle w:val="BodyText"/>
              <w:rPr>
                <w:lang w:val="en-NZ"/>
              </w:rPr>
            </w:pPr>
            <w:r w:rsidRPr="005A6F28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F28" w:rsidP="005A6F28">
            <w:pPr>
              <w:pStyle w:val="BodyText"/>
            </w:pPr>
            <w:r w:rsidRPr="005A6F28">
              <w:t>Equivalent unit</w:t>
            </w:r>
          </w:p>
        </w:tc>
      </w:tr>
    </w:tbl>
    <w:p w:rsidR="00000000" w:rsidRPr="005A6F28" w:rsidP="005A6F28">
      <w:pPr>
        <w:pStyle w:val="BodyText"/>
      </w:pPr>
    </w:p>
    <w:p w:rsidR="00000000" w:rsidRPr="005A6F28" w:rsidP="005A6F28">
      <w:pPr>
        <w:pStyle w:val="AllowPageBreak"/>
      </w:pPr>
    </w:p>
    <w:p w:rsidR="00000000" w:rsidRPr="005A6F28" w:rsidP="005A6F28">
      <w:pPr>
        <w:pStyle w:val="Heading1"/>
      </w:pPr>
      <w:bookmarkStart w:id="7" w:name="O_709584"/>
      <w:bookmarkEnd w:id="7"/>
      <w:r w:rsidRPr="005A6F28">
        <w:t>Links</w:t>
      </w:r>
    </w:p>
    <w:p w:rsidR="00000000" w:rsidRPr="005A6F28" w:rsidP="008B2473">
      <w:pPr>
        <w:pStyle w:val="BodyText"/>
      </w:pPr>
      <w:r w:rsidRPr="005A6F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76B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A6F28" w:rsidP="005A6F28"/>
    <w:sectPr w:rsidSect="005A6F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28" w:rsidRPr="008B2473" w:rsidP="008B2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73" w:rsidP="005A6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473" w:rsidP="005A6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2473" w:rsidP="005A6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F28" w:rsidRPr="008B2473" w:rsidP="008B2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73" w:rsidRPr="002D2AF8" w:rsidP="005A6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ICTICT209 Interact with ICT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8B2473" w:rsidP="005A6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067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885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F28"/>
  </w:style>
  <w:style w:type="character" w:customStyle="1" w:styleId="Heading1Char">
    <w:name w:val="Heading 1 Char"/>
    <w:basedOn w:val="DefaultParagraphFont"/>
    <w:link w:val="Heading1"/>
    <w:rsid w:val="005A6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6F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F28"/>
    <w:rPr>
      <w:b/>
      <w:spacing w:val="0"/>
    </w:rPr>
  </w:style>
  <w:style w:type="character" w:styleId="Emphasis">
    <w:name w:val="Emphasis"/>
    <w:basedOn w:val="DefaultParagraphFont"/>
    <w:qFormat/>
    <w:rsid w:val="005A6F28"/>
    <w:rPr>
      <w:i/>
    </w:rPr>
  </w:style>
  <w:style w:type="paragraph" w:customStyle="1" w:styleId="SuperHeading">
    <w:name w:val="SuperHeading"/>
    <w:basedOn w:val="Normal"/>
    <w:rsid w:val="005A6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6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F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F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6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F28"/>
  </w:style>
  <w:style w:type="paragraph" w:styleId="TableofFigures">
    <w:name w:val="table of figures"/>
    <w:basedOn w:val="Normal"/>
    <w:next w:val="Normal"/>
    <w:semiHidden/>
    <w:rsid w:val="005A6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F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F28"/>
    <w:rPr>
      <w:rFonts w:ascii="Wingdings" w:hAnsi="Wingdings"/>
    </w:rPr>
  </w:style>
  <w:style w:type="paragraph" w:customStyle="1" w:styleId="TableHeading">
    <w:name w:val="Table Heading"/>
    <w:basedOn w:val="HeadingBase"/>
    <w:rsid w:val="005A6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F28"/>
    <w:rPr>
      <w:color w:val="0033CC"/>
      <w:u w:val="none"/>
    </w:rPr>
  </w:style>
  <w:style w:type="paragraph" w:customStyle="1" w:styleId="BodyTextRight">
    <w:name w:val="Body Text Right"/>
    <w:basedOn w:val="BodyText"/>
    <w:rsid w:val="005A6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F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F28"/>
    <w:rPr>
      <w:sz w:val="32"/>
    </w:rPr>
  </w:style>
  <w:style w:type="paragraph" w:customStyle="1" w:styleId="HeadingProcedure">
    <w:name w:val="Heading Procedure"/>
    <w:basedOn w:val="HeadingBase"/>
    <w:next w:val="Normal"/>
    <w:rsid w:val="005A6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F28"/>
    <w:pPr>
      <w:spacing w:before="60" w:after="60"/>
    </w:pPr>
  </w:style>
  <w:style w:type="paragraph" w:styleId="ListContinue">
    <w:name w:val="List Continue"/>
    <w:basedOn w:val="List"/>
    <w:rsid w:val="005A6F28"/>
    <w:pPr>
      <w:ind w:firstLine="0"/>
    </w:pPr>
  </w:style>
  <w:style w:type="paragraph" w:customStyle="1" w:styleId="ListNote">
    <w:name w:val="List Note"/>
    <w:basedOn w:val="List"/>
    <w:rsid w:val="005A6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F28"/>
    <w:rPr>
      <w:rFonts w:ascii="Courier New" w:hAnsi="Courier New"/>
    </w:rPr>
  </w:style>
  <w:style w:type="paragraph" w:customStyle="1" w:styleId="NoteBullet">
    <w:name w:val="Note Bullet"/>
    <w:basedOn w:val="Note"/>
    <w:rsid w:val="005A6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F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F28"/>
    <w:rPr>
      <w:b/>
      <w:smallCaps/>
    </w:rPr>
  </w:style>
  <w:style w:type="paragraph" w:customStyle="1" w:styleId="TableListNumber">
    <w:name w:val="Table List Number"/>
    <w:basedOn w:val="ListNumber"/>
    <w:rsid w:val="005A6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F28"/>
    <w:pPr>
      <w:numPr>
        <w:numId w:val="8"/>
      </w:numPr>
    </w:pPr>
  </w:style>
  <w:style w:type="paragraph" w:customStyle="1" w:styleId="ListAlpha2">
    <w:name w:val="List Alpha 2"/>
    <w:basedOn w:val="List2"/>
    <w:rsid w:val="005A6F28"/>
    <w:pPr>
      <w:numPr>
        <w:numId w:val="7"/>
      </w:numPr>
    </w:pPr>
  </w:style>
  <w:style w:type="paragraph" w:styleId="List2">
    <w:name w:val="List 2"/>
    <w:basedOn w:val="BodyText"/>
    <w:rsid w:val="005A6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F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F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F28"/>
    <w:pPr>
      <w:numPr>
        <w:numId w:val="3"/>
      </w:numPr>
    </w:pPr>
  </w:style>
  <w:style w:type="paragraph" w:styleId="ListContinue2">
    <w:name w:val="List Continue 2"/>
    <w:basedOn w:val="List2"/>
    <w:rsid w:val="005A6F28"/>
    <w:pPr>
      <w:ind w:firstLine="0"/>
    </w:pPr>
  </w:style>
  <w:style w:type="paragraph" w:styleId="ListContinue3">
    <w:name w:val="List Continue 3"/>
    <w:basedOn w:val="List3"/>
    <w:rsid w:val="005A6F28"/>
    <w:pPr>
      <w:ind w:left="1021" w:firstLine="0"/>
    </w:pPr>
  </w:style>
  <w:style w:type="paragraph" w:styleId="ListContinue4">
    <w:name w:val="List Continue 4"/>
    <w:basedOn w:val="List4"/>
    <w:rsid w:val="005A6F28"/>
    <w:pPr>
      <w:ind w:firstLine="0"/>
    </w:pPr>
  </w:style>
  <w:style w:type="paragraph" w:styleId="ListContinue5">
    <w:name w:val="List Continue 5"/>
    <w:basedOn w:val="List5"/>
    <w:rsid w:val="005A6F28"/>
    <w:pPr>
      <w:ind w:firstLine="0"/>
    </w:pPr>
  </w:style>
  <w:style w:type="paragraph" w:styleId="ListNumber3">
    <w:name w:val="List Number 3"/>
    <w:basedOn w:val="List3"/>
    <w:rsid w:val="005A6F28"/>
    <w:pPr>
      <w:numPr>
        <w:numId w:val="4"/>
      </w:numPr>
    </w:pPr>
  </w:style>
  <w:style w:type="paragraph" w:styleId="ListNumber4">
    <w:name w:val="List Number 4"/>
    <w:basedOn w:val="List4"/>
    <w:rsid w:val="005A6F28"/>
    <w:pPr>
      <w:numPr>
        <w:numId w:val="5"/>
      </w:numPr>
    </w:pPr>
  </w:style>
  <w:style w:type="paragraph" w:styleId="ListNumber5">
    <w:name w:val="List Number 5"/>
    <w:basedOn w:val="List5"/>
    <w:rsid w:val="005A6F28"/>
    <w:pPr>
      <w:numPr>
        <w:numId w:val="6"/>
      </w:numPr>
    </w:pPr>
  </w:style>
  <w:style w:type="paragraph" w:styleId="BlockText">
    <w:name w:val="Block Text"/>
    <w:basedOn w:val="Normal"/>
    <w:rsid w:val="005A6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F28"/>
    <w:rPr>
      <w:sz w:val="16"/>
      <w:vertAlign w:val="superscript"/>
    </w:rPr>
  </w:style>
  <w:style w:type="character" w:customStyle="1" w:styleId="Symbols">
    <w:name w:val="Symbols"/>
    <w:basedOn w:val="DefaultParagraphFont"/>
    <w:rsid w:val="005A6F28"/>
    <w:rPr>
      <w:rFonts w:ascii="Symbol" w:hAnsi="Symbol"/>
    </w:rPr>
  </w:style>
  <w:style w:type="character" w:customStyle="1" w:styleId="MenuOptions">
    <w:name w:val="Menu Options"/>
    <w:basedOn w:val="DefaultParagraphFont"/>
    <w:rsid w:val="005A6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F28"/>
    <w:rPr>
      <w:b/>
    </w:rPr>
  </w:style>
  <w:style w:type="character" w:customStyle="1" w:styleId="Underlined">
    <w:name w:val="Underlined"/>
    <w:basedOn w:val="DefaultParagraphFont"/>
    <w:rsid w:val="005A6F28"/>
    <w:rPr>
      <w:u w:val="single"/>
    </w:rPr>
  </w:style>
  <w:style w:type="paragraph" w:customStyle="1" w:styleId="TableBodyTextRight">
    <w:name w:val="Table Body Text Right"/>
    <w:basedOn w:val="TableBodyText"/>
    <w:rsid w:val="005A6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F28"/>
    <w:rPr>
      <w:sz w:val="18"/>
    </w:rPr>
  </w:style>
  <w:style w:type="paragraph" w:customStyle="1" w:styleId="BodySmallRight">
    <w:name w:val="Body Small Right"/>
    <w:basedOn w:val="BodyTextRight"/>
    <w:rsid w:val="005A6F28"/>
    <w:rPr>
      <w:sz w:val="18"/>
      <w:szCs w:val="18"/>
    </w:rPr>
  </w:style>
  <w:style w:type="paragraph" w:customStyle="1" w:styleId="MarginEdition">
    <w:name w:val="Margin Edition"/>
    <w:basedOn w:val="MarginNote"/>
    <w:rsid w:val="005A6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F28"/>
    <w:rPr>
      <w:sz w:val="2"/>
      <w:szCs w:val="2"/>
    </w:rPr>
  </w:style>
  <w:style w:type="character" w:customStyle="1" w:styleId="Small">
    <w:name w:val="Small"/>
    <w:basedOn w:val="DefaultParagraphFont"/>
    <w:rsid w:val="005A6F28"/>
    <w:rPr>
      <w:sz w:val="16"/>
    </w:rPr>
  </w:style>
  <w:style w:type="paragraph" w:customStyle="1" w:styleId="WideTable">
    <w:name w:val="Wide Table"/>
    <w:basedOn w:val="Normal"/>
    <w:rsid w:val="005A6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F28"/>
  </w:style>
  <w:style w:type="paragraph" w:styleId="Quote">
    <w:name w:val="Quote"/>
    <w:basedOn w:val="Heading1"/>
    <w:link w:val="QuoteChar"/>
    <w:qFormat/>
    <w:rsid w:val="005A6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F28"/>
    <w:pPr>
      <w:pageBreakBefore/>
    </w:pPr>
  </w:style>
  <w:style w:type="paragraph" w:customStyle="1" w:styleId="Border">
    <w:name w:val="Border"/>
    <w:basedOn w:val="Normal"/>
    <w:qFormat/>
    <w:rsid w:val="005A6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F28"/>
    <w:rPr>
      <w:u w:val="single"/>
    </w:rPr>
  </w:style>
  <w:style w:type="character" w:customStyle="1" w:styleId="BoldandItalics">
    <w:name w:val="Bold and Italics"/>
    <w:qFormat/>
    <w:rsid w:val="005A6F28"/>
    <w:rPr>
      <w:b/>
      <w:i/>
      <w:u w:val="none"/>
    </w:rPr>
  </w:style>
  <w:style w:type="paragraph" w:styleId="BalloonText">
    <w:name w:val="Balloon Text"/>
    <w:basedOn w:val="Normal"/>
    <w:link w:val="BalloonTextChar"/>
    <w:rsid w:val="005A6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F28"/>
    <w:pPr>
      <w:spacing w:before="0" w:after="0"/>
    </w:pPr>
  </w:style>
  <w:style w:type="paragraph" w:customStyle="1" w:styleId="BodyTextBold">
    <w:name w:val="Body Text Bold"/>
    <w:basedOn w:val="BodyText"/>
    <w:qFormat/>
    <w:rsid w:val="005A6F28"/>
    <w:rPr>
      <w:b/>
    </w:rPr>
  </w:style>
  <w:style w:type="character" w:styleId="Hyperlink">
    <w:name w:val="Hyperlink"/>
    <w:basedOn w:val="DefaultParagraphFont"/>
    <w:uiPriority w:val="99"/>
    <w:unhideWhenUsed/>
    <w:rsid w:val="008B2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3147</Characters>
  <Application>Microsoft Office Word</Application>
  <DocSecurity>0</DocSecurity>
  <Lines>125</Lines>
  <Paragraphs>79</Paragraphs>
  <ScaleCrop>false</ScaleCrop>
  <Company>Author-it Software Corporation Ltd.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ICTICT209 Interact with ICT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2020-10-02T06:15:00Z</dcterms:created>
  <dcterms:modified xsi:type="dcterms:W3CDTF">2020-10-02T06:15:00Z</dcterms:modified>
</cp:coreProperties>
</file>