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E6A" w:rsidP="00F56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ICTICT209 Interact with ICT clients</w:t>
      </w:r>
      <w:r>
        <w:fldChar w:fldCharType="end"/>
      </w:r>
    </w:p>
    <w:p w:rsidR="00F56E6A" w:rsidP="00F56E6A">
      <w:pPr>
        <w:pStyle w:val="Version"/>
        <w:sectPr w:rsidSect="002E2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C7B" w:rsidP="002E2C7B">
      <w:pPr>
        <w:pStyle w:val="SuperHeading"/>
      </w:pPr>
      <w:r w:rsidRPr="002E2C7B">
        <w:t>ICTICT209 Interact with ICT clients</w:t>
      </w:r>
    </w:p>
    <w:p w:rsidR="00000000" w:rsidRPr="002E2C7B" w:rsidP="002E2C7B">
      <w:pPr>
        <w:pStyle w:val="Heading1"/>
      </w:pPr>
      <w:bookmarkStart w:id="1" w:name="O_709569"/>
      <w:bookmarkEnd w:id="1"/>
      <w:r w:rsidRPr="002E2C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SpecialBold"/>
              </w:rPr>
              <w:t>Comments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>This version first released with ICT Information and Communications Technology Training Package Version 1.0.</w:t>
            </w:r>
          </w:p>
        </w:tc>
      </w:tr>
    </w:tbl>
    <w:p w:rsidR="00000000" w:rsidRPr="002E2C7B" w:rsidP="002E2C7B">
      <w:pPr>
        <w:pStyle w:val="BodyText"/>
      </w:pP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2" w:name="O_709570"/>
      <w:bookmarkEnd w:id="2"/>
      <w:r w:rsidRPr="002E2C7B">
        <w:t>Application</w:t>
      </w:r>
    </w:p>
    <w:p w:rsidR="00000000" w:rsidRPr="002E2C7B" w:rsidP="00F56E6A">
      <w:pPr>
        <w:pStyle w:val="BodyText"/>
      </w:pPr>
      <w:r w:rsidRPr="002E2C7B">
        <w:t>This unit describes the skills and knowledge required to provide ro</w:t>
      </w:r>
      <w:r w:rsidRPr="002E2C7B">
        <w:t>utine information and communications technology (ICT) support to clients in a professional manner.</w:t>
      </w:r>
    </w:p>
    <w:p w:rsidR="00000000" w:rsidRPr="002E2C7B" w:rsidP="00F56E6A">
      <w:pPr>
        <w:pStyle w:val="BodyText"/>
      </w:pPr>
      <w:r w:rsidRPr="002E2C7B">
        <w:t>It applies to individuals who, while working under a level of supervision, have responsibility in a frontline technical support capacity to exercise discret</w:t>
      </w:r>
      <w:r w:rsidRPr="002E2C7B">
        <w:t>ion and judgement using appropriate knowledge to provide assistance.</w:t>
      </w:r>
    </w:p>
    <w:p w:rsidR="00000000" w:rsidRPr="002E2C7B" w:rsidP="00F56E6A">
      <w:pPr>
        <w:pStyle w:val="BodyText"/>
      </w:pPr>
      <w:r w:rsidRPr="002E2C7B">
        <w:t>No licensing, legislative or certification requirements apply to this unit at the time of publication.</w:t>
      </w:r>
    </w:p>
    <w:p w:rsidR="00000000" w:rsidRPr="002E2C7B" w:rsidP="002E2C7B">
      <w:pPr>
        <w:pStyle w:val="Heading1"/>
      </w:pPr>
      <w:bookmarkStart w:id="3" w:name="O_709573"/>
      <w:bookmarkEnd w:id="3"/>
      <w:r w:rsidRPr="002E2C7B">
        <w:t>Unit Sector</w:t>
      </w:r>
    </w:p>
    <w:p w:rsidR="00000000" w:rsidRPr="002E2C7B" w:rsidP="00F56E6A">
      <w:pPr>
        <w:pStyle w:val="BodyText"/>
      </w:pPr>
      <w:r w:rsidRPr="002E2C7B">
        <w:t>General ICT</w:t>
      </w:r>
    </w:p>
    <w:p w:rsidR="00000000" w:rsidRPr="002E2C7B" w:rsidP="002E2C7B">
      <w:pPr>
        <w:pStyle w:val="Heading1"/>
      </w:pPr>
      <w:bookmarkStart w:id="4" w:name="O_709574"/>
      <w:bookmarkEnd w:id="4"/>
      <w:r w:rsidRPr="002E2C7B">
        <w:t xml:space="preserve">Elements and Performance </w:t>
      </w:r>
      <w:r w:rsidRPr="002E2C7B">
        <w:t>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SpecialBold"/>
              </w:rPr>
              <w:t>PERFORMANCE CRITERIA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1. Deliver support to ICT clients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>1.1 Provide support for ICT clients in a courteous and professional manner according to organisational policy</w:t>
            </w:r>
          </w:p>
          <w:p w:rsidR="00000000" w:rsidRPr="002E2C7B" w:rsidP="002E2C7B">
            <w:pPr>
              <w:pStyle w:val="BodyText"/>
            </w:pPr>
            <w:r w:rsidRPr="002E2C7B">
              <w:t>1.2 Establish and confirm nature of client’s ICT concerns using active listening and questioning</w:t>
            </w:r>
          </w:p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 xml:space="preserve">1.3 Maintain client contact and provide progress </w:t>
            </w:r>
            <w:r w:rsidRPr="002E2C7B">
              <w:t>information until the problem is resolved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 xml:space="preserve">2. Respond to ICT client </w:t>
            </w:r>
            <w:r w:rsidRPr="002E2C7B">
              <w:t>complaints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 xml:space="preserve">2.1 Respond to ICT client’s concerns and issues, demonstrating </w:t>
            </w:r>
            <w:r w:rsidRPr="002E2C7B">
              <w:t>a positive, sensitive and helpful attitude</w:t>
            </w:r>
          </w:p>
          <w:p w:rsidR="00000000" w:rsidRPr="002E2C7B" w:rsidP="002E2C7B">
            <w:pPr>
              <w:pStyle w:val="BodyText"/>
            </w:pPr>
            <w:r w:rsidRPr="002E2C7B">
              <w:t>2.2 Escalate and r</w:t>
            </w:r>
            <w:r w:rsidRPr="002E2C7B">
              <w:t>efer client concerns to support person if required, explaining the nature of issues involved</w:t>
            </w:r>
          </w:p>
          <w:p w:rsidR="00000000" w:rsidRPr="002E2C7B" w:rsidP="002E2C7B">
            <w:pPr>
              <w:pStyle w:val="BodyText"/>
            </w:pPr>
            <w:r w:rsidRPr="002E2C7B">
              <w:t>2.3 Resolve ICT client complaint using recommendations from the support person</w:t>
            </w:r>
          </w:p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2.4 Document and record ICT client concerns and solutions, according to organisation</w:t>
            </w:r>
            <w:r w:rsidRPr="002E2C7B">
              <w:t>al guidelines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3. Evaluate received ICT client complaints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>3.1 Analyse recent ICT register</w:t>
            </w:r>
          </w:p>
          <w:p w:rsidR="00000000" w:rsidRPr="002E2C7B" w:rsidP="002E2C7B">
            <w:pPr>
              <w:pStyle w:val="BodyText"/>
            </w:pPr>
            <w:r w:rsidRPr="002E2C7B">
              <w:t>3.2 Propose proactive training to appropriate person</w:t>
            </w:r>
          </w:p>
        </w:tc>
      </w:tr>
    </w:tbl>
    <w:p w:rsidR="00000000" w:rsidRPr="002E2C7B" w:rsidP="002E2C7B">
      <w:pPr>
        <w:pStyle w:val="BodyText"/>
      </w:pP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5" w:name="O_709575"/>
      <w:bookmarkEnd w:id="5"/>
      <w:r w:rsidRPr="002E2C7B">
        <w:t>Foundation Skills</w:t>
      </w:r>
    </w:p>
    <w:p w:rsidR="00000000" w:rsidRPr="00F56E6A" w:rsidP="00F56E6A">
      <w:pPr>
        <w:pStyle w:val="BodyText"/>
        <w:rPr>
          <w:i/>
        </w:rPr>
      </w:pPr>
      <w:r w:rsidRPr="00F56E6A">
        <w:rPr>
          <w:rStyle w:val="Emphasis"/>
        </w:rPr>
        <w:t>This section describes language, literacy, numeracy and employment skills in</w:t>
      </w:r>
      <w:r w:rsidRPr="00F56E6A">
        <w:rPr>
          <w:rStyle w:val="Emphasis"/>
        </w:rPr>
        <w:t>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SpecialBold"/>
              </w:rPr>
              <w:t>Description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ListBullet"/>
              <w:rPr>
                <w:lang w:val="en-NZ"/>
              </w:rPr>
            </w:pPr>
            <w:r w:rsidRPr="002E2C7B">
              <w:t>Evaluates textual information containing ICT specific terminology to establish proactive training needs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ListBullet"/>
              <w:rPr>
                <w:lang w:val="en-NZ"/>
              </w:rPr>
            </w:pPr>
            <w:r w:rsidRPr="002E2C7B">
              <w:t>Completes documentation necessary for work tasks and reporting requirements by using clear, concise and accurate grammar and language, and relevant ICT terminology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1.1-1.3,2.1-2.3,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ListBullet"/>
            </w:pPr>
            <w:r w:rsidRPr="002E2C7B">
              <w:t>Uses effective questioning and active listening te</w:t>
            </w:r>
            <w:r w:rsidRPr="002E2C7B">
              <w:t>chniques to elicit information and clarify client queries, concerns and complaints</w:t>
            </w:r>
          </w:p>
          <w:p w:rsidR="00000000" w:rsidP="002E2C7B">
            <w:pPr>
              <w:pStyle w:val="ListBullet"/>
              <w:rPr>
                <w:lang w:val="en-NZ"/>
              </w:rPr>
            </w:pPr>
            <w:r w:rsidRPr="002E2C7B">
              <w:t>Contributes to an effective working environment by communicating in a courteous manner and using clear, easy-to-understand and non-discriminatory language and behaviour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Nav</w:t>
            </w:r>
            <w:r w:rsidRPr="002E2C7B">
              <w:t>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ListBullet"/>
              <w:rPr>
                <w:lang w:val="en-NZ"/>
              </w:rPr>
            </w:pPr>
            <w:r w:rsidRPr="002E2C7B">
              <w:t>Generally follows the explicit protocols immediately related to own role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1.3, 2.3, 3.1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ListBullet"/>
            </w:pPr>
            <w:r w:rsidRPr="002E2C7B">
              <w:t>Recognises and responds to predictable routine problems related to role in the immediate work context</w:t>
            </w:r>
          </w:p>
          <w:p w:rsidR="00000000" w:rsidRPr="002E2C7B" w:rsidP="002E2C7B">
            <w:pPr>
              <w:pStyle w:val="ListBullet"/>
            </w:pPr>
            <w:r w:rsidRPr="002E2C7B">
              <w:t>Uses the main features and functions of common digital tools in everyday work contexts</w:t>
            </w:r>
          </w:p>
        </w:tc>
      </w:tr>
    </w:tbl>
    <w:p w:rsidR="00000000" w:rsidRPr="002E2C7B" w:rsidP="002E2C7B">
      <w:pPr>
        <w:pStyle w:val="BodyText"/>
      </w:pP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6" w:name="O_709577"/>
      <w:bookmarkEnd w:id="6"/>
      <w:r w:rsidRPr="002E2C7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Code and title</w:t>
            </w:r>
          </w:p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Code and title</w:t>
            </w:r>
          </w:p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SpecialBold"/>
              </w:rPr>
              <w:t>Equivalent status</w:t>
            </w:r>
          </w:p>
        </w:tc>
      </w:tr>
      <w:tr w:rsidTr="00F56E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ICTICT209 Interac</w:t>
            </w:r>
            <w:r w:rsidRPr="002E2C7B">
              <w:t>t with ICT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ICAICT209A Interact with ICT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>Equivalent unit</w:t>
            </w:r>
          </w:p>
        </w:tc>
      </w:tr>
    </w:tbl>
    <w:p w:rsidR="00000000" w:rsidRPr="002E2C7B" w:rsidP="002E2C7B">
      <w:pPr>
        <w:pStyle w:val="BodyText"/>
      </w:pP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7" w:name="O_709584"/>
      <w:bookmarkEnd w:id="7"/>
      <w:r w:rsidRPr="002E2C7B">
        <w:t>Links</w:t>
      </w:r>
    </w:p>
    <w:p w:rsidR="00000000" w:rsidRPr="002E2C7B" w:rsidP="00F56E6A">
      <w:pPr>
        <w:pStyle w:val="BodyText"/>
      </w:pPr>
      <w:r w:rsidRPr="002E2C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47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2C7B" w:rsidP="00F56E6A">
      <w:pPr>
        <w:pStyle w:val="BodyText"/>
        <w:sectPr w:rsidSect="002E2C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2C7B" w:rsidP="002E2C7B">
      <w:pPr>
        <w:pStyle w:val="SuperHeading"/>
      </w:pPr>
      <w:r w:rsidRPr="002E2C7B">
        <w:t>Assessment Requirements for ICTICT209 Interact with ICT clients</w:t>
      </w:r>
    </w:p>
    <w:p w:rsidR="00000000" w:rsidRPr="002E2C7B" w:rsidP="002E2C7B">
      <w:pPr>
        <w:pStyle w:val="Heading1"/>
      </w:pPr>
      <w:bookmarkStart w:id="8" w:name="O_709579"/>
      <w:bookmarkEnd w:id="8"/>
      <w:r w:rsidRPr="002E2C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rPr>
                <w:rStyle w:val="SpecialBold"/>
              </w:rPr>
              <w:t>Comments</w:t>
            </w:r>
          </w:p>
        </w:tc>
      </w:tr>
      <w:tr w:rsidTr="002E2C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C7B">
            <w:pPr>
              <w:pStyle w:val="BodyText"/>
              <w:rPr>
                <w:lang w:val="en-NZ"/>
              </w:rPr>
            </w:pPr>
            <w:r w:rsidRPr="002E2C7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C7B" w:rsidP="002E2C7B">
            <w:pPr>
              <w:pStyle w:val="BodyText"/>
            </w:pPr>
            <w:r w:rsidRPr="002E2C7B">
              <w:t>This version first released with ICT Information and Communications Technology Training Package Version 1.0.</w:t>
            </w:r>
          </w:p>
        </w:tc>
      </w:tr>
    </w:tbl>
    <w:p w:rsidR="00000000" w:rsidRPr="002E2C7B" w:rsidP="002E2C7B">
      <w:pPr>
        <w:pStyle w:val="BodyText"/>
      </w:pP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9" w:name="O_709580"/>
      <w:bookmarkEnd w:id="9"/>
      <w:r w:rsidRPr="002E2C7B">
        <w:t>Performance Evidence</w:t>
      </w:r>
    </w:p>
    <w:p w:rsidR="00000000" w:rsidRPr="002E2C7B" w:rsidP="00F56E6A">
      <w:pPr>
        <w:pStyle w:val="BodyText"/>
      </w:pPr>
      <w:r w:rsidRPr="002E2C7B">
        <w:t>Evidence of the ability to:</w:t>
      </w:r>
    </w:p>
    <w:p w:rsidR="00000000" w:rsidRPr="002E2C7B" w:rsidP="002E2C7B">
      <w:pPr>
        <w:pStyle w:val="ListBullet"/>
      </w:pPr>
      <w:r w:rsidRPr="002E2C7B">
        <w:t>provide routine information and communications technology (ICT) client support</w:t>
      </w:r>
      <w:r w:rsidRPr="002E2C7B">
        <w:t xml:space="preserve"> in a professional manner</w:t>
      </w:r>
    </w:p>
    <w:p w:rsidR="00000000" w:rsidRPr="002E2C7B" w:rsidP="002E2C7B">
      <w:pPr>
        <w:pStyle w:val="ListBullet"/>
      </w:pPr>
      <w:r w:rsidRPr="002E2C7B">
        <w:t>refer client concerns to support person if required, according to escalation procedures</w:t>
      </w:r>
    </w:p>
    <w:p w:rsidR="00000000" w:rsidRPr="002E2C7B" w:rsidP="002E2C7B">
      <w:pPr>
        <w:pStyle w:val="ListBullet"/>
      </w:pPr>
      <w:r w:rsidRPr="002E2C7B">
        <w:t>resolve client complaints</w:t>
      </w:r>
    </w:p>
    <w:p w:rsidR="00000000" w:rsidRPr="002E2C7B" w:rsidP="002E2C7B">
      <w:pPr>
        <w:pStyle w:val="ListBullet"/>
      </w:pPr>
      <w:r w:rsidRPr="002E2C7B">
        <w:t>document and record client concerns and solutions according to organisational guidelines.</w:t>
      </w:r>
    </w:p>
    <w:p w:rsidR="00000000" w:rsidRPr="002E2C7B" w:rsidP="002E2C7B">
      <w:pPr>
        <w:pStyle w:val="BodyText"/>
      </w:pPr>
    </w:p>
    <w:p w:rsidR="00000000" w:rsidRPr="002E2C7B" w:rsidP="00F56E6A">
      <w:pPr>
        <w:pStyle w:val="BodyText"/>
      </w:pPr>
      <w:r w:rsidRPr="002E2C7B">
        <w:t>Note: If a specific volume or frequency is not stated, then evidence must be provided at least once.</w:t>
      </w:r>
    </w:p>
    <w:p w:rsidR="00000000" w:rsidRPr="002E2C7B" w:rsidP="002E2C7B">
      <w:pPr>
        <w:pStyle w:val="Heading1"/>
      </w:pPr>
      <w:bookmarkStart w:id="10" w:name="O_709581"/>
      <w:bookmarkEnd w:id="10"/>
      <w:r w:rsidRPr="002E2C7B">
        <w:t>Knowledge Evidence</w:t>
      </w:r>
    </w:p>
    <w:p w:rsidR="00000000" w:rsidRPr="002E2C7B" w:rsidP="00F56E6A">
      <w:pPr>
        <w:pStyle w:val="BodyText"/>
      </w:pPr>
      <w:r w:rsidRPr="002E2C7B">
        <w:t>To complete the unit requirements safely and effectively, the individual must:</w:t>
      </w:r>
    </w:p>
    <w:p w:rsidR="00000000" w:rsidRPr="002E2C7B" w:rsidP="002E2C7B">
      <w:pPr>
        <w:pStyle w:val="ListBullet"/>
      </w:pPr>
      <w:r w:rsidRPr="002E2C7B">
        <w:t>list current industry accepted hardware</w:t>
      </w:r>
      <w:r w:rsidRPr="002E2C7B">
        <w:t xml:space="preserve"> and software products, and describe their general features and capabilities</w:t>
      </w:r>
    </w:p>
    <w:p w:rsidR="00000000" w:rsidRPr="002E2C7B" w:rsidP="002E2C7B">
      <w:pPr>
        <w:pStyle w:val="ListBullet"/>
      </w:pPr>
      <w:r w:rsidRPr="002E2C7B">
        <w:t>describe the ICT client business domain and business critical functions</w:t>
      </w:r>
    </w:p>
    <w:p w:rsidR="00000000" w:rsidRPr="002E2C7B" w:rsidP="002E2C7B">
      <w:pPr>
        <w:pStyle w:val="ListBullet"/>
      </w:pPr>
      <w:r w:rsidRPr="002E2C7B">
        <w:t>discuss the organisational systems and working environment</w:t>
      </w:r>
    </w:p>
    <w:p w:rsidR="00000000" w:rsidRPr="002E2C7B" w:rsidP="002E2C7B">
      <w:pPr>
        <w:pStyle w:val="ListBullet"/>
      </w:pPr>
      <w:r w:rsidRPr="002E2C7B">
        <w:t>outline organisational policies for external and</w:t>
      </w:r>
      <w:r w:rsidRPr="002E2C7B">
        <w:t xml:space="preserve"> internal client contact.</w:t>
      </w:r>
    </w:p>
    <w:p w:rsidR="00000000" w:rsidRPr="002E2C7B" w:rsidP="002E2C7B">
      <w:pPr>
        <w:pStyle w:val="AllowPageBreak"/>
      </w:pPr>
    </w:p>
    <w:p w:rsidR="00000000" w:rsidRPr="002E2C7B" w:rsidP="002E2C7B">
      <w:pPr>
        <w:pStyle w:val="Heading1"/>
      </w:pPr>
      <w:bookmarkStart w:id="11" w:name="O_709582"/>
      <w:bookmarkEnd w:id="11"/>
      <w:r w:rsidRPr="002E2C7B">
        <w:t>Assessment Conditions</w:t>
      </w:r>
    </w:p>
    <w:p w:rsidR="00000000" w:rsidRPr="002E2C7B" w:rsidP="00F56E6A">
      <w:pPr>
        <w:pStyle w:val="BodyText"/>
      </w:pPr>
      <w:r w:rsidRPr="002E2C7B">
        <w:t xml:space="preserve">Gather evidence to demonstrate consistent performance in conditions that are safe and replicate the workplace. Noise levels, production flow, interruptions and time variances must be typical </w:t>
      </w:r>
      <w:r w:rsidRPr="002E2C7B">
        <w:t>of those experienced in the general ICT industry, and include access to:</w:t>
      </w:r>
    </w:p>
    <w:p w:rsidR="00000000" w:rsidRPr="002E2C7B" w:rsidP="002E2C7B">
      <w:pPr>
        <w:pStyle w:val="ListBullet"/>
      </w:pPr>
      <w:r w:rsidRPr="002E2C7B">
        <w:t>a personal computer</w:t>
      </w:r>
    </w:p>
    <w:p w:rsidR="00000000" w:rsidRPr="002E2C7B" w:rsidP="002E2C7B">
      <w:pPr>
        <w:pStyle w:val="ListBullet"/>
      </w:pPr>
      <w:r w:rsidRPr="002E2C7B">
        <w:t>relevant organisational guidelines</w:t>
      </w:r>
    </w:p>
    <w:p w:rsidR="00000000" w:rsidRPr="002E2C7B" w:rsidP="002E2C7B">
      <w:pPr>
        <w:pStyle w:val="ListBullet"/>
      </w:pPr>
      <w:r w:rsidRPr="002E2C7B">
        <w:t>relevant documentation</w:t>
      </w:r>
    </w:p>
    <w:p w:rsidR="00000000" w:rsidRPr="002E2C7B" w:rsidP="002E2C7B">
      <w:pPr>
        <w:pStyle w:val="ListBullet"/>
      </w:pPr>
      <w:r w:rsidRPr="002E2C7B">
        <w:t>a site where routine ICT client support may be demonstrated.</w:t>
      </w:r>
    </w:p>
    <w:p w:rsidR="00000000" w:rsidRPr="002E2C7B" w:rsidP="002E2C7B">
      <w:pPr>
        <w:pStyle w:val="BodyText"/>
      </w:pPr>
    </w:p>
    <w:p w:rsidR="00000000" w:rsidRPr="002E2C7B" w:rsidP="00F56E6A">
      <w:pPr>
        <w:pStyle w:val="BodyText"/>
      </w:pPr>
      <w:r w:rsidRPr="002E2C7B">
        <w:t>Assessors must satisfy NVR/AQTF assessor requirements.</w:t>
      </w:r>
    </w:p>
    <w:p w:rsidR="00000000" w:rsidRPr="002E2C7B" w:rsidP="002E2C7B">
      <w:pPr>
        <w:pStyle w:val="Heading1"/>
      </w:pPr>
      <w:bookmarkStart w:id="12" w:name="O_709585"/>
      <w:bookmarkEnd w:id="12"/>
      <w:r w:rsidRPr="002E2C7B">
        <w:t>Links</w:t>
      </w:r>
    </w:p>
    <w:p w:rsidR="00000000" w:rsidRPr="002E2C7B" w:rsidP="00F56E6A">
      <w:pPr>
        <w:pStyle w:val="BodyText"/>
      </w:pPr>
      <w:r w:rsidRPr="002E2C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547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E2C7B" w:rsidP="002E2C7B"/>
    <w:sectPr w:rsidSect="002E2C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 w:rsidRPr="00F56E6A" w:rsidP="00F56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E6A" w:rsidP="002E2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E6A" w:rsidP="002E2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6E6A" w:rsidP="002E2C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 w:rsidP="002E2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E6A">
      <w:t>Approved</w:t>
    </w:r>
    <w:r w:rsidR="00F56E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E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E6A">
      <w:rPr>
        <w:noProof/>
      </w:rPr>
      <w:t>4</w:t>
    </w:r>
    <w:r>
      <w:rPr>
        <w:noProof/>
      </w:rPr>
      <w:fldChar w:fldCharType="end"/>
    </w:r>
  </w:p>
  <w:p w:rsidR="002E2C7B" w:rsidP="002E2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E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E6A">
      <w:t>Future Skills Organisation</w:t>
    </w:r>
    <w:r w:rsidR="00F56E6A">
      <w:fldChar w:fldCharType="end"/>
    </w:r>
  </w:p>
  <w:p w:rsidR="002E2C7B" w:rsidP="002E2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C7B" w:rsidRPr="00F56E6A" w:rsidP="00F56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E6A" w:rsidRPr="002D2AF8" w:rsidP="002E2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ICTICT209 Interact with ICT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E6A" w:rsidP="002E2C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C7B" w:rsidRPr="002D2AF8" w:rsidP="002E2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E6A">
      <w:t>ICTICT209 Interact with ICT clients</w:t>
    </w:r>
    <w:r w:rsidR="00F56E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E6A">
      <w:rPr>
        <w:noProof/>
      </w:rPr>
      <w:t>2 March 2025</w:t>
    </w:r>
    <w:r>
      <w:fldChar w:fldCharType="end"/>
    </w:r>
  </w:p>
  <w:p w:rsidR="002E2C7B" w:rsidP="002E2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4CD4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805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C7B"/>
  </w:style>
  <w:style w:type="character" w:customStyle="1" w:styleId="Heading1Char">
    <w:name w:val="Heading 1 Char"/>
    <w:basedOn w:val="DefaultParagraphFont"/>
    <w:link w:val="Heading1"/>
    <w:rsid w:val="002E2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C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C7B"/>
    <w:rPr>
      <w:b/>
      <w:spacing w:val="0"/>
    </w:rPr>
  </w:style>
  <w:style w:type="character" w:styleId="Emphasis">
    <w:name w:val="Emphasis"/>
    <w:basedOn w:val="DefaultParagraphFont"/>
    <w:qFormat/>
    <w:rsid w:val="002E2C7B"/>
    <w:rPr>
      <w:i/>
    </w:rPr>
  </w:style>
  <w:style w:type="paragraph" w:customStyle="1" w:styleId="SuperHeading">
    <w:name w:val="SuperHeading"/>
    <w:basedOn w:val="Normal"/>
    <w:rsid w:val="002E2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C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C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C7B"/>
  </w:style>
  <w:style w:type="paragraph" w:styleId="TableofFigures">
    <w:name w:val="table of figures"/>
    <w:basedOn w:val="Normal"/>
    <w:next w:val="Normal"/>
    <w:semiHidden/>
    <w:rsid w:val="002E2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C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C7B"/>
    <w:rPr>
      <w:rFonts w:ascii="Wingdings" w:hAnsi="Wingdings"/>
    </w:rPr>
  </w:style>
  <w:style w:type="paragraph" w:customStyle="1" w:styleId="TableHeading">
    <w:name w:val="Table Heading"/>
    <w:basedOn w:val="HeadingBase"/>
    <w:rsid w:val="002E2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C7B"/>
    <w:rPr>
      <w:color w:val="0033CC"/>
      <w:u w:val="none"/>
    </w:rPr>
  </w:style>
  <w:style w:type="paragraph" w:customStyle="1" w:styleId="BodyTextRight">
    <w:name w:val="Body Text Right"/>
    <w:basedOn w:val="BodyText"/>
    <w:rsid w:val="002E2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C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C7B"/>
    <w:rPr>
      <w:sz w:val="32"/>
    </w:rPr>
  </w:style>
  <w:style w:type="paragraph" w:customStyle="1" w:styleId="HeadingProcedure">
    <w:name w:val="Heading Procedure"/>
    <w:basedOn w:val="HeadingBase"/>
    <w:next w:val="Normal"/>
    <w:rsid w:val="002E2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C7B"/>
    <w:pPr>
      <w:spacing w:before="60" w:after="60"/>
    </w:pPr>
  </w:style>
  <w:style w:type="paragraph" w:styleId="ListContinue">
    <w:name w:val="List Continue"/>
    <w:basedOn w:val="List"/>
    <w:rsid w:val="002E2C7B"/>
    <w:pPr>
      <w:ind w:firstLine="0"/>
    </w:pPr>
  </w:style>
  <w:style w:type="paragraph" w:customStyle="1" w:styleId="ListNote">
    <w:name w:val="List Note"/>
    <w:basedOn w:val="List"/>
    <w:rsid w:val="002E2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C7B"/>
    <w:rPr>
      <w:rFonts w:ascii="Courier New" w:hAnsi="Courier New"/>
    </w:rPr>
  </w:style>
  <w:style w:type="paragraph" w:customStyle="1" w:styleId="NoteBullet">
    <w:name w:val="Note Bullet"/>
    <w:basedOn w:val="Note"/>
    <w:rsid w:val="002E2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C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C7B"/>
    <w:rPr>
      <w:b/>
      <w:smallCaps/>
    </w:rPr>
  </w:style>
  <w:style w:type="paragraph" w:customStyle="1" w:styleId="TableListNumber">
    <w:name w:val="Table List Number"/>
    <w:basedOn w:val="ListNumber"/>
    <w:rsid w:val="002E2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C7B"/>
    <w:pPr>
      <w:numPr>
        <w:numId w:val="8"/>
      </w:numPr>
    </w:pPr>
  </w:style>
  <w:style w:type="paragraph" w:customStyle="1" w:styleId="ListAlpha2">
    <w:name w:val="List Alpha 2"/>
    <w:basedOn w:val="List2"/>
    <w:rsid w:val="002E2C7B"/>
    <w:pPr>
      <w:numPr>
        <w:numId w:val="7"/>
      </w:numPr>
    </w:pPr>
  </w:style>
  <w:style w:type="paragraph" w:styleId="List2">
    <w:name w:val="List 2"/>
    <w:basedOn w:val="BodyText"/>
    <w:rsid w:val="002E2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C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C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C7B"/>
    <w:pPr>
      <w:numPr>
        <w:numId w:val="3"/>
      </w:numPr>
    </w:pPr>
  </w:style>
  <w:style w:type="paragraph" w:styleId="ListContinue2">
    <w:name w:val="List Continue 2"/>
    <w:basedOn w:val="List2"/>
    <w:rsid w:val="002E2C7B"/>
    <w:pPr>
      <w:ind w:firstLine="0"/>
    </w:pPr>
  </w:style>
  <w:style w:type="paragraph" w:styleId="ListContinue3">
    <w:name w:val="List Continue 3"/>
    <w:basedOn w:val="List3"/>
    <w:rsid w:val="002E2C7B"/>
    <w:pPr>
      <w:ind w:left="1021" w:firstLine="0"/>
    </w:pPr>
  </w:style>
  <w:style w:type="paragraph" w:styleId="ListContinue4">
    <w:name w:val="List Continue 4"/>
    <w:basedOn w:val="List4"/>
    <w:rsid w:val="002E2C7B"/>
    <w:pPr>
      <w:ind w:firstLine="0"/>
    </w:pPr>
  </w:style>
  <w:style w:type="paragraph" w:styleId="ListContinue5">
    <w:name w:val="List Continue 5"/>
    <w:basedOn w:val="List5"/>
    <w:rsid w:val="002E2C7B"/>
    <w:pPr>
      <w:ind w:firstLine="0"/>
    </w:pPr>
  </w:style>
  <w:style w:type="paragraph" w:styleId="ListNumber3">
    <w:name w:val="List Number 3"/>
    <w:basedOn w:val="List3"/>
    <w:rsid w:val="002E2C7B"/>
    <w:pPr>
      <w:numPr>
        <w:numId w:val="4"/>
      </w:numPr>
    </w:pPr>
  </w:style>
  <w:style w:type="paragraph" w:styleId="ListNumber4">
    <w:name w:val="List Number 4"/>
    <w:basedOn w:val="List4"/>
    <w:rsid w:val="002E2C7B"/>
    <w:pPr>
      <w:numPr>
        <w:numId w:val="5"/>
      </w:numPr>
    </w:pPr>
  </w:style>
  <w:style w:type="paragraph" w:styleId="ListNumber5">
    <w:name w:val="List Number 5"/>
    <w:basedOn w:val="List5"/>
    <w:rsid w:val="002E2C7B"/>
    <w:pPr>
      <w:numPr>
        <w:numId w:val="6"/>
      </w:numPr>
    </w:pPr>
  </w:style>
  <w:style w:type="paragraph" w:styleId="BlockText">
    <w:name w:val="Block Text"/>
    <w:basedOn w:val="Normal"/>
    <w:rsid w:val="002E2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C7B"/>
    <w:rPr>
      <w:sz w:val="16"/>
      <w:vertAlign w:val="superscript"/>
    </w:rPr>
  </w:style>
  <w:style w:type="character" w:customStyle="1" w:styleId="Symbols">
    <w:name w:val="Symbols"/>
    <w:basedOn w:val="DefaultParagraphFont"/>
    <w:rsid w:val="002E2C7B"/>
    <w:rPr>
      <w:rFonts w:ascii="Symbol" w:hAnsi="Symbol"/>
    </w:rPr>
  </w:style>
  <w:style w:type="character" w:customStyle="1" w:styleId="MenuOptions">
    <w:name w:val="Menu Options"/>
    <w:basedOn w:val="DefaultParagraphFont"/>
    <w:rsid w:val="002E2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C7B"/>
    <w:rPr>
      <w:b/>
    </w:rPr>
  </w:style>
  <w:style w:type="character" w:customStyle="1" w:styleId="Underlined">
    <w:name w:val="Underlined"/>
    <w:basedOn w:val="DefaultParagraphFont"/>
    <w:rsid w:val="002E2C7B"/>
    <w:rPr>
      <w:u w:val="single"/>
    </w:rPr>
  </w:style>
  <w:style w:type="paragraph" w:customStyle="1" w:styleId="TableBodyTextRight">
    <w:name w:val="Table Body Text Right"/>
    <w:basedOn w:val="TableBodyText"/>
    <w:rsid w:val="002E2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C7B"/>
    <w:rPr>
      <w:sz w:val="18"/>
    </w:rPr>
  </w:style>
  <w:style w:type="paragraph" w:customStyle="1" w:styleId="BodySmallRight">
    <w:name w:val="Body Small Right"/>
    <w:basedOn w:val="BodyTextRight"/>
    <w:rsid w:val="002E2C7B"/>
    <w:rPr>
      <w:sz w:val="18"/>
      <w:szCs w:val="18"/>
    </w:rPr>
  </w:style>
  <w:style w:type="paragraph" w:customStyle="1" w:styleId="MarginEdition">
    <w:name w:val="Margin Edition"/>
    <w:basedOn w:val="MarginNote"/>
    <w:rsid w:val="002E2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C7B"/>
    <w:rPr>
      <w:sz w:val="2"/>
      <w:szCs w:val="2"/>
    </w:rPr>
  </w:style>
  <w:style w:type="character" w:customStyle="1" w:styleId="Small">
    <w:name w:val="Small"/>
    <w:basedOn w:val="DefaultParagraphFont"/>
    <w:rsid w:val="002E2C7B"/>
    <w:rPr>
      <w:sz w:val="16"/>
    </w:rPr>
  </w:style>
  <w:style w:type="paragraph" w:customStyle="1" w:styleId="WideTable">
    <w:name w:val="Wide Table"/>
    <w:basedOn w:val="Normal"/>
    <w:rsid w:val="002E2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C7B"/>
  </w:style>
  <w:style w:type="paragraph" w:styleId="Quote">
    <w:name w:val="Quote"/>
    <w:basedOn w:val="Heading1"/>
    <w:link w:val="QuoteChar"/>
    <w:qFormat/>
    <w:rsid w:val="002E2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C7B"/>
    <w:pPr>
      <w:pageBreakBefore/>
    </w:pPr>
  </w:style>
  <w:style w:type="paragraph" w:customStyle="1" w:styleId="Border">
    <w:name w:val="Border"/>
    <w:basedOn w:val="Normal"/>
    <w:qFormat/>
    <w:rsid w:val="002E2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C7B"/>
    <w:rPr>
      <w:u w:val="single"/>
    </w:rPr>
  </w:style>
  <w:style w:type="character" w:customStyle="1" w:styleId="BoldandItalics">
    <w:name w:val="Bold and Italics"/>
    <w:qFormat/>
    <w:rsid w:val="002E2C7B"/>
    <w:rPr>
      <w:b/>
      <w:i/>
      <w:u w:val="none"/>
    </w:rPr>
  </w:style>
  <w:style w:type="paragraph" w:styleId="BalloonText">
    <w:name w:val="Balloon Text"/>
    <w:basedOn w:val="Normal"/>
    <w:link w:val="BalloonTextChar"/>
    <w:rsid w:val="002E2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C7B"/>
    <w:pPr>
      <w:spacing w:before="0" w:after="0"/>
    </w:pPr>
  </w:style>
  <w:style w:type="paragraph" w:customStyle="1" w:styleId="BodyTextBold">
    <w:name w:val="Body Text Bold"/>
    <w:basedOn w:val="BodyText"/>
    <w:qFormat/>
    <w:rsid w:val="002E2C7B"/>
    <w:rPr>
      <w:b/>
    </w:rPr>
  </w:style>
  <w:style w:type="character" w:styleId="Hyperlink">
    <w:name w:val="Hyperlink"/>
    <w:basedOn w:val="DefaultParagraphFont"/>
    <w:uiPriority w:val="99"/>
    <w:unhideWhenUsed/>
    <w:rsid w:val="00F56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4752</Characters>
  <Application>Microsoft Office Word</Application>
  <DocSecurity>0</DocSecurity>
  <Lines>169</Lines>
  <Paragraphs>114</Paragraphs>
  <ScaleCrop>false</ScaleCrop>
  <Company>Author-it Software Corporation Ltd.</Company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ICTICT209 Interact with ICT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