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2D4" w:rsidP="00A602D4">
      <w:pPr>
        <w:pStyle w:val="Title"/>
      </w:pPr>
      <w:r>
        <w:fldChar w:fldCharType="begin"/>
      </w:r>
      <w:r>
        <w:instrText xml:space="preserve"> TITLE   \* MERGEFORMAT </w:instrText>
      </w:r>
      <w:r>
        <w:fldChar w:fldCharType="separate"/>
      </w:r>
      <w:r>
        <w:t>Assessment Requirements for ICTICT208 Operate accounting applications</w:t>
      </w:r>
      <w:r>
        <w:fldChar w:fldCharType="end"/>
      </w:r>
    </w:p>
    <w:p w:rsidR="00A602D4" w:rsidP="00A602D4">
      <w:pPr>
        <w:pStyle w:val="Version"/>
        <w:sectPr w:rsidSect="00571E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E52" w:rsidP="00571E52">
      <w:pPr>
        <w:pStyle w:val="SuperHeading"/>
      </w:pPr>
      <w:r w:rsidRPr="00571E52">
        <w:t>Assessment Requirements for ICTICT208 Operate accounting applications</w:t>
      </w:r>
    </w:p>
    <w:p w:rsidR="00000000" w:rsidRPr="00571E52" w:rsidP="00571E52">
      <w:pPr>
        <w:pStyle w:val="Heading1"/>
      </w:pPr>
      <w:bookmarkStart w:id="1" w:name="O_709598"/>
      <w:bookmarkEnd w:id="1"/>
      <w:r w:rsidRPr="00571E52">
        <w:t>Modification History</w:t>
      </w:r>
    </w:p>
    <w:tbl>
      <w:tblPr>
        <w:tblW w:w="0" w:type="auto"/>
        <w:tblLayout w:type="fixed"/>
        <w:tblCellMar>
          <w:left w:w="62" w:type="dxa"/>
          <w:right w:w="62" w:type="dxa"/>
        </w:tblCellMar>
        <w:tblLook w:val="0000"/>
      </w:tblPr>
      <w:tblGrid>
        <w:gridCol w:w="2700"/>
        <w:gridCol w:w="6325"/>
      </w:tblGrid>
      <w:tr w:rsidTr="00571E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52" w:rsidP="00571E52">
            <w:pPr>
              <w:pStyle w:val="BodyText"/>
            </w:pPr>
            <w:r w:rsidRPr="00571E5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52">
            <w:pPr>
              <w:pStyle w:val="BodyText"/>
              <w:rPr>
                <w:lang w:val="en-NZ"/>
              </w:rPr>
            </w:pPr>
            <w:r w:rsidRPr="00571E52">
              <w:rPr>
                <w:rStyle w:val="SpecialBold"/>
              </w:rPr>
              <w:t>Comments</w:t>
            </w:r>
          </w:p>
        </w:tc>
      </w:tr>
      <w:tr w:rsidTr="00571E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E52">
            <w:pPr>
              <w:pStyle w:val="BodyText"/>
              <w:rPr>
                <w:lang w:val="en-NZ"/>
              </w:rPr>
            </w:pPr>
            <w:r w:rsidRPr="00571E5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E52" w:rsidP="00571E52">
            <w:pPr>
              <w:pStyle w:val="BodyText"/>
            </w:pPr>
            <w:r w:rsidRPr="00571E52">
              <w:t>This version first released with ICT Information and Communications Technology Training Package Version 1.0.</w:t>
            </w:r>
          </w:p>
        </w:tc>
      </w:tr>
    </w:tbl>
    <w:p w:rsidR="00000000" w:rsidRPr="00571E52" w:rsidP="00571E52">
      <w:pPr>
        <w:pStyle w:val="BodyText"/>
      </w:pPr>
    </w:p>
    <w:p w:rsidR="00000000" w:rsidRPr="00571E52" w:rsidP="00571E52">
      <w:pPr>
        <w:pStyle w:val="AllowPageBreak"/>
      </w:pPr>
    </w:p>
    <w:p w:rsidR="00000000" w:rsidRPr="00571E52" w:rsidP="00571E52">
      <w:pPr>
        <w:pStyle w:val="Heading1"/>
      </w:pPr>
      <w:bookmarkStart w:id="2" w:name="O_709599"/>
      <w:bookmarkEnd w:id="2"/>
      <w:r w:rsidRPr="00571E52">
        <w:t>Performance Evidence</w:t>
      </w:r>
    </w:p>
    <w:p w:rsidR="00000000" w:rsidRPr="00571E52" w:rsidP="00A602D4">
      <w:pPr>
        <w:pStyle w:val="BodyText"/>
      </w:pPr>
      <w:r w:rsidRPr="00571E52">
        <w:t>Evidence of the ability to:</w:t>
      </w:r>
    </w:p>
    <w:p w:rsidR="00000000" w:rsidRPr="00571E52" w:rsidP="00571E52">
      <w:pPr>
        <w:pStyle w:val="ListBullet"/>
      </w:pPr>
      <w:r w:rsidRPr="00571E52">
        <w:t>load and configure accounting software</w:t>
      </w:r>
    </w:p>
    <w:p w:rsidR="00000000" w:rsidRPr="00571E52" w:rsidP="00571E52">
      <w:pPr>
        <w:pStyle w:val="ListBullet"/>
      </w:pPr>
      <w:r w:rsidRPr="00571E52">
        <w:t>create and maintain enterprise financial records as per business and legislative requirements</w:t>
      </w:r>
    </w:p>
    <w:p w:rsidR="00000000" w:rsidRPr="00571E52" w:rsidP="00571E52">
      <w:pPr>
        <w:pStyle w:val="ListBullet"/>
      </w:pPr>
      <w:r w:rsidRPr="00571E52">
        <w:t>record and track transactions</w:t>
      </w:r>
    </w:p>
    <w:p w:rsidR="00000000" w:rsidRPr="00571E52" w:rsidP="00571E52">
      <w:pPr>
        <w:pStyle w:val="ListBullet"/>
      </w:pPr>
      <w:r w:rsidRPr="00571E52">
        <w:t>back up data</w:t>
      </w:r>
    </w:p>
    <w:p w:rsidR="00000000" w:rsidRPr="00571E52" w:rsidP="00571E52">
      <w:pPr>
        <w:pStyle w:val="ListBullet"/>
      </w:pPr>
      <w:r w:rsidRPr="00571E52">
        <w:t>reconcile accounts and generate reports.</w:t>
      </w:r>
    </w:p>
    <w:p w:rsidR="00000000" w:rsidRPr="00571E52" w:rsidP="00571E52">
      <w:pPr>
        <w:pStyle w:val="BodyText"/>
      </w:pPr>
    </w:p>
    <w:p w:rsidR="00000000" w:rsidRPr="00571E52" w:rsidP="00A602D4">
      <w:pPr>
        <w:pStyle w:val="BodyText"/>
      </w:pPr>
      <w:r w:rsidRPr="00571E52">
        <w:t>Note: If a specific volume or frequency is not stated, then evidence must be provided at least once.</w:t>
      </w:r>
    </w:p>
    <w:p w:rsidR="00000000" w:rsidRPr="00571E52" w:rsidP="00571E52">
      <w:pPr>
        <w:pStyle w:val="Heading1"/>
      </w:pPr>
      <w:bookmarkStart w:id="3" w:name="O_709600"/>
      <w:bookmarkEnd w:id="3"/>
      <w:r w:rsidRPr="00571E52">
        <w:t>Knowledge Evidence</w:t>
      </w:r>
    </w:p>
    <w:p w:rsidR="00000000" w:rsidRPr="00571E52" w:rsidP="00A602D4">
      <w:pPr>
        <w:pStyle w:val="BodyText"/>
      </w:pPr>
      <w:r w:rsidRPr="00571E52">
        <w:t>To complete the unit requirements safely and effectively, the individual must</w:t>
      </w:r>
      <w:r w:rsidRPr="00571E52">
        <w:t>:</w:t>
      </w:r>
    </w:p>
    <w:p w:rsidR="00000000" w:rsidRPr="00571E52" w:rsidP="00571E52">
      <w:pPr>
        <w:pStyle w:val="ListBullet"/>
      </w:pPr>
      <w:r w:rsidRPr="00571E52">
        <w:t>discuss basic accounting concepts, including:</w:t>
      </w:r>
    </w:p>
    <w:p w:rsidR="00000000" w:rsidRPr="00571E52" w:rsidP="00571E52">
      <w:pPr>
        <w:pStyle w:val="ListBullet2"/>
      </w:pPr>
      <w:r w:rsidRPr="00571E52">
        <w:t>assets</w:t>
      </w:r>
    </w:p>
    <w:p w:rsidR="00000000" w:rsidRPr="00571E52" w:rsidP="00571E52">
      <w:pPr>
        <w:pStyle w:val="ListBullet2"/>
      </w:pPr>
      <w:r w:rsidRPr="00571E52">
        <w:t>cost of sales</w:t>
      </w:r>
    </w:p>
    <w:p w:rsidR="00000000" w:rsidRPr="00571E52" w:rsidP="00571E52">
      <w:pPr>
        <w:pStyle w:val="ListBullet2"/>
      </w:pPr>
      <w:r w:rsidRPr="00571E52">
        <w:t>creditors</w:t>
      </w:r>
    </w:p>
    <w:p w:rsidR="00000000" w:rsidRPr="00571E52" w:rsidP="00571E52">
      <w:pPr>
        <w:pStyle w:val="ListBullet2"/>
      </w:pPr>
      <w:r w:rsidRPr="00571E52">
        <w:t>debtors</w:t>
      </w:r>
    </w:p>
    <w:p w:rsidR="00000000" w:rsidRPr="00571E52" w:rsidP="00571E52">
      <w:pPr>
        <w:pStyle w:val="ListBullet2"/>
      </w:pPr>
      <w:r w:rsidRPr="00571E52">
        <w:t>equity</w:t>
      </w:r>
    </w:p>
    <w:p w:rsidR="00000000" w:rsidRPr="00571E52" w:rsidP="00571E52">
      <w:pPr>
        <w:pStyle w:val="ListBullet2"/>
      </w:pPr>
      <w:r w:rsidRPr="00571E52">
        <w:t>expenses</w:t>
      </w:r>
    </w:p>
    <w:p w:rsidR="00000000" w:rsidRPr="00571E52" w:rsidP="00571E52">
      <w:pPr>
        <w:pStyle w:val="ListBullet2"/>
      </w:pPr>
      <w:r w:rsidRPr="00571E52">
        <w:t>income</w:t>
      </w:r>
    </w:p>
    <w:p w:rsidR="00000000" w:rsidRPr="00571E52" w:rsidP="00571E52">
      <w:pPr>
        <w:pStyle w:val="ListBullet2"/>
      </w:pPr>
      <w:r w:rsidRPr="00571E52">
        <w:t>liabilities</w:t>
      </w:r>
    </w:p>
    <w:p w:rsidR="00000000" w:rsidRPr="00571E52" w:rsidP="00571E52">
      <w:pPr>
        <w:pStyle w:val="ListBullet"/>
      </w:pPr>
      <w:r w:rsidRPr="00571E52">
        <w:t>identify basic accounting devices, including:</w:t>
      </w:r>
    </w:p>
    <w:p w:rsidR="00000000" w:rsidRPr="00571E52" w:rsidP="00571E52">
      <w:pPr>
        <w:pStyle w:val="ListBullet2"/>
      </w:pPr>
      <w:r w:rsidRPr="00571E52">
        <w:t>accounts</w:t>
      </w:r>
    </w:p>
    <w:p w:rsidR="00000000" w:rsidRPr="00571E52" w:rsidP="00571E52">
      <w:pPr>
        <w:pStyle w:val="ListBullet2"/>
      </w:pPr>
      <w:r w:rsidRPr="00571E52">
        <w:t>chequebook register</w:t>
      </w:r>
    </w:p>
    <w:p w:rsidR="00000000" w:rsidRPr="00571E52" w:rsidP="00571E52">
      <w:pPr>
        <w:pStyle w:val="ListBullet2"/>
      </w:pPr>
      <w:r w:rsidRPr="00571E52">
        <w:t>general ledger</w:t>
      </w:r>
    </w:p>
    <w:p w:rsidR="00000000" w:rsidRPr="00571E52" w:rsidP="00571E52">
      <w:pPr>
        <w:pStyle w:val="ListBullet2"/>
      </w:pPr>
      <w:r w:rsidRPr="00571E52">
        <w:t>invoices</w:t>
      </w:r>
    </w:p>
    <w:p w:rsidR="00000000" w:rsidRPr="00571E52" w:rsidP="00571E52">
      <w:pPr>
        <w:pStyle w:val="ListBullet2"/>
      </w:pPr>
      <w:r w:rsidRPr="00571E52">
        <w:t>purchases</w:t>
      </w:r>
    </w:p>
    <w:p w:rsidR="00000000" w:rsidRPr="00571E52" w:rsidP="00571E52">
      <w:pPr>
        <w:pStyle w:val="ListBullet2"/>
      </w:pPr>
      <w:r w:rsidRPr="00571E52">
        <w:t>sales journals</w:t>
      </w:r>
    </w:p>
    <w:p w:rsidR="00000000" w:rsidRPr="00571E52" w:rsidP="00571E52">
      <w:pPr>
        <w:pStyle w:val="ListBullet2"/>
      </w:pPr>
      <w:r w:rsidRPr="00571E52">
        <w:t>transaction journals</w:t>
      </w:r>
    </w:p>
    <w:p w:rsidR="00000000" w:rsidRPr="00571E52" w:rsidP="00571E52">
      <w:pPr>
        <w:pStyle w:val="ListBullet"/>
      </w:pPr>
      <w:r w:rsidRPr="00571E52">
        <w:t>outline current legislative requirements relating to enterprise requirements, including:</w:t>
      </w:r>
    </w:p>
    <w:p w:rsidR="00000000" w:rsidRPr="00571E52" w:rsidP="00571E52">
      <w:pPr>
        <w:pStyle w:val="ListBullet2"/>
      </w:pPr>
      <w:r w:rsidRPr="00571E52">
        <w:t>goods and services tax</w:t>
      </w:r>
    </w:p>
    <w:p w:rsidR="00000000" w:rsidRPr="00571E52" w:rsidP="00571E52">
      <w:pPr>
        <w:pStyle w:val="ListBullet2"/>
      </w:pPr>
      <w:r w:rsidRPr="00571E52">
        <w:t>income tax rates</w:t>
      </w:r>
    </w:p>
    <w:p w:rsidR="00000000" w:rsidRPr="00571E52" w:rsidP="00571E52">
      <w:pPr>
        <w:pStyle w:val="ListBullet2"/>
      </w:pPr>
      <w:r w:rsidRPr="00571E52">
        <w:t>pay as you go</w:t>
      </w:r>
    </w:p>
    <w:p w:rsidR="00000000" w:rsidRPr="00571E52" w:rsidP="00571E52">
      <w:pPr>
        <w:pStyle w:val="ListBullet2"/>
      </w:pPr>
      <w:r w:rsidRPr="00571E52">
        <w:t>superannuation</w:t>
      </w:r>
    </w:p>
    <w:p w:rsidR="00000000" w:rsidRPr="00571E52" w:rsidP="00571E52">
      <w:pPr>
        <w:pStyle w:val="ListBullet"/>
      </w:pPr>
      <w:r w:rsidRPr="00571E52">
        <w:t>discuss the features and functions of common accounting reports, including</w:t>
      </w:r>
      <w:r w:rsidRPr="00571E52">
        <w:t>:</w:t>
      </w:r>
    </w:p>
    <w:p w:rsidR="00000000" w:rsidRPr="00571E52" w:rsidP="00571E52">
      <w:pPr>
        <w:pStyle w:val="ListBullet2"/>
      </w:pPr>
      <w:r w:rsidRPr="00571E52">
        <w:t>balance sheet</w:t>
      </w:r>
    </w:p>
    <w:p w:rsidR="00000000" w:rsidRPr="00571E52" w:rsidP="00571E52">
      <w:pPr>
        <w:pStyle w:val="ListBullet2"/>
      </w:pPr>
      <w:r w:rsidRPr="00571E52">
        <w:t>business activity statements</w:t>
      </w:r>
    </w:p>
    <w:p w:rsidR="00000000" w:rsidRPr="00571E52" w:rsidP="00571E52">
      <w:pPr>
        <w:pStyle w:val="ListBullet2"/>
      </w:pPr>
      <w:r w:rsidRPr="00571E52">
        <w:t>chart of accounts</w:t>
      </w:r>
    </w:p>
    <w:p w:rsidR="00000000" w:rsidRPr="00571E52" w:rsidP="00571E52">
      <w:pPr>
        <w:pStyle w:val="ListBullet2"/>
      </w:pPr>
      <w:r w:rsidRPr="00571E52">
        <w:t>profit and loss</w:t>
      </w:r>
    </w:p>
    <w:p w:rsidR="00000000" w:rsidRPr="00571E52" w:rsidP="00571E52">
      <w:pPr>
        <w:pStyle w:val="ListBullet"/>
      </w:pPr>
      <w:r w:rsidRPr="00571E52">
        <w:t>outline the features and functions of common accounting software.</w:t>
      </w:r>
    </w:p>
    <w:p w:rsidR="00000000" w:rsidRPr="00571E52" w:rsidP="00571E52">
      <w:pPr>
        <w:pStyle w:val="AllowPageBreak"/>
      </w:pPr>
    </w:p>
    <w:p w:rsidR="00000000" w:rsidRPr="00571E52" w:rsidP="00571E52">
      <w:pPr>
        <w:pStyle w:val="Heading1"/>
      </w:pPr>
      <w:bookmarkStart w:id="4" w:name="O_709601"/>
      <w:bookmarkEnd w:id="4"/>
      <w:r w:rsidRPr="00571E52">
        <w:t>Assessment Conditions</w:t>
      </w:r>
    </w:p>
    <w:p w:rsidR="00000000" w:rsidRPr="00571E52" w:rsidP="00A602D4">
      <w:pPr>
        <w:pStyle w:val="BodyText"/>
      </w:pPr>
      <w:r w:rsidRPr="00571E52">
        <w:t>Gather evidence to demonstrate consistent performance in conditions that are safe and replicate the workplace. Noise levels, production flow, interruptions and time variances must be typical of those experienced in the general information and communication</w:t>
      </w:r>
      <w:r w:rsidRPr="00571E52">
        <w:t>s technology (ICT) industry, and include access to:</w:t>
      </w:r>
    </w:p>
    <w:p w:rsidR="00000000" w:rsidRPr="00571E52" w:rsidP="00571E52">
      <w:pPr>
        <w:pStyle w:val="ListBullet"/>
      </w:pPr>
      <w:r w:rsidRPr="00571E52">
        <w:t>a printer and personal computer (PC) with appropriate specifications to run the software</w:t>
      </w:r>
    </w:p>
    <w:p w:rsidR="00000000" w:rsidRPr="00571E52" w:rsidP="00571E52">
      <w:pPr>
        <w:pStyle w:val="ListBullet"/>
      </w:pPr>
      <w:r w:rsidRPr="00571E52">
        <w:t>industry standard commercial accounting applications</w:t>
      </w:r>
    </w:p>
    <w:p w:rsidR="00000000" w:rsidRPr="00571E52" w:rsidP="00571E52">
      <w:pPr>
        <w:pStyle w:val="ListBullet"/>
      </w:pPr>
      <w:r w:rsidRPr="00571E52">
        <w:t>documents detailing business requirements</w:t>
      </w:r>
    </w:p>
    <w:p w:rsidR="00000000" w:rsidRPr="00571E52" w:rsidP="00571E52">
      <w:pPr>
        <w:pStyle w:val="ListBullet"/>
      </w:pPr>
      <w:r w:rsidRPr="00571E52">
        <w:t>legislative require</w:t>
      </w:r>
      <w:r w:rsidRPr="00571E52">
        <w:t>ments if required.</w:t>
      </w:r>
    </w:p>
    <w:p w:rsidR="00000000" w:rsidRPr="00571E52" w:rsidP="00571E52">
      <w:pPr>
        <w:pStyle w:val="BodyText"/>
      </w:pPr>
    </w:p>
    <w:p w:rsidR="00000000" w:rsidRPr="00571E52" w:rsidP="00A602D4">
      <w:pPr>
        <w:pStyle w:val="BodyText"/>
      </w:pPr>
      <w:r w:rsidRPr="00571E52">
        <w:t>Assessors must satisfy NVR/AQTF assessor requirements.</w:t>
      </w:r>
    </w:p>
    <w:p w:rsidR="00000000" w:rsidRPr="00571E52" w:rsidP="00571E52">
      <w:pPr>
        <w:pStyle w:val="Heading1"/>
      </w:pPr>
      <w:bookmarkStart w:id="5" w:name="O_709604"/>
      <w:bookmarkEnd w:id="5"/>
      <w:r w:rsidRPr="00571E52">
        <w:t>Links</w:t>
      </w:r>
    </w:p>
    <w:p w:rsidR="00000000" w:rsidRPr="00571E52" w:rsidP="00A602D4">
      <w:pPr>
        <w:pStyle w:val="BodyText"/>
      </w:pPr>
      <w:r w:rsidRPr="00571E5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F4259">
        <w:rPr>
          <w:rStyle w:val="Hyperlink"/>
        </w:rPr>
        <w:t>https://vetnet.gov.au/Pages/TrainingDocs.aspx?q=a53af4e4-b400-484e-b778-71c9e9d6aff2</w:t>
      </w:r>
      <w:r>
        <w:fldChar w:fldCharType="end"/>
      </w:r>
    </w:p>
    <w:p w:rsidR="00000000" w:rsidRPr="00571E52" w:rsidP="00571E52"/>
    <w:sectPr w:rsidSect="00571E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52" w:rsidRPr="00A602D4" w:rsidP="00A60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D4" w:rsidP="00571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02D4" w:rsidP="00571E5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602D4" w:rsidP="00571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E52" w:rsidRPr="00A602D4" w:rsidP="00A60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2D4" w:rsidRPr="002D2AF8" w:rsidP="00571E52">
    <w:pPr>
      <w:pStyle w:val="Header"/>
      <w:framePr w:wrap="around"/>
    </w:pPr>
    <w:r>
      <w:fldChar w:fldCharType="begin"/>
    </w:r>
    <w:r>
      <w:instrText xml:space="preserve"> TITLE   \* MERGEFORMAT </w:instrText>
    </w:r>
    <w:r>
      <w:fldChar w:fldCharType="separate"/>
    </w:r>
    <w:r>
      <w:t>Assessment Requirements for ICTICT208 Operate accounting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A602D4" w:rsidP="00571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40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42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CB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E52"/>
    <w:pPr>
      <w:spacing w:before="360" w:after="60"/>
      <w:outlineLvl w:val="0"/>
    </w:pPr>
    <w:rPr>
      <w:sz w:val="32"/>
    </w:rPr>
  </w:style>
  <w:style w:type="paragraph" w:styleId="Heading2">
    <w:name w:val="heading 2"/>
    <w:basedOn w:val="HeadingBase"/>
    <w:next w:val="BodyText"/>
    <w:link w:val="Heading2Char"/>
    <w:qFormat/>
    <w:rsid w:val="00571E52"/>
    <w:pPr>
      <w:keepLines/>
      <w:spacing w:before="240" w:after="120"/>
      <w:outlineLvl w:val="1"/>
    </w:pPr>
    <w:rPr>
      <w:sz w:val="28"/>
      <w:szCs w:val="40"/>
    </w:rPr>
  </w:style>
  <w:style w:type="paragraph" w:styleId="Heading3">
    <w:name w:val="heading 3"/>
    <w:basedOn w:val="HeadingBase"/>
    <w:next w:val="BodyText"/>
    <w:link w:val="Heading3Char"/>
    <w:qFormat/>
    <w:rsid w:val="00571E52"/>
    <w:pPr>
      <w:spacing w:before="180" w:after="120"/>
      <w:outlineLvl w:val="2"/>
    </w:pPr>
    <w:rPr>
      <w:spacing w:val="-10"/>
      <w:kern w:val="32"/>
    </w:rPr>
  </w:style>
  <w:style w:type="paragraph" w:styleId="Heading4">
    <w:name w:val="heading 4"/>
    <w:basedOn w:val="HeadingBase"/>
    <w:next w:val="BodyText"/>
    <w:link w:val="Heading4Char"/>
    <w:qFormat/>
    <w:rsid w:val="00571E52"/>
    <w:pPr>
      <w:spacing w:before="160" w:after="120"/>
      <w:outlineLvl w:val="3"/>
    </w:pPr>
    <w:rPr>
      <w:sz w:val="22"/>
    </w:rPr>
  </w:style>
  <w:style w:type="paragraph" w:styleId="Heading5">
    <w:name w:val="heading 5"/>
    <w:basedOn w:val="HeadingBase"/>
    <w:next w:val="Normal"/>
    <w:link w:val="Heading5Char"/>
    <w:qFormat/>
    <w:rsid w:val="00571E52"/>
    <w:pPr>
      <w:spacing w:before="80"/>
      <w:outlineLvl w:val="4"/>
    </w:pPr>
    <w:rPr>
      <w:color w:val="918585"/>
      <w:sz w:val="20"/>
    </w:rPr>
  </w:style>
  <w:style w:type="paragraph" w:styleId="Heading6">
    <w:name w:val="heading 6"/>
    <w:basedOn w:val="HeadingBase"/>
    <w:next w:val="Normal"/>
    <w:link w:val="Heading6Char"/>
    <w:qFormat/>
    <w:rsid w:val="00571E52"/>
    <w:pPr>
      <w:spacing w:before="60"/>
      <w:outlineLvl w:val="5"/>
    </w:pPr>
    <w:rPr>
      <w:color w:val="918585"/>
      <w:sz w:val="20"/>
    </w:rPr>
  </w:style>
  <w:style w:type="paragraph" w:styleId="Heading7">
    <w:name w:val="heading 7"/>
    <w:basedOn w:val="Normal"/>
    <w:next w:val="Normal"/>
    <w:link w:val="Heading7Char"/>
    <w:qFormat/>
    <w:rsid w:val="00571E52"/>
    <w:pPr>
      <w:ind w:left="720"/>
      <w:outlineLvl w:val="6"/>
    </w:pPr>
    <w:rPr>
      <w:i/>
    </w:rPr>
  </w:style>
  <w:style w:type="paragraph" w:styleId="Heading8">
    <w:name w:val="heading 8"/>
    <w:basedOn w:val="Normal"/>
    <w:next w:val="Normal"/>
    <w:link w:val="Heading8Char"/>
    <w:qFormat/>
    <w:rsid w:val="00571E52"/>
    <w:pPr>
      <w:ind w:left="720"/>
      <w:outlineLvl w:val="7"/>
    </w:pPr>
    <w:rPr>
      <w:i/>
    </w:rPr>
  </w:style>
  <w:style w:type="paragraph" w:styleId="Heading9">
    <w:name w:val="heading 9"/>
    <w:basedOn w:val="Normal"/>
    <w:next w:val="Normal"/>
    <w:link w:val="Heading9Char"/>
    <w:qFormat/>
    <w:rsid w:val="00571E52"/>
    <w:pPr>
      <w:ind w:left="720"/>
      <w:outlineLvl w:val="8"/>
    </w:pPr>
    <w:rPr>
      <w:i/>
    </w:rPr>
  </w:style>
  <w:style w:type="character" w:default="1" w:styleId="DefaultParagraphFont">
    <w:name w:val="Default Paragraph Font"/>
    <w:uiPriority w:val="1"/>
    <w:unhideWhenUsed/>
    <w:rsid w:val="00571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E52"/>
  </w:style>
  <w:style w:type="character" w:customStyle="1" w:styleId="Heading1Char">
    <w:name w:val="Heading 1 Char"/>
    <w:basedOn w:val="DefaultParagraphFont"/>
    <w:link w:val="Heading1"/>
    <w:rsid w:val="00571E52"/>
    <w:rPr>
      <w:rFonts w:ascii="Times New Roman" w:eastAsia="Times New Roman" w:hAnsi="Times New Roman" w:cs="Times New Roman"/>
      <w:b/>
      <w:sz w:val="32"/>
      <w:szCs w:val="20"/>
      <w:lang w:eastAsia="en-US"/>
    </w:rPr>
  </w:style>
  <w:style w:type="paragraph" w:styleId="BodyText">
    <w:name w:val="Body Text"/>
    <w:basedOn w:val="Normal"/>
    <w:link w:val="BodyTextChar"/>
    <w:rsid w:val="00571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E52"/>
    <w:rPr>
      <w:rFonts w:ascii="Times New Roman" w:eastAsia="Times New Roman" w:hAnsi="Times New Roman" w:cs="Times New Roman"/>
      <w:sz w:val="24"/>
      <w:lang w:eastAsia="en-US"/>
    </w:rPr>
  </w:style>
  <w:style w:type="paragraph" w:styleId="ListBullet">
    <w:name w:val="List Bullet"/>
    <w:basedOn w:val="List"/>
    <w:rsid w:val="00571E52"/>
    <w:pPr>
      <w:numPr>
        <w:numId w:val="12"/>
      </w:numPr>
      <w:tabs>
        <w:tab w:val="clear" w:pos="340"/>
      </w:tabs>
      <w:spacing w:before="40" w:after="40"/>
    </w:pPr>
  </w:style>
  <w:style w:type="character" w:customStyle="1" w:styleId="SpecialBold">
    <w:name w:val="Special Bold"/>
    <w:basedOn w:val="DefaultParagraphFont"/>
    <w:rsid w:val="00571E52"/>
    <w:rPr>
      <w:b/>
      <w:spacing w:val="0"/>
    </w:rPr>
  </w:style>
  <w:style w:type="paragraph" w:styleId="ListBullet2">
    <w:name w:val="List Bullet 2"/>
    <w:basedOn w:val="List2"/>
    <w:rsid w:val="00571E52"/>
    <w:pPr>
      <w:numPr>
        <w:numId w:val="13"/>
      </w:numPr>
      <w:tabs>
        <w:tab w:val="clear" w:pos="680"/>
      </w:tabs>
    </w:pPr>
  </w:style>
  <w:style w:type="paragraph" w:customStyle="1" w:styleId="SuperHeading">
    <w:name w:val="SuperHeading"/>
    <w:basedOn w:val="Normal"/>
    <w:rsid w:val="00571E52"/>
    <w:pPr>
      <w:spacing w:before="240" w:after="120"/>
      <w:outlineLvl w:val="0"/>
    </w:pPr>
    <w:rPr>
      <w:rFonts w:ascii="Times New Roman" w:hAnsi="Times New Roman"/>
      <w:b/>
      <w:sz w:val="32"/>
    </w:rPr>
  </w:style>
  <w:style w:type="paragraph" w:customStyle="1" w:styleId="AllowPageBreak">
    <w:name w:val="AllowPageBreak"/>
    <w:rsid w:val="00571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1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E52"/>
    <w:rPr>
      <w:rFonts w:ascii="Courier New" w:eastAsia="Times New Roman" w:hAnsi="Courier New" w:cs="Times New Roman"/>
      <w:i/>
      <w:szCs w:val="20"/>
      <w:lang w:eastAsia="en-US"/>
    </w:rPr>
  </w:style>
  <w:style w:type="paragraph" w:customStyle="1" w:styleId="HeadingBase">
    <w:name w:val="Heading Base"/>
    <w:rsid w:val="00571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E52"/>
    <w:pPr>
      <w:tabs>
        <w:tab w:val="right" w:leader="dot" w:pos="9072"/>
      </w:tabs>
      <w:ind w:left="567"/>
    </w:pPr>
    <w:rPr>
      <w:szCs w:val="22"/>
    </w:rPr>
  </w:style>
  <w:style w:type="paragraph" w:customStyle="1" w:styleId="TOCBase">
    <w:name w:val="TOC Base"/>
    <w:rsid w:val="00571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E52"/>
    <w:pPr>
      <w:tabs>
        <w:tab w:val="right" w:leader="dot" w:pos="9072"/>
      </w:tabs>
      <w:spacing w:before="40" w:after="40"/>
      <w:ind w:left="284"/>
    </w:pPr>
    <w:rPr>
      <w:rFonts w:ascii="Times New Roman" w:hAnsi="Times New Roman"/>
    </w:rPr>
  </w:style>
  <w:style w:type="paragraph" w:styleId="TOC1">
    <w:name w:val="toc 1"/>
    <w:basedOn w:val="TOCBase"/>
    <w:next w:val="Normal"/>
    <w:rsid w:val="00571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E52"/>
    <w:rPr>
      <w:rFonts w:ascii="Times New Roman" w:eastAsia="Times New Roman" w:hAnsi="Times New Roman" w:cs="Times New Roman"/>
      <w:sz w:val="16"/>
      <w:lang w:eastAsia="en-US"/>
    </w:rPr>
  </w:style>
  <w:style w:type="paragraph" w:styleId="Title">
    <w:name w:val="Title"/>
    <w:basedOn w:val="HeadingBase"/>
    <w:link w:val="TitleChar"/>
    <w:qFormat/>
    <w:rsid w:val="00571E52"/>
    <w:pPr>
      <w:spacing w:before="5040"/>
      <w:jc w:val="center"/>
    </w:pPr>
    <w:rPr>
      <w:sz w:val="48"/>
      <w:szCs w:val="72"/>
      <w:lang w:val="en-US"/>
    </w:rPr>
  </w:style>
  <w:style w:type="character" w:customStyle="1" w:styleId="TitleChar">
    <w:name w:val="Title Char"/>
    <w:basedOn w:val="DefaultParagraphFont"/>
    <w:link w:val="Title"/>
    <w:rsid w:val="00571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E52"/>
    <w:pPr>
      <w:tabs>
        <w:tab w:val="left" w:pos="3600"/>
        <w:tab w:val="left" w:pos="3958"/>
      </w:tabs>
    </w:pPr>
  </w:style>
  <w:style w:type="paragraph" w:styleId="List">
    <w:name w:val="List"/>
    <w:basedOn w:val="BodyText"/>
    <w:next w:val="BodyText"/>
    <w:rsid w:val="00571E52"/>
    <w:pPr>
      <w:tabs>
        <w:tab w:val="left" w:pos="340"/>
      </w:tabs>
      <w:spacing w:before="60" w:after="60"/>
      <w:ind w:left="340" w:hanging="340"/>
    </w:pPr>
  </w:style>
  <w:style w:type="paragraph" w:customStyle="1" w:styleId="Note">
    <w:name w:val="Note"/>
    <w:basedOn w:val="BodyText"/>
    <w:rsid w:val="00571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E52"/>
    <w:pPr>
      <w:framePr w:wrap="auto" w:hAnchor="text" w:y="6049"/>
    </w:pPr>
    <w:rPr>
      <w:color w:val="000000"/>
      <w:sz w:val="40"/>
    </w:rPr>
  </w:style>
  <w:style w:type="paragraph" w:customStyle="1" w:styleId="TOCTitle">
    <w:name w:val="TOCTitle"/>
    <w:basedOn w:val="Heading1"/>
    <w:rsid w:val="00571E52"/>
    <w:pPr>
      <w:spacing w:after="240"/>
      <w:jc w:val="center"/>
      <w:outlineLvl w:val="9"/>
    </w:pPr>
    <w:rPr>
      <w:caps/>
    </w:rPr>
  </w:style>
  <w:style w:type="paragraph" w:customStyle="1" w:styleId="Version">
    <w:name w:val="Version"/>
    <w:rsid w:val="00571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E52"/>
    <w:pPr>
      <w:keepNext w:val="0"/>
      <w:tabs>
        <w:tab w:val="right" w:pos="4176"/>
      </w:tabs>
      <w:ind w:left="198" w:hanging="198"/>
    </w:pPr>
    <w:rPr>
      <w:rFonts w:ascii="Garamond" w:hAnsi="Garamond"/>
    </w:rPr>
  </w:style>
  <w:style w:type="paragraph" w:styleId="IndexHeading">
    <w:name w:val="index heading"/>
    <w:basedOn w:val="Normal"/>
    <w:next w:val="Index1"/>
    <w:semiHidden/>
    <w:rsid w:val="00571E52"/>
    <w:pPr>
      <w:spacing w:before="120" w:after="120"/>
    </w:pPr>
    <w:rPr>
      <w:rFonts w:ascii="Arial" w:hAnsi="Arial"/>
      <w:b/>
      <w:color w:val="918585"/>
      <w:sz w:val="24"/>
    </w:rPr>
  </w:style>
  <w:style w:type="paragraph" w:styleId="Header">
    <w:name w:val="header"/>
    <w:basedOn w:val="Normal"/>
    <w:link w:val="HeaderChar"/>
    <w:rsid w:val="00571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E52"/>
    <w:rPr>
      <w:rFonts w:ascii="Times New Roman" w:eastAsia="Times New Roman" w:hAnsi="Times New Roman" w:cs="Times New Roman"/>
      <w:sz w:val="16"/>
      <w:szCs w:val="20"/>
      <w:lang w:val="en-GB" w:eastAsia="en-US"/>
    </w:rPr>
  </w:style>
  <w:style w:type="paragraph" w:customStyle="1" w:styleId="Chapter">
    <w:name w:val="Chapter"/>
    <w:basedOn w:val="Normal"/>
    <w:rsid w:val="00571E52"/>
    <w:pPr>
      <w:spacing w:before="240"/>
    </w:pPr>
    <w:rPr>
      <w:rFonts w:ascii="Times New Roman" w:hAnsi="Times New Roman"/>
      <w:smallCaps/>
      <w:spacing w:val="80"/>
      <w:sz w:val="28"/>
    </w:rPr>
  </w:style>
  <w:style w:type="paragraph" w:customStyle="1" w:styleId="InChapter">
    <w:name w:val="InChapter"/>
    <w:basedOn w:val="Heading3"/>
    <w:rsid w:val="00571E52"/>
    <w:pPr>
      <w:spacing w:after="240"/>
      <w:outlineLvl w:val="9"/>
    </w:pPr>
    <w:rPr>
      <w:noProof/>
    </w:rPr>
  </w:style>
  <w:style w:type="paragraph" w:styleId="Index2">
    <w:name w:val="index 2"/>
    <w:basedOn w:val="Normal"/>
    <w:next w:val="Normal"/>
    <w:semiHidden/>
    <w:rsid w:val="00571E52"/>
    <w:pPr>
      <w:tabs>
        <w:tab w:val="right" w:pos="4176"/>
      </w:tabs>
      <w:ind w:left="568" w:hanging="284"/>
    </w:pPr>
    <w:rPr>
      <w:rFonts w:ascii="Garamond" w:hAnsi="Garamond"/>
    </w:rPr>
  </w:style>
  <w:style w:type="paragraph" w:customStyle="1" w:styleId="Byline">
    <w:name w:val="Byline"/>
    <w:rsid w:val="00571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E52"/>
    <w:pPr>
      <w:tabs>
        <w:tab w:val="clear" w:pos="3600"/>
        <w:tab w:val="clear" w:pos="3958"/>
      </w:tabs>
      <w:jc w:val="right"/>
    </w:pPr>
  </w:style>
  <w:style w:type="character" w:styleId="Emphasis">
    <w:name w:val="Emphasis"/>
    <w:basedOn w:val="DefaultParagraphFont"/>
    <w:qFormat/>
    <w:rsid w:val="00571E52"/>
    <w:rPr>
      <w:i/>
    </w:rPr>
  </w:style>
  <w:style w:type="paragraph" w:styleId="Caption">
    <w:name w:val="caption"/>
    <w:basedOn w:val="BodyText"/>
    <w:next w:val="Normal"/>
    <w:qFormat/>
    <w:rsid w:val="00571E52"/>
    <w:pPr>
      <w:framePr w:w="2268" w:hSpace="181" w:vSpace="181" w:wrap="around" w:vAnchor="text" w:hAnchor="page" w:x="1135" w:y="285" w:anchorLock="1"/>
    </w:pPr>
    <w:rPr>
      <w:i/>
    </w:rPr>
  </w:style>
  <w:style w:type="paragraph" w:customStyle="1" w:styleId="MiniTOCTitle">
    <w:name w:val="MiniTOCTitle"/>
    <w:basedOn w:val="Heading4"/>
    <w:rsid w:val="00571E52"/>
    <w:pPr>
      <w:spacing w:before="240"/>
      <w:outlineLvl w:val="9"/>
    </w:pPr>
    <w:rPr>
      <w:noProof/>
      <w:sz w:val="24"/>
    </w:rPr>
  </w:style>
  <w:style w:type="paragraph" w:customStyle="1" w:styleId="MiniTOCItem">
    <w:name w:val="MiniTOCItem"/>
    <w:basedOn w:val="ListBullet"/>
    <w:rsid w:val="00571E52"/>
    <w:pPr>
      <w:numPr>
        <w:numId w:val="0"/>
      </w:numPr>
      <w:tabs>
        <w:tab w:val="right" w:leader="dot" w:pos="6521"/>
      </w:tabs>
      <w:spacing w:before="0" w:after="0"/>
    </w:pPr>
  </w:style>
  <w:style w:type="paragraph" w:customStyle="1" w:styleId="TOFTitle">
    <w:name w:val="TOFTitle"/>
    <w:basedOn w:val="TOCTitle"/>
    <w:rsid w:val="00571E52"/>
  </w:style>
  <w:style w:type="paragraph" w:styleId="TableofFigures">
    <w:name w:val="table of figures"/>
    <w:basedOn w:val="Normal"/>
    <w:next w:val="Normal"/>
    <w:semiHidden/>
    <w:rsid w:val="00571E52"/>
    <w:pPr>
      <w:tabs>
        <w:tab w:val="right" w:leader="dot" w:pos="9072"/>
      </w:tabs>
      <w:ind w:left="970" w:hanging="403"/>
    </w:pPr>
    <w:rPr>
      <w:rFonts w:ascii="Times New Roman" w:hAnsi="Times New Roman"/>
      <w:b/>
    </w:rPr>
  </w:style>
  <w:style w:type="paragraph" w:styleId="ListNumber">
    <w:name w:val="List Number"/>
    <w:basedOn w:val="List"/>
    <w:rsid w:val="00571E52"/>
    <w:pPr>
      <w:numPr>
        <w:numId w:val="15"/>
      </w:numPr>
      <w:tabs>
        <w:tab w:val="clear" w:pos="340"/>
      </w:tabs>
    </w:pPr>
  </w:style>
  <w:style w:type="character" w:customStyle="1" w:styleId="WingdingSymbols">
    <w:name w:val="Wingding Symbols"/>
    <w:rsid w:val="00571E52"/>
    <w:rPr>
      <w:rFonts w:ascii="Wingdings" w:hAnsi="Wingdings"/>
    </w:rPr>
  </w:style>
  <w:style w:type="paragraph" w:customStyle="1" w:styleId="TableHeading">
    <w:name w:val="Table Heading"/>
    <w:basedOn w:val="HeadingBase"/>
    <w:rsid w:val="00571E52"/>
    <w:pPr>
      <w:keepLines/>
      <w:pBdr>
        <w:bottom w:val="single" w:sz="6" w:space="1" w:color="918585"/>
      </w:pBdr>
      <w:spacing w:before="240"/>
    </w:pPr>
  </w:style>
  <w:style w:type="character" w:customStyle="1" w:styleId="HotSpot">
    <w:name w:val="HotSpot"/>
    <w:rsid w:val="00571E52"/>
    <w:rPr>
      <w:color w:val="0033CC"/>
      <w:u w:val="none"/>
    </w:rPr>
  </w:style>
  <w:style w:type="paragraph" w:customStyle="1" w:styleId="BodyTextRight">
    <w:name w:val="Body Text Right"/>
    <w:basedOn w:val="BodyText"/>
    <w:rsid w:val="00571E52"/>
    <w:pPr>
      <w:spacing w:before="0" w:after="0"/>
      <w:jc w:val="right"/>
    </w:pPr>
  </w:style>
  <w:style w:type="paragraph" w:styleId="Index3">
    <w:name w:val="index 3"/>
    <w:basedOn w:val="ListNumber2"/>
    <w:next w:val="Normal"/>
    <w:semiHidden/>
    <w:rsid w:val="00571E52"/>
    <w:pPr>
      <w:numPr>
        <w:numId w:val="0"/>
      </w:numPr>
      <w:tabs>
        <w:tab w:val="right" w:leader="dot" w:pos="4176"/>
      </w:tabs>
    </w:pPr>
  </w:style>
  <w:style w:type="paragraph" w:styleId="ListNumber2">
    <w:name w:val="List Number 2"/>
    <w:basedOn w:val="List2"/>
    <w:rsid w:val="00571E52"/>
    <w:pPr>
      <w:numPr>
        <w:numId w:val="10"/>
      </w:numPr>
      <w:tabs>
        <w:tab w:val="clear" w:pos="1060"/>
      </w:tabs>
    </w:pPr>
  </w:style>
  <w:style w:type="paragraph" w:customStyle="1" w:styleId="MarginNote">
    <w:name w:val="Margin Note"/>
    <w:basedOn w:val="BodyText"/>
    <w:rsid w:val="00571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E52"/>
    <w:rPr>
      <w:sz w:val="32"/>
    </w:rPr>
  </w:style>
  <w:style w:type="paragraph" w:customStyle="1" w:styleId="HeadingProcedure">
    <w:name w:val="Heading Procedure"/>
    <w:basedOn w:val="HeadingBase"/>
    <w:next w:val="Normal"/>
    <w:rsid w:val="00571E52"/>
    <w:pPr>
      <w:tabs>
        <w:tab w:val="left" w:pos="0"/>
      </w:tabs>
      <w:spacing w:before="120" w:after="60"/>
    </w:pPr>
    <w:rPr>
      <w:i/>
      <w:color w:val="918585"/>
      <w:sz w:val="22"/>
    </w:rPr>
  </w:style>
  <w:style w:type="paragraph" w:customStyle="1" w:styleId="TableBodyText">
    <w:name w:val="Table Body Text"/>
    <w:basedOn w:val="BodyText"/>
    <w:rsid w:val="00571E52"/>
    <w:pPr>
      <w:spacing w:before="60" w:after="60"/>
    </w:pPr>
  </w:style>
  <w:style w:type="paragraph" w:styleId="ListContinue">
    <w:name w:val="List Continue"/>
    <w:basedOn w:val="List"/>
    <w:rsid w:val="00571E52"/>
    <w:pPr>
      <w:ind w:firstLine="0"/>
    </w:pPr>
  </w:style>
  <w:style w:type="paragraph" w:customStyle="1" w:styleId="ListNote">
    <w:name w:val="List Note"/>
    <w:basedOn w:val="List"/>
    <w:rsid w:val="00571E52"/>
    <w:pPr>
      <w:pBdr>
        <w:top w:val="single" w:sz="6" w:space="2" w:color="918585"/>
        <w:bottom w:val="single" w:sz="6" w:space="2" w:color="918585"/>
      </w:pBdr>
      <w:tabs>
        <w:tab w:val="left" w:pos="1021"/>
      </w:tabs>
      <w:ind w:firstLine="0"/>
    </w:pPr>
  </w:style>
  <w:style w:type="paragraph" w:customStyle="1" w:styleId="Warning">
    <w:name w:val="Warning"/>
    <w:basedOn w:val="BodyText"/>
    <w:rsid w:val="00571E52"/>
    <w:pPr>
      <w:shd w:val="clear" w:color="auto" w:fill="D9D9D9"/>
      <w:tabs>
        <w:tab w:val="left" w:pos="992"/>
      </w:tabs>
      <w:ind w:left="119" w:right="119"/>
    </w:pPr>
    <w:rPr>
      <w:sz w:val="20"/>
    </w:rPr>
  </w:style>
  <w:style w:type="paragraph" w:customStyle="1" w:styleId="MarginIcons">
    <w:name w:val="Margin Icons"/>
    <w:basedOn w:val="BodyText"/>
    <w:rsid w:val="00571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E52"/>
    <w:rPr>
      <w:rFonts w:ascii="Courier New" w:hAnsi="Courier New"/>
    </w:rPr>
  </w:style>
  <w:style w:type="paragraph" w:customStyle="1" w:styleId="NoteBullet">
    <w:name w:val="Note Bullet"/>
    <w:basedOn w:val="Note"/>
    <w:rsid w:val="00571E52"/>
    <w:pPr>
      <w:tabs>
        <w:tab w:val="clear" w:pos="680"/>
      </w:tabs>
      <w:spacing w:before="60" w:after="60"/>
    </w:pPr>
  </w:style>
  <w:style w:type="paragraph" w:customStyle="1" w:styleId="SubHeading2">
    <w:name w:val="SubHeading2"/>
    <w:basedOn w:val="HeadingBase"/>
    <w:rsid w:val="00571E52"/>
    <w:pPr>
      <w:spacing w:before="240" w:after="60"/>
    </w:pPr>
    <w:rPr>
      <w:sz w:val="20"/>
    </w:rPr>
  </w:style>
  <w:style w:type="paragraph" w:customStyle="1" w:styleId="SubHeading1">
    <w:name w:val="SubHeading1"/>
    <w:basedOn w:val="HeadingBase"/>
    <w:rsid w:val="00571E52"/>
    <w:pPr>
      <w:spacing w:before="240" w:after="60"/>
    </w:pPr>
    <w:rPr>
      <w:color w:val="918585"/>
      <w:sz w:val="22"/>
    </w:rPr>
  </w:style>
  <w:style w:type="paragraph" w:customStyle="1" w:styleId="SideHeading">
    <w:name w:val="Side Heading"/>
    <w:basedOn w:val="HeadingBase"/>
    <w:rsid w:val="00571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E52"/>
    <w:pPr>
      <w:tabs>
        <w:tab w:val="num" w:pos="360"/>
      </w:tabs>
    </w:pPr>
  </w:style>
  <w:style w:type="paragraph" w:styleId="PlainText">
    <w:name w:val="Plain Text"/>
    <w:basedOn w:val="Normal"/>
    <w:link w:val="PlainTextChar"/>
    <w:rsid w:val="00571E52"/>
    <w:rPr>
      <w:sz w:val="20"/>
    </w:rPr>
  </w:style>
  <w:style w:type="character" w:customStyle="1" w:styleId="PlainTextChar">
    <w:name w:val="Plain Text Char"/>
    <w:basedOn w:val="DefaultParagraphFont"/>
    <w:link w:val="PlainText"/>
    <w:rsid w:val="00571E52"/>
    <w:rPr>
      <w:rFonts w:ascii="Courier New" w:eastAsia="Times New Roman" w:hAnsi="Courier New" w:cs="Times New Roman"/>
      <w:sz w:val="20"/>
      <w:szCs w:val="20"/>
      <w:lang w:eastAsia="en-US"/>
    </w:rPr>
  </w:style>
  <w:style w:type="character" w:customStyle="1" w:styleId="MenuOption">
    <w:name w:val="Menu Option"/>
    <w:basedOn w:val="DefaultParagraphFont"/>
    <w:rsid w:val="00571E52"/>
    <w:rPr>
      <w:b/>
      <w:smallCaps/>
    </w:rPr>
  </w:style>
  <w:style w:type="paragraph" w:customStyle="1" w:styleId="TableListNumber">
    <w:name w:val="Table List Number"/>
    <w:basedOn w:val="ListNumber"/>
    <w:rsid w:val="00571E52"/>
    <w:pPr>
      <w:numPr>
        <w:numId w:val="0"/>
      </w:numPr>
    </w:pPr>
  </w:style>
  <w:style w:type="paragraph" w:styleId="TOC4">
    <w:name w:val="toc 4"/>
    <w:basedOn w:val="TOCBase"/>
    <w:next w:val="Normal"/>
    <w:semiHidden/>
    <w:rsid w:val="00571E52"/>
    <w:pPr>
      <w:tabs>
        <w:tab w:val="right" w:leader="dot" w:pos="9071"/>
      </w:tabs>
      <w:ind w:left="1701"/>
    </w:pPr>
  </w:style>
  <w:style w:type="paragraph" w:customStyle="1" w:styleId="ListAlpha">
    <w:name w:val="List Alpha"/>
    <w:basedOn w:val="List"/>
    <w:rsid w:val="00571E52"/>
    <w:pPr>
      <w:numPr>
        <w:numId w:val="9"/>
      </w:numPr>
    </w:pPr>
  </w:style>
  <w:style w:type="paragraph" w:customStyle="1" w:styleId="ListAlpha2">
    <w:name w:val="List Alpha 2"/>
    <w:basedOn w:val="List2"/>
    <w:rsid w:val="00571E52"/>
    <w:pPr>
      <w:numPr>
        <w:numId w:val="8"/>
      </w:numPr>
    </w:pPr>
  </w:style>
  <w:style w:type="paragraph" w:styleId="List2">
    <w:name w:val="List 2"/>
    <w:basedOn w:val="BodyText"/>
    <w:rsid w:val="00571E52"/>
    <w:pPr>
      <w:tabs>
        <w:tab w:val="left" w:pos="680"/>
      </w:tabs>
      <w:spacing w:before="60" w:after="60"/>
      <w:ind w:left="680" w:hanging="340"/>
    </w:pPr>
  </w:style>
  <w:style w:type="paragraph" w:styleId="List3">
    <w:name w:val="List 3"/>
    <w:basedOn w:val="BodyText"/>
    <w:rsid w:val="00571E52"/>
    <w:pPr>
      <w:tabs>
        <w:tab w:val="left" w:pos="1021"/>
      </w:tabs>
      <w:spacing w:before="60" w:after="60"/>
      <w:ind w:left="1020" w:hanging="340"/>
    </w:pPr>
  </w:style>
  <w:style w:type="paragraph" w:styleId="List4">
    <w:name w:val="List 4"/>
    <w:basedOn w:val="BodyText"/>
    <w:rsid w:val="00571E52"/>
    <w:pPr>
      <w:tabs>
        <w:tab w:val="left" w:pos="1361"/>
      </w:tabs>
      <w:spacing w:before="60" w:after="60"/>
      <w:ind w:left="1361" w:hanging="340"/>
    </w:pPr>
  </w:style>
  <w:style w:type="paragraph" w:styleId="List5">
    <w:name w:val="List 5"/>
    <w:basedOn w:val="BodyText"/>
    <w:rsid w:val="00571E52"/>
    <w:pPr>
      <w:tabs>
        <w:tab w:val="left" w:pos="1701"/>
      </w:tabs>
      <w:spacing w:before="60" w:after="60"/>
      <w:ind w:left="1701" w:hanging="340"/>
    </w:pPr>
  </w:style>
  <w:style w:type="paragraph" w:styleId="ListBullet3">
    <w:name w:val="List Bullet 3"/>
    <w:basedOn w:val="List3"/>
    <w:rsid w:val="00571E52"/>
    <w:pPr>
      <w:numPr>
        <w:numId w:val="14"/>
      </w:numPr>
      <w:tabs>
        <w:tab w:val="clear" w:pos="1021"/>
      </w:tabs>
      <w:ind w:left="1037" w:hanging="357"/>
    </w:pPr>
  </w:style>
  <w:style w:type="paragraph" w:styleId="ListBullet4">
    <w:name w:val="List Bullet 4"/>
    <w:basedOn w:val="List4"/>
    <w:rsid w:val="00571E52"/>
    <w:pPr>
      <w:numPr>
        <w:numId w:val="3"/>
      </w:numPr>
      <w:tabs>
        <w:tab w:val="clear" w:pos="1361"/>
      </w:tabs>
    </w:pPr>
  </w:style>
  <w:style w:type="paragraph" w:styleId="ListBullet5">
    <w:name w:val="List Bullet 5"/>
    <w:basedOn w:val="List5"/>
    <w:rsid w:val="00571E52"/>
    <w:pPr>
      <w:numPr>
        <w:numId w:val="4"/>
      </w:numPr>
    </w:pPr>
  </w:style>
  <w:style w:type="paragraph" w:styleId="ListContinue2">
    <w:name w:val="List Continue 2"/>
    <w:basedOn w:val="List2"/>
    <w:rsid w:val="00571E52"/>
    <w:pPr>
      <w:ind w:firstLine="0"/>
    </w:pPr>
  </w:style>
  <w:style w:type="paragraph" w:styleId="ListContinue3">
    <w:name w:val="List Continue 3"/>
    <w:basedOn w:val="List3"/>
    <w:rsid w:val="00571E52"/>
    <w:pPr>
      <w:ind w:left="1021" w:firstLine="0"/>
    </w:pPr>
  </w:style>
  <w:style w:type="paragraph" w:styleId="ListContinue4">
    <w:name w:val="List Continue 4"/>
    <w:basedOn w:val="List4"/>
    <w:rsid w:val="00571E52"/>
    <w:pPr>
      <w:ind w:firstLine="0"/>
    </w:pPr>
  </w:style>
  <w:style w:type="paragraph" w:styleId="ListContinue5">
    <w:name w:val="List Continue 5"/>
    <w:basedOn w:val="List5"/>
    <w:rsid w:val="00571E52"/>
    <w:pPr>
      <w:ind w:firstLine="0"/>
    </w:pPr>
  </w:style>
  <w:style w:type="paragraph" w:styleId="ListNumber3">
    <w:name w:val="List Number 3"/>
    <w:basedOn w:val="List3"/>
    <w:rsid w:val="00571E52"/>
    <w:pPr>
      <w:numPr>
        <w:numId w:val="5"/>
      </w:numPr>
    </w:pPr>
  </w:style>
  <w:style w:type="paragraph" w:styleId="ListNumber4">
    <w:name w:val="List Number 4"/>
    <w:basedOn w:val="List4"/>
    <w:rsid w:val="00571E52"/>
    <w:pPr>
      <w:numPr>
        <w:numId w:val="6"/>
      </w:numPr>
    </w:pPr>
  </w:style>
  <w:style w:type="paragraph" w:styleId="ListNumber5">
    <w:name w:val="List Number 5"/>
    <w:basedOn w:val="List5"/>
    <w:rsid w:val="00571E52"/>
    <w:pPr>
      <w:numPr>
        <w:numId w:val="7"/>
      </w:numPr>
    </w:pPr>
  </w:style>
  <w:style w:type="paragraph" w:styleId="BlockText">
    <w:name w:val="Block Text"/>
    <w:basedOn w:val="Normal"/>
    <w:rsid w:val="00571E52"/>
    <w:pPr>
      <w:spacing w:after="120"/>
      <w:ind w:left="1440" w:right="1440"/>
    </w:pPr>
  </w:style>
  <w:style w:type="character" w:customStyle="1" w:styleId="Subscript">
    <w:name w:val="Subscript"/>
    <w:basedOn w:val="DefaultParagraphFont"/>
    <w:rsid w:val="00571E52"/>
    <w:rPr>
      <w:sz w:val="16"/>
      <w:vertAlign w:val="subscript"/>
    </w:rPr>
  </w:style>
  <w:style w:type="character" w:customStyle="1" w:styleId="Superscript">
    <w:name w:val="Superscript"/>
    <w:basedOn w:val="DefaultParagraphFont"/>
    <w:rsid w:val="00571E52"/>
    <w:rPr>
      <w:sz w:val="16"/>
      <w:vertAlign w:val="superscript"/>
    </w:rPr>
  </w:style>
  <w:style w:type="character" w:customStyle="1" w:styleId="Symbols">
    <w:name w:val="Symbols"/>
    <w:basedOn w:val="DefaultParagraphFont"/>
    <w:rsid w:val="00571E52"/>
    <w:rPr>
      <w:rFonts w:ascii="Symbol" w:hAnsi="Symbol"/>
    </w:rPr>
  </w:style>
  <w:style w:type="character" w:customStyle="1" w:styleId="MenuOptions">
    <w:name w:val="Menu Options"/>
    <w:basedOn w:val="DefaultParagraphFont"/>
    <w:rsid w:val="00571E52"/>
    <w:rPr>
      <w:rFonts w:ascii="Arial Narrow" w:hAnsi="Arial Narrow"/>
      <w:smallCaps/>
    </w:rPr>
  </w:style>
  <w:style w:type="character" w:customStyle="1" w:styleId="Buttons">
    <w:name w:val="Buttons"/>
    <w:basedOn w:val="DefaultParagraphFont"/>
    <w:rsid w:val="00571E52"/>
    <w:rPr>
      <w:b/>
    </w:rPr>
  </w:style>
  <w:style w:type="character" w:customStyle="1" w:styleId="Underlined">
    <w:name w:val="Underlined"/>
    <w:basedOn w:val="DefaultParagraphFont"/>
    <w:rsid w:val="00571E52"/>
    <w:rPr>
      <w:u w:val="single"/>
    </w:rPr>
  </w:style>
  <w:style w:type="paragraph" w:customStyle="1" w:styleId="TableBodyTextRight">
    <w:name w:val="Table Body Text Right"/>
    <w:basedOn w:val="TableBodyText"/>
    <w:rsid w:val="00571E52"/>
    <w:pPr>
      <w:widowControl w:val="0"/>
      <w:autoSpaceDE w:val="0"/>
      <w:autoSpaceDN w:val="0"/>
      <w:adjustRightInd w:val="0"/>
      <w:jc w:val="right"/>
    </w:pPr>
    <w:rPr>
      <w:rFonts w:cs="Arial"/>
      <w:szCs w:val="18"/>
    </w:rPr>
  </w:style>
  <w:style w:type="paragraph" w:customStyle="1" w:styleId="CopyrightText">
    <w:name w:val="Copyright Text"/>
    <w:basedOn w:val="BodyText"/>
    <w:rsid w:val="00571E52"/>
    <w:rPr>
      <w:sz w:val="18"/>
    </w:rPr>
  </w:style>
  <w:style w:type="paragraph" w:customStyle="1" w:styleId="BodySmallRight">
    <w:name w:val="Body Small Right"/>
    <w:basedOn w:val="BodyTextRight"/>
    <w:rsid w:val="00571E52"/>
    <w:rPr>
      <w:sz w:val="18"/>
      <w:szCs w:val="18"/>
    </w:rPr>
  </w:style>
  <w:style w:type="paragraph" w:customStyle="1" w:styleId="MarginEdition">
    <w:name w:val="Margin Edition"/>
    <w:basedOn w:val="MarginNote"/>
    <w:rsid w:val="00571E52"/>
    <w:pPr>
      <w:spacing w:before="0" w:after="0"/>
    </w:pPr>
    <w:rPr>
      <w:rFonts w:ascii="Times New Roman" w:hAnsi="Times New Roman"/>
      <w:color w:val="999999"/>
    </w:rPr>
  </w:style>
  <w:style w:type="paragraph" w:customStyle="1" w:styleId="Spacer">
    <w:name w:val="Spacer"/>
    <w:basedOn w:val="Normal"/>
    <w:rsid w:val="00571E52"/>
    <w:rPr>
      <w:sz w:val="2"/>
      <w:szCs w:val="2"/>
    </w:rPr>
  </w:style>
  <w:style w:type="character" w:customStyle="1" w:styleId="Small">
    <w:name w:val="Small"/>
    <w:basedOn w:val="DefaultParagraphFont"/>
    <w:rsid w:val="00571E52"/>
    <w:rPr>
      <w:sz w:val="16"/>
    </w:rPr>
  </w:style>
  <w:style w:type="paragraph" w:customStyle="1" w:styleId="WideTable">
    <w:name w:val="Wide Table"/>
    <w:basedOn w:val="Normal"/>
    <w:rsid w:val="00571E52"/>
    <w:pPr>
      <w:ind w:left="-1418"/>
    </w:pPr>
    <w:rPr>
      <w:sz w:val="2"/>
      <w:szCs w:val="2"/>
    </w:rPr>
  </w:style>
  <w:style w:type="character" w:styleId="PageNumber">
    <w:name w:val="page number"/>
    <w:basedOn w:val="DefaultParagraphFont"/>
    <w:rsid w:val="00571E52"/>
  </w:style>
  <w:style w:type="paragraph" w:styleId="Quote">
    <w:name w:val="Quote"/>
    <w:basedOn w:val="Heading1"/>
    <w:link w:val="QuoteChar"/>
    <w:qFormat/>
    <w:rsid w:val="00571E52"/>
    <w:rPr>
      <w:b w:val="0"/>
      <w:sz w:val="72"/>
      <w:szCs w:val="72"/>
      <w:lang w:val="en-NZ"/>
    </w:rPr>
  </w:style>
  <w:style w:type="character" w:customStyle="1" w:styleId="QuoteChar">
    <w:name w:val="Quote Char"/>
    <w:basedOn w:val="DefaultParagraphFont"/>
    <w:link w:val="Quote"/>
    <w:rsid w:val="00571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E52"/>
    <w:pPr>
      <w:pageBreakBefore/>
    </w:pPr>
  </w:style>
  <w:style w:type="paragraph" w:customStyle="1" w:styleId="Border">
    <w:name w:val="Border"/>
    <w:basedOn w:val="Normal"/>
    <w:qFormat/>
    <w:rsid w:val="00571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E52"/>
    <w:rPr>
      <w:b/>
      <w:bCs/>
      <w:i/>
      <w:iCs/>
      <w:color w:val="auto"/>
    </w:rPr>
  </w:style>
  <w:style w:type="paragraph" w:styleId="IntenseQuote">
    <w:name w:val="Intense Quote"/>
    <w:basedOn w:val="Normal"/>
    <w:next w:val="Normal"/>
    <w:link w:val="IntenseQuoteChar"/>
    <w:uiPriority w:val="30"/>
    <w:qFormat/>
    <w:rsid w:val="00571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E52"/>
    <w:rPr>
      <w:smallCaps/>
      <w:color w:val="auto"/>
      <w:u w:val="single"/>
    </w:rPr>
  </w:style>
  <w:style w:type="character" w:styleId="IntenseReference">
    <w:name w:val="Intense Reference"/>
    <w:basedOn w:val="DefaultParagraphFont"/>
    <w:uiPriority w:val="32"/>
    <w:qFormat/>
    <w:rsid w:val="00571E52"/>
    <w:rPr>
      <w:b/>
      <w:bCs/>
      <w:smallCaps/>
      <w:color w:val="auto"/>
      <w:spacing w:val="5"/>
      <w:u w:val="single"/>
    </w:rPr>
  </w:style>
  <w:style w:type="paragraph" w:customStyle="1" w:styleId="2ColumnHeading">
    <w:name w:val="2Column Heading"/>
    <w:basedOn w:val="BodyText"/>
    <w:qFormat/>
    <w:rsid w:val="00571E52"/>
    <w:pPr>
      <w:spacing w:after="60"/>
      <w:ind w:left="-2268"/>
    </w:pPr>
    <w:rPr>
      <w:b/>
    </w:rPr>
  </w:style>
  <w:style w:type="paragraph" w:customStyle="1" w:styleId="Heading1TOC">
    <w:name w:val="Heading1 TOC"/>
    <w:basedOn w:val="Normal"/>
    <w:qFormat/>
    <w:rsid w:val="00571E52"/>
    <w:pPr>
      <w:spacing w:before="240" w:after="120"/>
    </w:pPr>
    <w:rPr>
      <w:rFonts w:ascii="Times New Roman" w:hAnsi="Times New Roman"/>
      <w:b/>
      <w:sz w:val="32"/>
    </w:rPr>
  </w:style>
  <w:style w:type="paragraph" w:customStyle="1" w:styleId="Heading2TOC">
    <w:name w:val="Heading2 TOC"/>
    <w:basedOn w:val="Normal"/>
    <w:qFormat/>
    <w:rsid w:val="00571E52"/>
    <w:pPr>
      <w:spacing w:before="240" w:after="60"/>
    </w:pPr>
    <w:rPr>
      <w:rFonts w:ascii="Times New Roman" w:hAnsi="Times New Roman"/>
      <w:b/>
      <w:sz w:val="28"/>
    </w:rPr>
  </w:style>
  <w:style w:type="character" w:customStyle="1" w:styleId="Underline">
    <w:name w:val="Underline"/>
    <w:basedOn w:val="DefaultParagraphFont"/>
    <w:qFormat/>
    <w:rsid w:val="00571E52"/>
    <w:rPr>
      <w:u w:val="single"/>
    </w:rPr>
  </w:style>
  <w:style w:type="character" w:customStyle="1" w:styleId="BoldandItalics">
    <w:name w:val="Bold and Italics"/>
    <w:qFormat/>
    <w:rsid w:val="00571E52"/>
    <w:rPr>
      <w:b/>
      <w:i/>
      <w:u w:val="none"/>
    </w:rPr>
  </w:style>
  <w:style w:type="paragraph" w:styleId="BalloonText">
    <w:name w:val="Balloon Text"/>
    <w:basedOn w:val="Normal"/>
    <w:link w:val="BalloonTextChar"/>
    <w:rsid w:val="00571E52"/>
    <w:rPr>
      <w:rFonts w:ascii="Tahoma" w:hAnsi="Tahoma" w:cs="Tahoma"/>
      <w:sz w:val="16"/>
      <w:szCs w:val="16"/>
    </w:rPr>
  </w:style>
  <w:style w:type="character" w:customStyle="1" w:styleId="BalloonTextChar">
    <w:name w:val="Balloon Text Char"/>
    <w:basedOn w:val="DefaultParagraphFont"/>
    <w:link w:val="BalloonText"/>
    <w:rsid w:val="00571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E52"/>
    <w:rPr>
      <w:b/>
      <w:color w:val="660033"/>
      <w:spacing w:val="0"/>
    </w:rPr>
  </w:style>
  <w:style w:type="paragraph" w:customStyle="1" w:styleId="Nameditemlist">
    <w:name w:val="Named item list"/>
    <w:basedOn w:val="BodyText"/>
    <w:qFormat/>
    <w:rsid w:val="00571E52"/>
    <w:pPr>
      <w:tabs>
        <w:tab w:val="left" w:pos="2835"/>
      </w:tabs>
      <w:ind w:left="2835" w:hanging="2835"/>
    </w:pPr>
  </w:style>
  <w:style w:type="paragraph" w:customStyle="1" w:styleId="BodyTextnopadding">
    <w:name w:val="Body Text no padding"/>
    <w:basedOn w:val="BodyText"/>
    <w:qFormat/>
    <w:rsid w:val="00571E52"/>
    <w:pPr>
      <w:spacing w:before="0" w:after="0"/>
    </w:pPr>
  </w:style>
  <w:style w:type="paragraph" w:customStyle="1" w:styleId="BodyTextBold">
    <w:name w:val="Body Text Bold"/>
    <w:basedOn w:val="BodyText"/>
    <w:qFormat/>
    <w:rsid w:val="00571E52"/>
    <w:rPr>
      <w:b/>
    </w:rPr>
  </w:style>
  <w:style w:type="character" w:styleId="Hyperlink">
    <w:name w:val="Hyperlink"/>
    <w:basedOn w:val="DefaultParagraphFont"/>
    <w:uiPriority w:val="99"/>
    <w:unhideWhenUsed/>
    <w:rsid w:val="00A60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2063</Characters>
  <Application>Microsoft Office Word</Application>
  <DocSecurity>0</DocSecurity>
  <Lines>79</Lines>
  <Paragraphs>65</Paragraphs>
  <ScaleCrop>false</ScaleCrop>
  <Company>Author-it Software Corporation Ltd.</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ICTICT208 Operate accounting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2021-04-09T06:23:00Z</dcterms:created>
  <dcterms:modified xsi:type="dcterms:W3CDTF">2021-04-09T06:23:00Z</dcterms:modified>
</cp:coreProperties>
</file>