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7F6" w:rsidP="00E26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ICTICT201 Use computer operating systems and hardware</w:t>
      </w:r>
      <w:r>
        <w:fldChar w:fldCharType="end"/>
      </w:r>
    </w:p>
    <w:p w:rsidR="00E267F6" w:rsidP="00E267F6">
      <w:pPr>
        <w:pStyle w:val="Version"/>
        <w:sectPr w:rsidSect="00582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780" w:rsidP="00582780">
      <w:pPr>
        <w:pStyle w:val="SuperHeading"/>
      </w:pPr>
      <w:r w:rsidRPr="00582780">
        <w:t>ICTICT201 Use computer operating systems and hardware</w:t>
      </w:r>
    </w:p>
    <w:p w:rsidR="00000000" w:rsidRPr="00582780" w:rsidP="00582780">
      <w:pPr>
        <w:pStyle w:val="Heading1"/>
      </w:pPr>
      <w:bookmarkStart w:id="1" w:name="O_709971"/>
      <w:bookmarkEnd w:id="1"/>
      <w:r w:rsidRPr="005827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rPr>
                <w:rStyle w:val="SpecialBold"/>
              </w:rPr>
              <w:t>Comments</w:t>
            </w:r>
          </w:p>
        </w:tc>
      </w:tr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t>This version first released with ICT Information and Communications Technology Training Package Version 1.0.</w:t>
            </w:r>
          </w:p>
        </w:tc>
      </w:tr>
    </w:tbl>
    <w:p w:rsidR="00000000" w:rsidRPr="00582780" w:rsidP="00582780">
      <w:pPr>
        <w:pStyle w:val="BodyText"/>
      </w:pPr>
    </w:p>
    <w:p w:rsidR="00000000" w:rsidRPr="00582780" w:rsidP="00582780">
      <w:pPr>
        <w:pStyle w:val="AllowPageBreak"/>
      </w:pPr>
    </w:p>
    <w:p w:rsidR="00000000" w:rsidRPr="00582780" w:rsidP="00582780">
      <w:pPr>
        <w:pStyle w:val="Heading1"/>
      </w:pPr>
      <w:bookmarkStart w:id="2" w:name="O_709972"/>
      <w:bookmarkEnd w:id="2"/>
      <w:r w:rsidRPr="00582780">
        <w:t>Application</w:t>
      </w:r>
    </w:p>
    <w:p w:rsidR="00000000" w:rsidRPr="00582780" w:rsidP="00E267F6">
      <w:pPr>
        <w:pStyle w:val="BodyText"/>
      </w:pPr>
      <w:r w:rsidRPr="00582780">
        <w:t>This unit describes the skills and knowledge requir</w:t>
      </w:r>
      <w:r w:rsidRPr="00582780">
        <w:t>ed to select, configure and use computer operating systems and basic computer hardware, including configuring the operating system to work with a variety of hardware peripherals and types of information and communications technology (ICT) equipment.</w:t>
      </w:r>
    </w:p>
    <w:p w:rsidR="00000000" w:rsidRPr="00582780" w:rsidP="00E267F6">
      <w:pPr>
        <w:pStyle w:val="BodyText"/>
      </w:pPr>
      <w:r w:rsidRPr="00582780">
        <w:t>It ap</w:t>
      </w:r>
      <w:r w:rsidRPr="00582780">
        <w:t>plies to individuals who may work under supervision and provide support to others using a range of skills to identify and resolve issues.</w:t>
      </w:r>
    </w:p>
    <w:p w:rsidR="00000000" w:rsidRPr="00582780" w:rsidP="00E267F6">
      <w:pPr>
        <w:pStyle w:val="BodyText"/>
      </w:pPr>
      <w:r w:rsidRPr="00582780">
        <w:t>No licensing, legislative or certification requirements apply to this unit at the time of publication.</w:t>
      </w:r>
    </w:p>
    <w:p w:rsidR="00000000" w:rsidRPr="00582780" w:rsidP="00582780">
      <w:pPr>
        <w:pStyle w:val="Heading1"/>
      </w:pPr>
      <w:bookmarkStart w:id="3" w:name="O_709975"/>
      <w:bookmarkEnd w:id="3"/>
      <w:r w:rsidRPr="00582780">
        <w:t>Unit Sector</w:t>
      </w:r>
    </w:p>
    <w:p w:rsidR="00000000" w:rsidRPr="00582780" w:rsidP="00E267F6">
      <w:pPr>
        <w:pStyle w:val="BodyText"/>
      </w:pPr>
      <w:r w:rsidRPr="00582780">
        <w:t>General ICT</w:t>
      </w:r>
    </w:p>
    <w:p w:rsidR="00000000" w:rsidRPr="00582780" w:rsidP="00582780">
      <w:pPr>
        <w:pStyle w:val="Heading1"/>
      </w:pPr>
      <w:bookmarkStart w:id="4" w:name="O_709976"/>
      <w:bookmarkEnd w:id="4"/>
      <w:r w:rsidRPr="005827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rPr>
                <w:rStyle w:val="SpecialBold"/>
              </w:rPr>
              <w:t>PERFORMANCE CRITERIA</w:t>
            </w:r>
          </w:p>
        </w:tc>
      </w:tr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1. Identify operating system and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t>1.1 Determine ICT organisational requirements and specifications</w:t>
            </w:r>
          </w:p>
          <w:p w:rsidR="00000000" w:rsidRPr="00582780" w:rsidP="00582780">
            <w:pPr>
              <w:pStyle w:val="BodyText"/>
            </w:pPr>
            <w:r w:rsidRPr="00582780">
              <w:t>1.2 Identify and select the operating system</w:t>
            </w:r>
          </w:p>
          <w:p w:rsidR="00000000" w:rsidRPr="00582780" w:rsidP="00582780">
            <w:pPr>
              <w:pStyle w:val="BodyText"/>
            </w:pPr>
            <w:r w:rsidRPr="00582780">
              <w:t>1.3 Identify appropriate external hardware components</w:t>
            </w:r>
          </w:p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1.4 Identify internal hardware componen</w:t>
            </w:r>
            <w:r w:rsidRPr="00582780">
              <w:t>ts</w:t>
            </w:r>
          </w:p>
        </w:tc>
      </w:tr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 xml:space="preserve">2. Install and configure </w:t>
            </w:r>
            <w:r w:rsidRPr="00582780">
              <w:t>operating system and application software with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t xml:space="preserve">2.1 Install and configure the operating system to meet </w:t>
            </w:r>
            <w:r w:rsidRPr="00582780">
              <w:t>organisational requirements</w:t>
            </w:r>
          </w:p>
          <w:p w:rsidR="00000000" w:rsidRPr="00582780" w:rsidP="00582780">
            <w:pPr>
              <w:pStyle w:val="BodyText"/>
            </w:pPr>
            <w:r w:rsidRPr="00582780">
              <w:t>2.2 Identify functions associated with the operating system and associated boot process</w:t>
            </w:r>
          </w:p>
          <w:p w:rsidR="00000000" w:rsidRPr="00582780" w:rsidP="00582780">
            <w:pPr>
              <w:pStyle w:val="BodyText"/>
            </w:pPr>
            <w:r w:rsidRPr="00582780">
              <w:t>2.3 Configure power management settings to minimise power consumption, as an environmentally sustainable measure</w:t>
            </w:r>
          </w:p>
          <w:p w:rsidR="00000000" w:rsidRPr="00582780" w:rsidP="00582780">
            <w:pPr>
              <w:pStyle w:val="BodyText"/>
            </w:pPr>
            <w:r w:rsidRPr="00582780">
              <w:t>2.4 Use both the graphical user interface and the comma</w:t>
            </w:r>
            <w:r w:rsidRPr="00582780">
              <w:t>nd line interface to perform basic tasks</w:t>
            </w:r>
          </w:p>
          <w:p w:rsidR="00000000" w:rsidRPr="00582780" w:rsidP="00582780">
            <w:pPr>
              <w:pStyle w:val="BodyText"/>
            </w:pPr>
            <w:r w:rsidRPr="00582780">
              <w:t>2.5 Install or upgrade application software onto the operating system and hardware configuration</w:t>
            </w:r>
          </w:p>
          <w:p w:rsidR="00000000" w:rsidRPr="00582780" w:rsidP="00582780">
            <w:pPr>
              <w:pStyle w:val="BodyText"/>
            </w:pPr>
            <w:r w:rsidRPr="00582780">
              <w:t>2.6 Determine the relationship between an application program, the operating system and hardware</w:t>
            </w:r>
          </w:p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 xml:space="preserve">2.7 Identify general </w:t>
            </w:r>
            <w:r w:rsidRPr="00582780">
              <w:t>differences between different computer platforms and their respective operating systems</w:t>
            </w:r>
          </w:p>
        </w:tc>
      </w:tr>
      <w:tr w:rsidTr="00582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3. Optimise operating system and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t>3.1 Optimise operating system, using included tools or third-party utilities</w:t>
            </w:r>
          </w:p>
          <w:p w:rsidR="00000000" w:rsidRPr="00582780" w:rsidP="00582780">
            <w:pPr>
              <w:pStyle w:val="BodyText"/>
            </w:pPr>
            <w:r w:rsidRPr="00582780">
              <w:t>3.2 Customise the graphical user inte</w:t>
            </w:r>
            <w:r w:rsidRPr="00582780">
              <w:t>rface</w:t>
            </w:r>
          </w:p>
          <w:p w:rsidR="00000000" w:rsidRPr="00582780" w:rsidP="00582780">
            <w:pPr>
              <w:pStyle w:val="BodyText"/>
            </w:pPr>
            <w:r w:rsidRPr="00582780">
              <w:t>3.3 Use techniques unique to the command line interface</w:t>
            </w:r>
          </w:p>
          <w:p w:rsidR="00000000" w:rsidRPr="00582780" w:rsidP="00582780">
            <w:pPr>
              <w:pStyle w:val="BodyText"/>
            </w:pPr>
            <w:r w:rsidRPr="00582780">
              <w:t>3.4 Set up and configure external hardware components and check functionality</w:t>
            </w:r>
          </w:p>
          <w:p w:rsidR="00000000" w:rsidRPr="00582780" w:rsidP="00582780">
            <w:pPr>
              <w:pStyle w:val="BodyText"/>
            </w:pPr>
            <w:r w:rsidRPr="00582780">
              <w:t>3.5 Install drivers as appropriate and check functionality</w:t>
            </w:r>
          </w:p>
        </w:tc>
      </w:tr>
    </w:tbl>
    <w:p w:rsidR="00000000" w:rsidRPr="00582780" w:rsidP="00582780">
      <w:pPr>
        <w:pStyle w:val="BodyText"/>
      </w:pPr>
    </w:p>
    <w:p w:rsidR="00000000" w:rsidRPr="00582780" w:rsidP="00582780">
      <w:pPr>
        <w:pStyle w:val="AllowPageBreak"/>
      </w:pPr>
    </w:p>
    <w:p w:rsidR="00000000" w:rsidRPr="00582780" w:rsidP="00582780">
      <w:pPr>
        <w:pStyle w:val="Heading1"/>
      </w:pPr>
      <w:bookmarkStart w:id="5" w:name="O_709977"/>
      <w:bookmarkEnd w:id="5"/>
      <w:r w:rsidRPr="00582780">
        <w:t>Foundation Skills</w:t>
      </w:r>
    </w:p>
    <w:p w:rsidR="00000000" w:rsidRPr="00E267F6" w:rsidP="00E267F6">
      <w:pPr>
        <w:pStyle w:val="BodyText"/>
        <w:rPr>
          <w:i/>
        </w:rPr>
      </w:pPr>
      <w:r w:rsidRPr="00E267F6">
        <w:rPr>
          <w:rStyle w:val="Emphasis"/>
        </w:rPr>
        <w:t>This section describ</w:t>
      </w:r>
      <w:r w:rsidRPr="00E267F6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rPr>
                <w:rStyle w:val="SpecialBold"/>
              </w:rPr>
              <w:t>Description</w:t>
            </w:r>
          </w:p>
        </w:tc>
      </w:tr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1.1, 1.4, 2.1-2.7,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ListBullet"/>
            </w:pPr>
            <w:r w:rsidRPr="00582780">
              <w:t>Identifies and reviews both on-line and hard-copy text containing simple sentences with terminology relevant to the ICT industry</w:t>
            </w:r>
          </w:p>
          <w:p w:rsidR="00000000" w:rsidP="00582780">
            <w:pPr>
              <w:pStyle w:val="ListBullet"/>
              <w:rPr>
                <w:lang w:val="en-NZ"/>
              </w:rPr>
            </w:pPr>
            <w:r w:rsidRPr="00582780">
              <w:t>Interprets and comprehends diagrams, icons, symbols, text, numbers and letters necessary to install and configure operating sys</w:t>
            </w:r>
            <w:r w:rsidRPr="00582780">
              <w:t>tems, software and hardware</w:t>
            </w:r>
          </w:p>
        </w:tc>
      </w:tr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2.1, 2.4, 2.5, 3.3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ListBullet"/>
            </w:pPr>
            <w:r w:rsidRPr="00582780">
              <w:t>Uses systems related syntax, text and numbers to input commands</w:t>
            </w:r>
          </w:p>
          <w:p w:rsidR="00000000" w:rsidP="00582780">
            <w:pPr>
              <w:pStyle w:val="ListBullet"/>
              <w:rPr>
                <w:lang w:val="en-NZ"/>
              </w:rPr>
            </w:pPr>
            <w:r w:rsidRPr="00582780">
              <w:t>Uses correct terminology, text, letters and numbers to respond to computer generated prompts</w:t>
            </w:r>
          </w:p>
        </w:tc>
      </w:tr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1.1-1.4, 2.1-2.7, 3.1-3</w:t>
            </w:r>
            <w:r w:rsidRPr="00582780">
              <w:t>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ListBullet"/>
            </w:pPr>
            <w:r w:rsidRPr="00582780">
              <w:t>Plans routine tasks with familiar goals and outcomes, taking limited responsibility for decisions regarding sequencing and timing</w:t>
            </w:r>
          </w:p>
          <w:p w:rsidR="00000000" w:rsidRPr="00582780" w:rsidP="00582780">
            <w:pPr>
              <w:pStyle w:val="ListBullet"/>
            </w:pPr>
            <w:r w:rsidRPr="00582780">
              <w:t>Understands purposes, specific functions and key features of common digital systems and tools</w:t>
            </w:r>
          </w:p>
        </w:tc>
      </w:tr>
    </w:tbl>
    <w:p w:rsidR="00000000" w:rsidRPr="00582780" w:rsidP="00582780">
      <w:pPr>
        <w:pStyle w:val="BodyText"/>
      </w:pPr>
    </w:p>
    <w:p w:rsidR="00000000" w:rsidRPr="00582780" w:rsidP="00582780">
      <w:pPr>
        <w:pStyle w:val="AllowPageBreak"/>
      </w:pPr>
    </w:p>
    <w:p w:rsidR="00000000" w:rsidRPr="00582780" w:rsidP="00582780">
      <w:pPr>
        <w:pStyle w:val="Heading1"/>
      </w:pPr>
      <w:bookmarkStart w:id="6" w:name="O_709979"/>
      <w:bookmarkEnd w:id="6"/>
      <w:r w:rsidRPr="0058278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2364"/>
        <w:gridCol w:w="3209"/>
        <w:gridCol w:w="1597"/>
      </w:tblGrid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Code and title</w:t>
            </w:r>
          </w:p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Code and title</w:t>
            </w:r>
          </w:p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rPr>
                <w:rStyle w:val="SpecialBold"/>
              </w:rPr>
              <w:t>Equivalence status</w:t>
            </w:r>
          </w:p>
        </w:tc>
      </w:tr>
      <w:tr w:rsidTr="00E267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ICTICT201 Use computer operations systems and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ICAICT201A Use computer operations systems and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80">
            <w:pPr>
              <w:pStyle w:val="BodyText"/>
              <w:rPr>
                <w:lang w:val="en-NZ"/>
              </w:rPr>
            </w:pPr>
            <w:r w:rsidRPr="0058278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80" w:rsidP="00582780">
            <w:pPr>
              <w:pStyle w:val="BodyText"/>
            </w:pPr>
            <w:r w:rsidRPr="00582780">
              <w:t>Equivalent unit</w:t>
            </w:r>
          </w:p>
        </w:tc>
      </w:tr>
    </w:tbl>
    <w:p w:rsidR="00000000" w:rsidRPr="00582780" w:rsidP="00582780">
      <w:pPr>
        <w:pStyle w:val="BodyText"/>
      </w:pPr>
    </w:p>
    <w:p w:rsidR="00000000" w:rsidRPr="00582780" w:rsidP="00582780">
      <w:pPr>
        <w:pStyle w:val="AllowPageBreak"/>
      </w:pPr>
    </w:p>
    <w:p w:rsidR="00000000" w:rsidRPr="00582780" w:rsidP="00582780">
      <w:pPr>
        <w:pStyle w:val="Heading1"/>
      </w:pPr>
      <w:bookmarkStart w:id="7" w:name="O_709986"/>
      <w:bookmarkEnd w:id="7"/>
      <w:r w:rsidRPr="00582780">
        <w:t>Links</w:t>
      </w:r>
    </w:p>
    <w:p w:rsidR="00000000" w:rsidRPr="00582780" w:rsidP="00E267F6">
      <w:pPr>
        <w:pStyle w:val="BodyText"/>
      </w:pPr>
      <w:r w:rsidRPr="00582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2B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780" w:rsidP="00582780"/>
    <w:sectPr w:rsidSect="005827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0" w:rsidRPr="00E267F6" w:rsidP="00E26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6" w:rsidP="00582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7F6" w:rsidP="00582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7F6" w:rsidP="00582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780" w:rsidRPr="00E267F6" w:rsidP="00E26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F6" w:rsidRPr="002D2AF8" w:rsidP="00582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ICTICT201 Use computer operating systems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267F6" w:rsidP="00582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65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8A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780"/>
  </w:style>
  <w:style w:type="character" w:customStyle="1" w:styleId="Heading1Char">
    <w:name w:val="Heading 1 Char"/>
    <w:basedOn w:val="DefaultParagraphFont"/>
    <w:link w:val="Heading1"/>
    <w:rsid w:val="00582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7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780"/>
    <w:rPr>
      <w:b/>
      <w:spacing w:val="0"/>
    </w:rPr>
  </w:style>
  <w:style w:type="character" w:styleId="Emphasis">
    <w:name w:val="Emphasis"/>
    <w:basedOn w:val="DefaultParagraphFont"/>
    <w:qFormat/>
    <w:rsid w:val="00582780"/>
    <w:rPr>
      <w:i/>
    </w:rPr>
  </w:style>
  <w:style w:type="paragraph" w:customStyle="1" w:styleId="SuperHeading">
    <w:name w:val="SuperHeading"/>
    <w:basedOn w:val="Normal"/>
    <w:rsid w:val="00582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7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7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780"/>
  </w:style>
  <w:style w:type="paragraph" w:styleId="TableofFigures">
    <w:name w:val="table of figures"/>
    <w:basedOn w:val="Normal"/>
    <w:next w:val="Normal"/>
    <w:semiHidden/>
    <w:rsid w:val="00582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7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780"/>
    <w:rPr>
      <w:rFonts w:ascii="Wingdings" w:hAnsi="Wingdings"/>
    </w:rPr>
  </w:style>
  <w:style w:type="paragraph" w:customStyle="1" w:styleId="TableHeading">
    <w:name w:val="Table Heading"/>
    <w:basedOn w:val="HeadingBase"/>
    <w:rsid w:val="00582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780"/>
    <w:rPr>
      <w:color w:val="0033CC"/>
      <w:u w:val="none"/>
    </w:rPr>
  </w:style>
  <w:style w:type="paragraph" w:customStyle="1" w:styleId="BodyTextRight">
    <w:name w:val="Body Text Right"/>
    <w:basedOn w:val="BodyText"/>
    <w:rsid w:val="00582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780"/>
    <w:rPr>
      <w:sz w:val="32"/>
    </w:rPr>
  </w:style>
  <w:style w:type="paragraph" w:customStyle="1" w:styleId="HeadingProcedure">
    <w:name w:val="Heading Procedure"/>
    <w:basedOn w:val="HeadingBase"/>
    <w:next w:val="Normal"/>
    <w:rsid w:val="00582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780"/>
    <w:pPr>
      <w:spacing w:before="60" w:after="60"/>
    </w:pPr>
  </w:style>
  <w:style w:type="paragraph" w:styleId="ListContinue">
    <w:name w:val="List Continue"/>
    <w:basedOn w:val="List"/>
    <w:rsid w:val="00582780"/>
    <w:pPr>
      <w:ind w:firstLine="0"/>
    </w:pPr>
  </w:style>
  <w:style w:type="paragraph" w:customStyle="1" w:styleId="ListNote">
    <w:name w:val="List Note"/>
    <w:basedOn w:val="List"/>
    <w:rsid w:val="00582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780"/>
    <w:rPr>
      <w:rFonts w:ascii="Courier New" w:hAnsi="Courier New"/>
    </w:rPr>
  </w:style>
  <w:style w:type="paragraph" w:customStyle="1" w:styleId="NoteBullet">
    <w:name w:val="Note Bullet"/>
    <w:basedOn w:val="Note"/>
    <w:rsid w:val="00582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7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780"/>
    <w:rPr>
      <w:b/>
      <w:smallCaps/>
    </w:rPr>
  </w:style>
  <w:style w:type="paragraph" w:customStyle="1" w:styleId="TableListNumber">
    <w:name w:val="Table List Number"/>
    <w:basedOn w:val="ListNumber"/>
    <w:rsid w:val="00582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780"/>
    <w:pPr>
      <w:numPr>
        <w:numId w:val="8"/>
      </w:numPr>
    </w:pPr>
  </w:style>
  <w:style w:type="paragraph" w:customStyle="1" w:styleId="ListAlpha2">
    <w:name w:val="List Alpha 2"/>
    <w:basedOn w:val="List2"/>
    <w:rsid w:val="00582780"/>
    <w:pPr>
      <w:numPr>
        <w:numId w:val="7"/>
      </w:numPr>
    </w:pPr>
  </w:style>
  <w:style w:type="paragraph" w:styleId="List2">
    <w:name w:val="List 2"/>
    <w:basedOn w:val="BodyText"/>
    <w:rsid w:val="00582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7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7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780"/>
    <w:pPr>
      <w:numPr>
        <w:numId w:val="3"/>
      </w:numPr>
    </w:pPr>
  </w:style>
  <w:style w:type="paragraph" w:styleId="ListContinue2">
    <w:name w:val="List Continue 2"/>
    <w:basedOn w:val="List2"/>
    <w:rsid w:val="00582780"/>
    <w:pPr>
      <w:ind w:firstLine="0"/>
    </w:pPr>
  </w:style>
  <w:style w:type="paragraph" w:styleId="ListContinue3">
    <w:name w:val="List Continue 3"/>
    <w:basedOn w:val="List3"/>
    <w:rsid w:val="00582780"/>
    <w:pPr>
      <w:ind w:left="1021" w:firstLine="0"/>
    </w:pPr>
  </w:style>
  <w:style w:type="paragraph" w:styleId="ListContinue4">
    <w:name w:val="List Continue 4"/>
    <w:basedOn w:val="List4"/>
    <w:rsid w:val="00582780"/>
    <w:pPr>
      <w:ind w:firstLine="0"/>
    </w:pPr>
  </w:style>
  <w:style w:type="paragraph" w:styleId="ListContinue5">
    <w:name w:val="List Continue 5"/>
    <w:basedOn w:val="List5"/>
    <w:rsid w:val="00582780"/>
    <w:pPr>
      <w:ind w:firstLine="0"/>
    </w:pPr>
  </w:style>
  <w:style w:type="paragraph" w:styleId="ListNumber3">
    <w:name w:val="List Number 3"/>
    <w:basedOn w:val="List3"/>
    <w:rsid w:val="00582780"/>
    <w:pPr>
      <w:numPr>
        <w:numId w:val="4"/>
      </w:numPr>
    </w:pPr>
  </w:style>
  <w:style w:type="paragraph" w:styleId="ListNumber4">
    <w:name w:val="List Number 4"/>
    <w:basedOn w:val="List4"/>
    <w:rsid w:val="00582780"/>
    <w:pPr>
      <w:numPr>
        <w:numId w:val="5"/>
      </w:numPr>
    </w:pPr>
  </w:style>
  <w:style w:type="paragraph" w:styleId="ListNumber5">
    <w:name w:val="List Number 5"/>
    <w:basedOn w:val="List5"/>
    <w:rsid w:val="00582780"/>
    <w:pPr>
      <w:numPr>
        <w:numId w:val="6"/>
      </w:numPr>
    </w:pPr>
  </w:style>
  <w:style w:type="paragraph" w:styleId="BlockText">
    <w:name w:val="Block Text"/>
    <w:basedOn w:val="Normal"/>
    <w:rsid w:val="00582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780"/>
    <w:rPr>
      <w:sz w:val="16"/>
      <w:vertAlign w:val="superscript"/>
    </w:rPr>
  </w:style>
  <w:style w:type="character" w:customStyle="1" w:styleId="Symbols">
    <w:name w:val="Symbols"/>
    <w:basedOn w:val="DefaultParagraphFont"/>
    <w:rsid w:val="00582780"/>
    <w:rPr>
      <w:rFonts w:ascii="Symbol" w:hAnsi="Symbol"/>
    </w:rPr>
  </w:style>
  <w:style w:type="character" w:customStyle="1" w:styleId="MenuOptions">
    <w:name w:val="Menu Options"/>
    <w:basedOn w:val="DefaultParagraphFont"/>
    <w:rsid w:val="00582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780"/>
    <w:rPr>
      <w:b/>
    </w:rPr>
  </w:style>
  <w:style w:type="character" w:customStyle="1" w:styleId="Underlined">
    <w:name w:val="Underlined"/>
    <w:basedOn w:val="DefaultParagraphFont"/>
    <w:rsid w:val="00582780"/>
    <w:rPr>
      <w:u w:val="single"/>
    </w:rPr>
  </w:style>
  <w:style w:type="paragraph" w:customStyle="1" w:styleId="TableBodyTextRight">
    <w:name w:val="Table Body Text Right"/>
    <w:basedOn w:val="TableBodyText"/>
    <w:rsid w:val="00582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780"/>
    <w:rPr>
      <w:sz w:val="18"/>
    </w:rPr>
  </w:style>
  <w:style w:type="paragraph" w:customStyle="1" w:styleId="BodySmallRight">
    <w:name w:val="Body Small Right"/>
    <w:basedOn w:val="BodyTextRight"/>
    <w:rsid w:val="00582780"/>
    <w:rPr>
      <w:sz w:val="18"/>
      <w:szCs w:val="18"/>
    </w:rPr>
  </w:style>
  <w:style w:type="paragraph" w:customStyle="1" w:styleId="MarginEdition">
    <w:name w:val="Margin Edition"/>
    <w:basedOn w:val="MarginNote"/>
    <w:rsid w:val="00582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780"/>
    <w:rPr>
      <w:sz w:val="2"/>
      <w:szCs w:val="2"/>
    </w:rPr>
  </w:style>
  <w:style w:type="character" w:customStyle="1" w:styleId="Small">
    <w:name w:val="Small"/>
    <w:basedOn w:val="DefaultParagraphFont"/>
    <w:rsid w:val="00582780"/>
    <w:rPr>
      <w:sz w:val="16"/>
    </w:rPr>
  </w:style>
  <w:style w:type="paragraph" w:customStyle="1" w:styleId="WideTable">
    <w:name w:val="Wide Table"/>
    <w:basedOn w:val="Normal"/>
    <w:rsid w:val="00582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780"/>
  </w:style>
  <w:style w:type="paragraph" w:styleId="Quote">
    <w:name w:val="Quote"/>
    <w:basedOn w:val="Heading1"/>
    <w:link w:val="QuoteChar"/>
    <w:qFormat/>
    <w:rsid w:val="00582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780"/>
    <w:pPr>
      <w:pageBreakBefore/>
    </w:pPr>
  </w:style>
  <w:style w:type="paragraph" w:customStyle="1" w:styleId="Border">
    <w:name w:val="Border"/>
    <w:basedOn w:val="Normal"/>
    <w:qFormat/>
    <w:rsid w:val="00582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780"/>
    <w:rPr>
      <w:u w:val="single"/>
    </w:rPr>
  </w:style>
  <w:style w:type="character" w:customStyle="1" w:styleId="BoldandItalics">
    <w:name w:val="Bold and Italics"/>
    <w:qFormat/>
    <w:rsid w:val="00582780"/>
    <w:rPr>
      <w:b/>
      <w:i/>
      <w:u w:val="none"/>
    </w:rPr>
  </w:style>
  <w:style w:type="paragraph" w:styleId="BalloonText">
    <w:name w:val="Balloon Text"/>
    <w:basedOn w:val="Normal"/>
    <w:link w:val="BalloonTextChar"/>
    <w:rsid w:val="00582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780"/>
    <w:pPr>
      <w:spacing w:before="0" w:after="0"/>
    </w:pPr>
  </w:style>
  <w:style w:type="paragraph" w:customStyle="1" w:styleId="BodyTextBold">
    <w:name w:val="Body Text Bold"/>
    <w:basedOn w:val="BodyText"/>
    <w:qFormat/>
    <w:rsid w:val="00582780"/>
    <w:rPr>
      <w:b/>
    </w:rPr>
  </w:style>
  <w:style w:type="character" w:styleId="Hyperlink">
    <w:name w:val="Hyperlink"/>
    <w:basedOn w:val="DefaultParagraphFont"/>
    <w:uiPriority w:val="99"/>
    <w:unhideWhenUsed/>
    <w:rsid w:val="00E26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3541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ICTICT201 Use computer operating systems and hardware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2020-10-02T08:08:00Z</dcterms:created>
  <dcterms:modified xsi:type="dcterms:W3CDTF">2020-10-02T08:08:00Z</dcterms:modified>
</cp:coreProperties>
</file>