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5F08" w:rsidP="00B55F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ICTICT104 Use digital devices</w:t>
      </w:r>
      <w:r>
        <w:fldChar w:fldCharType="end"/>
      </w:r>
    </w:p>
    <w:p w:rsidR="00B55F08" w:rsidP="00B55F08">
      <w:pPr>
        <w:pStyle w:val="Version"/>
        <w:sectPr w:rsidSect="00FA49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491B" w:rsidP="00FA491B">
      <w:pPr>
        <w:pStyle w:val="SuperHeading"/>
      </w:pPr>
      <w:r w:rsidRPr="00FA491B">
        <w:t>ICTICT104 Use digital devices</w:t>
      </w:r>
    </w:p>
    <w:p w:rsidR="00000000" w:rsidRPr="00FA491B" w:rsidP="00FA491B">
      <w:pPr>
        <w:pStyle w:val="Heading1"/>
      </w:pPr>
      <w:bookmarkStart w:id="1" w:name="O_710251"/>
      <w:bookmarkEnd w:id="1"/>
      <w:r w:rsidRPr="00FA491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FA4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91B" w:rsidP="00FA491B">
            <w:pPr>
              <w:pStyle w:val="BodyText"/>
            </w:pPr>
            <w:r w:rsidRPr="00FA491B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91B">
            <w:pPr>
              <w:pStyle w:val="BodyText"/>
              <w:rPr>
                <w:lang w:val="en-NZ"/>
              </w:rPr>
            </w:pPr>
            <w:r w:rsidRPr="00FA491B">
              <w:rPr>
                <w:rStyle w:val="SpecialBold"/>
              </w:rPr>
              <w:t>Comments</w:t>
            </w:r>
          </w:p>
        </w:tc>
      </w:tr>
      <w:tr w:rsidTr="00FA4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91B">
            <w:pPr>
              <w:pStyle w:val="BodyText"/>
              <w:rPr>
                <w:lang w:val="en-NZ"/>
              </w:rPr>
            </w:pPr>
            <w:r w:rsidRPr="00FA491B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91B" w:rsidP="00FA491B">
            <w:pPr>
              <w:pStyle w:val="BodyText"/>
            </w:pPr>
            <w:r w:rsidRPr="00FA491B">
              <w:t>This version first released with ICT Information and Communications Technology Training Package Version 1.0.</w:t>
            </w:r>
          </w:p>
        </w:tc>
      </w:tr>
    </w:tbl>
    <w:p w:rsidR="00000000" w:rsidRPr="00FA491B" w:rsidP="00FA491B">
      <w:pPr>
        <w:pStyle w:val="BodyText"/>
      </w:pPr>
    </w:p>
    <w:p w:rsidR="00000000" w:rsidRPr="00FA491B" w:rsidP="00FA491B">
      <w:pPr>
        <w:pStyle w:val="AllowPageBreak"/>
      </w:pPr>
    </w:p>
    <w:p w:rsidR="00000000" w:rsidRPr="00FA491B" w:rsidP="00FA491B">
      <w:pPr>
        <w:pStyle w:val="Heading1"/>
      </w:pPr>
      <w:bookmarkStart w:id="2" w:name="O_710252"/>
      <w:bookmarkEnd w:id="2"/>
      <w:r w:rsidRPr="00FA491B">
        <w:t>Application</w:t>
      </w:r>
    </w:p>
    <w:p w:rsidR="00000000" w:rsidRPr="00FA491B" w:rsidP="00B55F08">
      <w:pPr>
        <w:pStyle w:val="BodyText"/>
      </w:pPr>
      <w:r w:rsidRPr="00FA491B">
        <w:t>This unit describes the skills and knowledge required to use a rang</w:t>
      </w:r>
      <w:r w:rsidRPr="00FA491B">
        <w:t>e of digital devices, such as a digital camera, video camera, or personal digital assistant (PDA) device.</w:t>
      </w:r>
    </w:p>
    <w:p w:rsidR="00000000" w:rsidRPr="00FA491B" w:rsidP="00B55F08">
      <w:pPr>
        <w:pStyle w:val="BodyText"/>
      </w:pPr>
      <w:r w:rsidRPr="00FA491B">
        <w:t>It applies to individuals who require entry level information and communications technology (ICT) knowledge and literacy skills to support their work</w:t>
      </w:r>
      <w:r w:rsidRPr="00FA491B">
        <w:t xml:space="preserve"> in a home office or small office environment.</w:t>
      </w:r>
    </w:p>
    <w:p w:rsidR="00000000" w:rsidRPr="00FA491B" w:rsidP="00B55F08">
      <w:pPr>
        <w:pStyle w:val="BodyText"/>
      </w:pPr>
      <w:r w:rsidRPr="00FA491B">
        <w:t>No licensing, legislative or certification requirements apply to this unit at the time of publication.</w:t>
      </w:r>
    </w:p>
    <w:p w:rsidR="00000000" w:rsidRPr="00FA491B" w:rsidP="00FA491B">
      <w:pPr>
        <w:pStyle w:val="Heading1"/>
      </w:pPr>
      <w:bookmarkStart w:id="3" w:name="O_710255"/>
      <w:bookmarkEnd w:id="3"/>
      <w:r w:rsidRPr="00FA491B">
        <w:t>Unit Sector</w:t>
      </w:r>
    </w:p>
    <w:p w:rsidR="00000000" w:rsidRPr="00FA491B" w:rsidP="00B55F08">
      <w:pPr>
        <w:pStyle w:val="BodyText"/>
      </w:pPr>
      <w:r w:rsidRPr="00FA491B">
        <w:t>General ICT</w:t>
      </w:r>
    </w:p>
    <w:p w:rsidR="00000000" w:rsidRPr="00FA491B" w:rsidP="00FA491B">
      <w:pPr>
        <w:pStyle w:val="Heading1"/>
      </w:pPr>
      <w:bookmarkStart w:id="4" w:name="O_710256"/>
      <w:bookmarkEnd w:id="4"/>
      <w:r w:rsidRPr="00FA491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FA4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91B" w:rsidP="00FA491B">
            <w:pPr>
              <w:pStyle w:val="BodyText"/>
            </w:pPr>
            <w:r w:rsidRPr="00FA491B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91B">
            <w:pPr>
              <w:pStyle w:val="BodyText"/>
              <w:rPr>
                <w:lang w:val="en-NZ"/>
              </w:rPr>
            </w:pPr>
            <w:r w:rsidRPr="00FA491B">
              <w:rPr>
                <w:rStyle w:val="SpecialBold"/>
              </w:rPr>
              <w:t>PERFORMANCE CRITERIA</w:t>
            </w:r>
          </w:p>
        </w:tc>
      </w:tr>
      <w:tr w:rsidTr="00FA4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91B" w:rsidP="00FA491B">
            <w:pPr>
              <w:pStyle w:val="BodyText"/>
            </w:pPr>
            <w:r w:rsidRPr="00FA491B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91B">
            <w:pPr>
              <w:pStyle w:val="BodyText"/>
              <w:rPr>
                <w:lang w:val="en-NZ"/>
              </w:rPr>
            </w:pPr>
            <w:r w:rsidRPr="00FA491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A4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91B">
            <w:pPr>
              <w:pStyle w:val="BodyText"/>
              <w:rPr>
                <w:lang w:val="en-NZ"/>
              </w:rPr>
            </w:pPr>
            <w:r w:rsidRPr="00FA491B">
              <w:t>1. Prepare to use the digital device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91B" w:rsidP="00FA491B">
            <w:pPr>
              <w:pStyle w:val="BodyText"/>
            </w:pPr>
            <w:r w:rsidRPr="00FA491B">
              <w:t>1.1 Review the instruction manual and ensure identified co</w:t>
            </w:r>
            <w:r w:rsidRPr="00FA491B">
              <w:t>mponents are available</w:t>
            </w:r>
          </w:p>
          <w:p w:rsidR="00000000" w:rsidRPr="00FA491B" w:rsidP="00FA491B">
            <w:pPr>
              <w:pStyle w:val="BodyText"/>
            </w:pPr>
            <w:r w:rsidRPr="00FA491B">
              <w:t>1.2 Identify the physical components of the digital device</w:t>
            </w:r>
          </w:p>
          <w:p w:rsidR="00000000" w:rsidRPr="00FA491B" w:rsidP="00FA491B">
            <w:pPr>
              <w:pStyle w:val="BodyText"/>
            </w:pPr>
            <w:r w:rsidRPr="00FA491B">
              <w:t>1.3 Turn on and follow access procedures to activate the digital device</w:t>
            </w:r>
          </w:p>
          <w:p w:rsidR="00000000" w:rsidRPr="00FA491B" w:rsidP="00FA491B">
            <w:pPr>
              <w:pStyle w:val="BodyText"/>
            </w:pPr>
            <w:r w:rsidRPr="00FA491B">
              <w:t>1.4 Alter the digital device settings to best suit intended use</w:t>
            </w:r>
          </w:p>
          <w:p w:rsidR="00000000" w:rsidP="00FA491B">
            <w:pPr>
              <w:pStyle w:val="BodyText"/>
              <w:rPr>
                <w:lang w:val="en-NZ"/>
              </w:rPr>
            </w:pPr>
            <w:r w:rsidRPr="00FA491B">
              <w:t>1.5 Configure power management setting</w:t>
            </w:r>
            <w:r w:rsidRPr="00FA491B">
              <w:t xml:space="preserve">s where appropriate to </w:t>
            </w:r>
            <w:r w:rsidRPr="00FA491B">
              <w:t>minimise power consumption, as an environmentally sustainable measure</w:t>
            </w:r>
          </w:p>
        </w:tc>
      </w:tr>
      <w:tr w:rsidTr="00FA4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91B">
            <w:pPr>
              <w:pStyle w:val="BodyText"/>
              <w:rPr>
                <w:lang w:val="en-NZ"/>
              </w:rPr>
            </w:pPr>
            <w:r w:rsidRPr="00FA491B">
              <w:t>2. Set up and use the digital device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91B" w:rsidP="00FA491B">
            <w:pPr>
              <w:pStyle w:val="BodyText"/>
            </w:pPr>
            <w:r w:rsidRPr="00FA491B">
              <w:t>2.1 Identify and set the basic operating, security and menu settings</w:t>
            </w:r>
          </w:p>
          <w:p w:rsidR="00000000" w:rsidRPr="00FA491B" w:rsidP="00FA491B">
            <w:pPr>
              <w:pStyle w:val="BodyText"/>
            </w:pPr>
            <w:r w:rsidRPr="00FA491B">
              <w:t>2.2 Navigate and manipulate the screen environment</w:t>
            </w:r>
          </w:p>
          <w:p w:rsidR="00000000" w:rsidRPr="00FA491B" w:rsidP="00FA491B">
            <w:pPr>
              <w:pStyle w:val="BodyText"/>
            </w:pPr>
            <w:r w:rsidRPr="00FA491B">
              <w:t>2.3 Customise screen icons and access to applications where applicable</w:t>
            </w:r>
          </w:p>
          <w:p w:rsidR="00000000" w:rsidRPr="00FA491B" w:rsidP="00FA491B">
            <w:pPr>
              <w:pStyle w:val="BodyText"/>
            </w:pPr>
            <w:r w:rsidRPr="00FA491B">
              <w:t>2.4 Use the digital device, and save and edit output where applicable</w:t>
            </w:r>
          </w:p>
          <w:p w:rsidR="00000000" w:rsidP="00FA491B">
            <w:pPr>
              <w:pStyle w:val="BodyText"/>
              <w:rPr>
                <w:lang w:val="en-NZ"/>
              </w:rPr>
            </w:pPr>
            <w:r w:rsidRPr="00FA491B">
              <w:t>2.5 Identify more advanced features available and use as required</w:t>
            </w:r>
          </w:p>
        </w:tc>
      </w:tr>
      <w:tr w:rsidTr="00FA4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91B">
            <w:pPr>
              <w:pStyle w:val="BodyText"/>
              <w:rPr>
                <w:lang w:val="en-NZ"/>
              </w:rPr>
            </w:pPr>
            <w:r w:rsidRPr="00FA491B">
              <w:t>3. Access and use basic connectivity devices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91B" w:rsidP="00FA491B">
            <w:pPr>
              <w:pStyle w:val="BodyText"/>
            </w:pPr>
            <w:r w:rsidRPr="00FA491B">
              <w:t>3.1</w:t>
            </w:r>
            <w:r w:rsidRPr="00FA491B">
              <w:t xml:space="preserve"> Connect to external digital devices, such as computer devices or storage devices, to retrieve, copy, move and save information</w:t>
            </w:r>
          </w:p>
          <w:p w:rsidR="00000000" w:rsidRPr="00FA491B" w:rsidP="00FA491B">
            <w:pPr>
              <w:pStyle w:val="BodyText"/>
            </w:pPr>
            <w:r w:rsidRPr="00FA491B">
              <w:t>3.2 Check physical connectivity of computer devices or storage devices to ensure operation and performance</w:t>
            </w:r>
          </w:p>
          <w:p w:rsidR="00000000" w:rsidRPr="00FA491B" w:rsidP="00FA491B">
            <w:pPr>
              <w:pStyle w:val="BodyText"/>
            </w:pPr>
            <w:r w:rsidRPr="00FA491B">
              <w:t>3.3 Connect to a prin</w:t>
            </w:r>
            <w:r w:rsidRPr="00FA491B">
              <w:t>ter either through a computer device or directly, and use printer settings and print data</w:t>
            </w:r>
          </w:p>
          <w:p w:rsidR="00000000" w:rsidP="00FA491B">
            <w:pPr>
              <w:pStyle w:val="BodyText"/>
              <w:rPr>
                <w:lang w:val="en-NZ"/>
              </w:rPr>
            </w:pPr>
            <w:r w:rsidRPr="00FA491B">
              <w:t>3.4 Access audio-visual devices to view and play a multimedia file</w:t>
            </w:r>
          </w:p>
        </w:tc>
      </w:tr>
      <w:tr w:rsidTr="00FA4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91B">
            <w:pPr>
              <w:pStyle w:val="BodyText"/>
              <w:rPr>
                <w:lang w:val="en-NZ"/>
              </w:rPr>
            </w:pPr>
            <w:r w:rsidRPr="00FA491B">
              <w:t>4. Shut down digital device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91B" w:rsidP="00FA491B">
            <w:pPr>
              <w:pStyle w:val="BodyText"/>
            </w:pPr>
            <w:r w:rsidRPr="00FA491B">
              <w:t>4.1 Save current work and back up important data</w:t>
            </w:r>
          </w:p>
          <w:p w:rsidR="00000000" w:rsidRPr="00FA491B" w:rsidP="00FA491B">
            <w:pPr>
              <w:pStyle w:val="BodyText"/>
            </w:pPr>
            <w:r w:rsidRPr="00FA491B">
              <w:t>4.2 Close open progra</w:t>
            </w:r>
            <w:r w:rsidRPr="00FA491B">
              <w:t>ms on the digital device and any computer device or storage device</w:t>
            </w:r>
          </w:p>
          <w:p w:rsidR="00000000" w:rsidRPr="00FA491B" w:rsidP="00FA491B">
            <w:pPr>
              <w:pStyle w:val="BodyText"/>
            </w:pPr>
            <w:r w:rsidRPr="00FA491B">
              <w:t>4.3 Shut down digital devices, according to manufacturer instructions</w:t>
            </w:r>
          </w:p>
        </w:tc>
      </w:tr>
    </w:tbl>
    <w:p w:rsidR="00000000" w:rsidRPr="00FA491B" w:rsidP="00FA491B">
      <w:pPr>
        <w:pStyle w:val="BodyText"/>
      </w:pPr>
    </w:p>
    <w:p w:rsidR="00000000" w:rsidRPr="00FA491B" w:rsidP="00FA491B">
      <w:pPr>
        <w:pStyle w:val="AllowPageBreak"/>
      </w:pPr>
    </w:p>
    <w:p w:rsidR="00000000" w:rsidRPr="00FA491B" w:rsidP="00FA491B">
      <w:pPr>
        <w:pStyle w:val="Heading1"/>
      </w:pPr>
      <w:bookmarkStart w:id="5" w:name="O_710257"/>
      <w:bookmarkEnd w:id="5"/>
      <w:r w:rsidRPr="00FA491B">
        <w:t>Foundation Skills</w:t>
      </w:r>
    </w:p>
    <w:p w:rsidR="00000000" w:rsidRPr="00B55F08" w:rsidP="00B55F08">
      <w:pPr>
        <w:pStyle w:val="BodyText"/>
        <w:rPr>
          <w:i/>
        </w:rPr>
      </w:pPr>
      <w:r w:rsidRPr="00B55F0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164"/>
        <w:gridCol w:w="5177"/>
      </w:tblGrid>
      <w:tr w:rsidTr="00B55F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91B" w:rsidP="00FA491B">
            <w:pPr>
              <w:pStyle w:val="BodyText"/>
            </w:pPr>
            <w:r w:rsidRPr="00FA491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91B" w:rsidP="00FA491B">
            <w:pPr>
              <w:pStyle w:val="BodyText"/>
            </w:pPr>
            <w:r w:rsidRPr="00FA491B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91B">
            <w:pPr>
              <w:pStyle w:val="BodyText"/>
              <w:rPr>
                <w:lang w:val="en-NZ"/>
              </w:rPr>
            </w:pPr>
            <w:r w:rsidRPr="00FA491B">
              <w:rPr>
                <w:rStyle w:val="SpecialBold"/>
              </w:rPr>
              <w:t>Description</w:t>
            </w:r>
          </w:p>
        </w:tc>
      </w:tr>
      <w:tr w:rsidTr="00B55F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91B">
            <w:pPr>
              <w:pStyle w:val="BodyText"/>
              <w:rPr>
                <w:lang w:val="en-NZ"/>
              </w:rPr>
            </w:pPr>
            <w:r w:rsidRPr="00FA491B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91B">
            <w:pPr>
              <w:pStyle w:val="BodyText"/>
              <w:rPr>
                <w:lang w:val="en-NZ"/>
              </w:rPr>
            </w:pPr>
            <w:r w:rsidRPr="00FA491B">
              <w:t>1.1-1.5, 2.1-2.5, 3.1, 3.4, 4.3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91B">
            <w:pPr>
              <w:pStyle w:val="ListBullet"/>
              <w:rPr>
                <w:lang w:val="en-NZ"/>
              </w:rPr>
            </w:pPr>
            <w:r w:rsidRPr="00FA491B">
              <w:t>Reviews on-line</w:t>
            </w:r>
            <w:r w:rsidRPr="00FA491B">
              <w:t xml:space="preserve"> and hard-copy text, and interprets and comprehends symbols, text, numbers and letters to determine and adhere to requirements</w:t>
            </w:r>
          </w:p>
        </w:tc>
      </w:tr>
      <w:tr w:rsidTr="00B55F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91B">
            <w:pPr>
              <w:pStyle w:val="BodyText"/>
              <w:rPr>
                <w:lang w:val="en-NZ"/>
              </w:rPr>
            </w:pPr>
            <w:r w:rsidRPr="00FA491B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91B">
            <w:pPr>
              <w:pStyle w:val="BodyText"/>
              <w:rPr>
                <w:lang w:val="en-NZ"/>
              </w:rPr>
            </w:pPr>
            <w:r w:rsidRPr="00FA491B">
              <w:t>1.1-1.5, 2.1-2.5, 3.1-3.4, 4.1-4.3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91B" w:rsidP="00FA491B">
            <w:pPr>
              <w:pStyle w:val="ListBullet"/>
            </w:pPr>
            <w:r w:rsidRPr="00FA491B">
              <w:t>Understands the purposes, specific functions and key features of common di</w:t>
            </w:r>
            <w:r w:rsidRPr="00FA491B">
              <w:t>gital systems and tools, and operates them effectively to complete routine tasks</w:t>
            </w:r>
          </w:p>
          <w:p w:rsidR="00000000" w:rsidRPr="00FA491B" w:rsidP="00FA491B">
            <w:pPr>
              <w:pStyle w:val="ListBullet"/>
            </w:pPr>
            <w:r w:rsidRPr="00FA491B">
              <w:t>Plans a range of routine tasks with familiar goals and outcomes</w:t>
            </w:r>
          </w:p>
        </w:tc>
      </w:tr>
    </w:tbl>
    <w:p w:rsidR="00000000" w:rsidRPr="00FA491B" w:rsidP="00FA491B">
      <w:pPr>
        <w:pStyle w:val="BodyText"/>
      </w:pPr>
    </w:p>
    <w:p w:rsidR="00000000" w:rsidRPr="00FA491B" w:rsidP="00FA491B">
      <w:pPr>
        <w:pStyle w:val="AllowPageBreak"/>
      </w:pPr>
    </w:p>
    <w:p w:rsidR="00000000" w:rsidRPr="00FA491B" w:rsidP="00FA491B">
      <w:pPr>
        <w:pStyle w:val="Heading1"/>
      </w:pPr>
      <w:bookmarkStart w:id="6" w:name="O_710259"/>
      <w:bookmarkEnd w:id="6"/>
      <w:r w:rsidRPr="00FA491B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78"/>
        <w:gridCol w:w="2109"/>
        <w:gridCol w:w="3206"/>
        <w:gridCol w:w="1603"/>
      </w:tblGrid>
      <w:tr w:rsidTr="00B55F0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91B" w:rsidP="00FA491B">
            <w:pPr>
              <w:pStyle w:val="BodyText"/>
            </w:pPr>
            <w:r w:rsidRPr="00FA491B">
              <w:rPr>
                <w:rStyle w:val="SpecialBold"/>
              </w:rPr>
              <w:t>Code and title</w:t>
            </w:r>
          </w:p>
          <w:p w:rsidR="00000000" w:rsidRPr="00FA491B" w:rsidP="00FA491B">
            <w:pPr>
              <w:pStyle w:val="BodyText"/>
            </w:pPr>
            <w:r w:rsidRPr="00FA491B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91B" w:rsidP="00FA491B">
            <w:pPr>
              <w:pStyle w:val="BodyText"/>
            </w:pPr>
            <w:r w:rsidRPr="00FA491B">
              <w:rPr>
                <w:rStyle w:val="SpecialBold"/>
              </w:rPr>
              <w:t>Code and title</w:t>
            </w:r>
          </w:p>
          <w:p w:rsidR="00000000" w:rsidRPr="00FA491B" w:rsidP="00FA491B">
            <w:pPr>
              <w:pStyle w:val="BodyText"/>
            </w:pPr>
            <w:r w:rsidRPr="00FA491B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91B" w:rsidP="00FA491B">
            <w:pPr>
              <w:pStyle w:val="BodyText"/>
            </w:pPr>
            <w:r w:rsidRPr="00FA491B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91B">
            <w:pPr>
              <w:pStyle w:val="BodyText"/>
              <w:rPr>
                <w:lang w:val="en-NZ"/>
              </w:rPr>
            </w:pPr>
            <w:r w:rsidRPr="00FA491B">
              <w:rPr>
                <w:rStyle w:val="SpecialBold"/>
              </w:rPr>
              <w:t>Equivalence status</w:t>
            </w:r>
          </w:p>
        </w:tc>
      </w:tr>
      <w:tr w:rsidTr="00B55F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91B">
            <w:pPr>
              <w:pStyle w:val="BodyText"/>
              <w:rPr>
                <w:lang w:val="en-NZ"/>
              </w:rPr>
            </w:pPr>
            <w:r w:rsidRPr="00FA491B">
              <w:t>ICTICT104 Use digital devices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91B">
            <w:pPr>
              <w:pStyle w:val="BodyText"/>
              <w:rPr>
                <w:lang w:val="en-NZ"/>
              </w:rPr>
            </w:pPr>
            <w:r w:rsidRPr="00FA491B">
              <w:t>ICAICT104A Use digital devices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91B">
            <w:pPr>
              <w:pStyle w:val="BodyText"/>
              <w:rPr>
                <w:lang w:val="en-NZ"/>
              </w:rPr>
            </w:pPr>
            <w:r w:rsidRPr="00FA491B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91B" w:rsidP="00FA491B">
            <w:pPr>
              <w:pStyle w:val="BodyText"/>
            </w:pPr>
            <w:r w:rsidRPr="00FA491B">
              <w:t>Equivalent unit</w:t>
            </w:r>
          </w:p>
        </w:tc>
      </w:tr>
    </w:tbl>
    <w:p w:rsidR="00000000" w:rsidRPr="00FA491B" w:rsidP="00FA491B">
      <w:pPr>
        <w:pStyle w:val="BodyText"/>
      </w:pPr>
    </w:p>
    <w:p w:rsidR="00000000" w:rsidRPr="00FA491B" w:rsidP="00FA491B">
      <w:pPr>
        <w:pStyle w:val="AllowPageBreak"/>
      </w:pPr>
    </w:p>
    <w:p w:rsidR="00000000" w:rsidRPr="00FA491B" w:rsidP="00FA491B">
      <w:pPr>
        <w:pStyle w:val="Heading1"/>
      </w:pPr>
      <w:bookmarkStart w:id="7" w:name="O_710266"/>
      <w:bookmarkEnd w:id="7"/>
      <w:r w:rsidRPr="00FA491B">
        <w:t>Links</w:t>
      </w:r>
    </w:p>
    <w:p w:rsidR="00000000" w:rsidRPr="00FA491B" w:rsidP="00B55F08">
      <w:pPr>
        <w:pStyle w:val="BodyText"/>
      </w:pPr>
      <w:r w:rsidRPr="00FA491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850A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A491B" w:rsidP="00B55F08">
      <w:pPr>
        <w:pStyle w:val="BodyText"/>
        <w:sectPr w:rsidSect="00FA491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A491B" w:rsidP="00FA491B">
      <w:pPr>
        <w:pStyle w:val="SuperHeading"/>
      </w:pPr>
      <w:r w:rsidRPr="00FA491B">
        <w:t>Assessment Requirements for ICTICT104 Use digital devices</w:t>
      </w:r>
    </w:p>
    <w:p w:rsidR="00000000" w:rsidRPr="00FA491B" w:rsidP="00FA491B">
      <w:pPr>
        <w:pStyle w:val="Heading1"/>
      </w:pPr>
      <w:bookmarkStart w:id="8" w:name="O_710261"/>
      <w:bookmarkEnd w:id="8"/>
      <w:r w:rsidRPr="00FA491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FA4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91B" w:rsidP="00FA491B">
            <w:pPr>
              <w:pStyle w:val="BodyText"/>
            </w:pPr>
            <w:r w:rsidRPr="00FA491B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91B">
            <w:pPr>
              <w:pStyle w:val="BodyText"/>
              <w:rPr>
                <w:lang w:val="en-NZ"/>
              </w:rPr>
            </w:pPr>
            <w:r w:rsidRPr="00FA491B">
              <w:rPr>
                <w:rStyle w:val="SpecialBold"/>
              </w:rPr>
              <w:t>Comments</w:t>
            </w:r>
          </w:p>
        </w:tc>
      </w:tr>
      <w:tr w:rsidTr="00FA4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91B">
            <w:pPr>
              <w:pStyle w:val="BodyText"/>
              <w:rPr>
                <w:lang w:val="en-NZ"/>
              </w:rPr>
            </w:pPr>
            <w:r w:rsidRPr="00FA491B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91B" w:rsidP="00FA491B">
            <w:pPr>
              <w:pStyle w:val="BodyText"/>
            </w:pPr>
            <w:r w:rsidRPr="00FA491B">
              <w:t>This version first released with ICT Information and Communications Technology Training Package Version 1.0.</w:t>
            </w:r>
          </w:p>
        </w:tc>
      </w:tr>
    </w:tbl>
    <w:p w:rsidR="00000000" w:rsidRPr="00FA491B" w:rsidP="00FA491B">
      <w:pPr>
        <w:pStyle w:val="BodyText"/>
      </w:pPr>
    </w:p>
    <w:p w:rsidR="00000000" w:rsidRPr="00FA491B" w:rsidP="00FA491B">
      <w:pPr>
        <w:pStyle w:val="AllowPageBreak"/>
      </w:pPr>
    </w:p>
    <w:p w:rsidR="00000000" w:rsidRPr="00FA491B" w:rsidP="00FA491B">
      <w:pPr>
        <w:pStyle w:val="Heading1"/>
      </w:pPr>
      <w:bookmarkStart w:id="9" w:name="O_710262"/>
      <w:bookmarkEnd w:id="9"/>
      <w:r w:rsidRPr="00FA491B">
        <w:t>Performance Evidence</w:t>
      </w:r>
    </w:p>
    <w:p w:rsidR="00000000" w:rsidRPr="00FA491B" w:rsidP="00B55F08">
      <w:pPr>
        <w:pStyle w:val="BodyText"/>
      </w:pPr>
      <w:r w:rsidRPr="00FA491B">
        <w:t>Evidence of the ability to:</w:t>
      </w:r>
    </w:p>
    <w:p w:rsidR="00000000" w:rsidRPr="00FA491B" w:rsidP="00FA491B">
      <w:pPr>
        <w:pStyle w:val="ListBullet"/>
      </w:pPr>
      <w:r w:rsidRPr="00FA491B">
        <w:t>turn on a dig</w:t>
      </w:r>
      <w:r w:rsidRPr="00FA491B">
        <w:t>ital device</w:t>
      </w:r>
    </w:p>
    <w:p w:rsidR="00000000" w:rsidRPr="00FA491B" w:rsidP="00FA491B">
      <w:pPr>
        <w:pStyle w:val="ListBullet"/>
      </w:pPr>
      <w:r w:rsidRPr="00FA491B">
        <w:t>use the menu features and navigate a graphical user interface</w:t>
      </w:r>
    </w:p>
    <w:p w:rsidR="00000000" w:rsidRPr="00FA491B" w:rsidP="00FA491B">
      <w:pPr>
        <w:pStyle w:val="ListBullet"/>
      </w:pPr>
      <w:r w:rsidRPr="00FA491B">
        <w:t>use device features to perform tasks</w:t>
      </w:r>
    </w:p>
    <w:p w:rsidR="00000000" w:rsidRPr="00FA491B" w:rsidP="00FA491B">
      <w:pPr>
        <w:pStyle w:val="ListBullet"/>
      </w:pPr>
      <w:r w:rsidRPr="00FA491B">
        <w:t>save the results of work.</w:t>
      </w:r>
    </w:p>
    <w:p w:rsidR="00000000" w:rsidRPr="00FA491B" w:rsidP="00FA491B">
      <w:pPr>
        <w:pStyle w:val="BodyText"/>
      </w:pPr>
    </w:p>
    <w:p w:rsidR="00000000" w:rsidRPr="00FA491B" w:rsidP="00B55F08">
      <w:pPr>
        <w:pStyle w:val="BodyText"/>
      </w:pPr>
      <w:r w:rsidRPr="00FA491B">
        <w:t>Note: If a specific volume or frequency is not stated, then evidence must be provided at least once.</w:t>
      </w:r>
    </w:p>
    <w:p w:rsidR="00000000" w:rsidRPr="00FA491B" w:rsidP="00FA491B">
      <w:pPr>
        <w:pStyle w:val="Heading1"/>
      </w:pPr>
      <w:bookmarkStart w:id="10" w:name="O_710263"/>
      <w:bookmarkEnd w:id="10"/>
      <w:r w:rsidRPr="00FA491B">
        <w:t>Knowledge Evidence</w:t>
      </w:r>
    </w:p>
    <w:p w:rsidR="00000000" w:rsidRPr="00FA491B" w:rsidP="00B55F08">
      <w:pPr>
        <w:pStyle w:val="BodyText"/>
      </w:pPr>
      <w:r w:rsidRPr="00FA491B">
        <w:t>To complete the unit requirements safely and effectively, the individual must :</w:t>
      </w:r>
    </w:p>
    <w:p w:rsidR="00000000" w:rsidRPr="00FA491B" w:rsidP="00FA491B">
      <w:pPr>
        <w:pStyle w:val="ListBullet"/>
      </w:pPr>
      <w:r w:rsidRPr="00FA491B">
        <w:t>outline the capabilities and connectivity requirements of relevant:</w:t>
      </w:r>
    </w:p>
    <w:p w:rsidR="00000000" w:rsidRPr="00FA491B" w:rsidP="00FA491B">
      <w:pPr>
        <w:pStyle w:val="ListBullet2"/>
      </w:pPr>
      <w:r w:rsidRPr="00FA491B">
        <w:t>audio-visual devices</w:t>
      </w:r>
    </w:p>
    <w:p w:rsidR="00000000" w:rsidRPr="00FA491B" w:rsidP="00FA491B">
      <w:pPr>
        <w:pStyle w:val="ListBullet2"/>
      </w:pPr>
      <w:r w:rsidRPr="00FA491B">
        <w:t>peripheral devices</w:t>
      </w:r>
    </w:p>
    <w:p w:rsidR="00000000" w:rsidRPr="00FA491B" w:rsidP="00FA491B">
      <w:pPr>
        <w:pStyle w:val="ListBullet2"/>
      </w:pPr>
      <w:r w:rsidRPr="00FA491B">
        <w:t>storage devices</w:t>
      </w:r>
    </w:p>
    <w:p w:rsidR="00000000" w:rsidRPr="00FA491B" w:rsidP="00FA491B">
      <w:pPr>
        <w:pStyle w:val="ListBullet"/>
      </w:pPr>
      <w:r w:rsidRPr="00FA491B">
        <w:t>list basic security functions</w:t>
      </w:r>
    </w:p>
    <w:p w:rsidR="00000000" w:rsidRPr="00FA491B" w:rsidP="00FA491B">
      <w:pPr>
        <w:pStyle w:val="ListBullet"/>
      </w:pPr>
      <w:r w:rsidRPr="00FA491B">
        <w:t>explain basic software operation and associated applications</w:t>
      </w:r>
    </w:p>
    <w:p w:rsidR="00000000" w:rsidRPr="00FA491B" w:rsidP="00FA491B">
      <w:pPr>
        <w:pStyle w:val="ListBullet"/>
      </w:pPr>
      <w:r w:rsidRPr="00FA491B">
        <w:t>explain digital device functions</w:t>
      </w:r>
    </w:p>
    <w:p w:rsidR="00000000" w:rsidRPr="00FA491B" w:rsidP="00FA491B">
      <w:pPr>
        <w:pStyle w:val="ListBullet"/>
      </w:pPr>
      <w:r w:rsidRPr="00FA491B">
        <w:t>explain digital device settings.</w:t>
      </w:r>
    </w:p>
    <w:p w:rsidR="00000000" w:rsidRPr="00FA491B" w:rsidP="00FA491B">
      <w:pPr>
        <w:pStyle w:val="AllowPageBreak"/>
      </w:pPr>
    </w:p>
    <w:p w:rsidR="00000000" w:rsidRPr="00FA491B" w:rsidP="00FA491B">
      <w:pPr>
        <w:pStyle w:val="Heading1"/>
      </w:pPr>
      <w:bookmarkStart w:id="11" w:name="O_710264"/>
      <w:bookmarkEnd w:id="11"/>
      <w:r w:rsidRPr="00FA491B">
        <w:t>Assessment Conditions</w:t>
      </w:r>
    </w:p>
    <w:p w:rsidR="00000000" w:rsidRPr="00FA491B" w:rsidP="00B55F08">
      <w:pPr>
        <w:pStyle w:val="BodyText"/>
      </w:pPr>
      <w:r w:rsidRPr="00FA491B">
        <w:t>Gather evidence to demonstrate consistent performance in conditions that are safe and repl</w:t>
      </w:r>
      <w:r w:rsidRPr="00FA491B">
        <w:t>icate the workplace. Noise levels, production flow, interruptions and time variances must be typical of those experienced in the general information and communications technology (ICT) industry and include access to:</w:t>
      </w:r>
    </w:p>
    <w:p w:rsidR="00000000" w:rsidRPr="00FA491B" w:rsidP="00FA491B">
      <w:pPr>
        <w:pStyle w:val="ListBullet"/>
      </w:pPr>
      <w:r w:rsidRPr="00FA491B">
        <w:t>digital devices</w:t>
      </w:r>
    </w:p>
    <w:p w:rsidR="00000000" w:rsidRPr="00FA491B" w:rsidP="00FA491B">
      <w:pPr>
        <w:pStyle w:val="ListBullet"/>
      </w:pPr>
      <w:r w:rsidRPr="00FA491B">
        <w:t>computer</w:t>
      </w:r>
    </w:p>
    <w:p w:rsidR="00000000" w:rsidRPr="00FA491B" w:rsidP="00FA491B">
      <w:pPr>
        <w:pStyle w:val="ListBullet"/>
      </w:pPr>
      <w:r w:rsidRPr="00FA491B">
        <w:t>storage devic</w:t>
      </w:r>
      <w:r w:rsidRPr="00FA491B">
        <w:t>es</w:t>
      </w:r>
    </w:p>
    <w:p w:rsidR="00000000" w:rsidRPr="00FA491B" w:rsidP="00FA491B">
      <w:pPr>
        <w:pStyle w:val="ListBullet"/>
      </w:pPr>
      <w:r w:rsidRPr="00FA491B">
        <w:t>printer</w:t>
      </w:r>
    </w:p>
    <w:p w:rsidR="00000000" w:rsidRPr="00FA491B" w:rsidP="00FA491B">
      <w:pPr>
        <w:pStyle w:val="ListBullet"/>
      </w:pPr>
      <w:r w:rsidRPr="00FA491B">
        <w:t>device-specific application currently used in industry.</w:t>
      </w:r>
    </w:p>
    <w:p w:rsidR="00000000" w:rsidRPr="00FA491B" w:rsidP="00FA491B">
      <w:pPr>
        <w:pStyle w:val="BodyText"/>
      </w:pPr>
    </w:p>
    <w:p w:rsidR="00000000" w:rsidRPr="00FA491B" w:rsidP="00B55F08">
      <w:pPr>
        <w:pStyle w:val="BodyText"/>
      </w:pPr>
      <w:r w:rsidRPr="00FA491B">
        <w:t>Assessors must satisfy NVR/AQTF assessor requirements.</w:t>
      </w:r>
    </w:p>
    <w:p w:rsidR="00000000" w:rsidRPr="00FA491B" w:rsidP="00FA491B">
      <w:pPr>
        <w:pStyle w:val="Heading1"/>
      </w:pPr>
      <w:bookmarkStart w:id="12" w:name="O_710267"/>
      <w:bookmarkEnd w:id="12"/>
      <w:r w:rsidRPr="00FA491B">
        <w:t>Links</w:t>
      </w:r>
    </w:p>
    <w:p w:rsidR="00000000" w:rsidRPr="00FA491B" w:rsidP="00B55F08">
      <w:pPr>
        <w:pStyle w:val="BodyText"/>
      </w:pPr>
      <w:r w:rsidRPr="00FA491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850A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A491B" w:rsidP="00FA491B"/>
    <w:sectPr w:rsidSect="00FA491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9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91B" w:rsidRPr="00B55F08" w:rsidP="00B55F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9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F08" w:rsidP="00FA49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5F08" w:rsidP="00FA49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55F08" w:rsidP="00FA491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91B" w:rsidP="00FA49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55F08">
      <w:t>Approved</w:t>
    </w:r>
    <w:r w:rsidR="00B55F0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55F0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55F08">
      <w:rPr>
        <w:noProof/>
      </w:rPr>
      <w:t>4</w:t>
    </w:r>
    <w:r>
      <w:rPr>
        <w:noProof/>
      </w:rPr>
      <w:fldChar w:fldCharType="end"/>
    </w:r>
  </w:p>
  <w:p w:rsidR="00FA491B" w:rsidP="00FA49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55F0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55F08">
      <w:t>Future Skills Organisation</w:t>
    </w:r>
    <w:r w:rsidR="00B55F08">
      <w:fldChar w:fldCharType="end"/>
    </w:r>
  </w:p>
  <w:p w:rsidR="00FA491B" w:rsidP="00FA49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9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F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491B" w:rsidRPr="00B55F08" w:rsidP="00B55F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9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F08" w:rsidRPr="002D2AF8" w:rsidP="00FA49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ICTICT104 Use digital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55F08" w:rsidP="00FA491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91B" w:rsidRPr="002D2AF8" w:rsidP="00FA49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55F08">
      <w:t>ICTICT104 Use digital devices</w:t>
    </w:r>
    <w:r w:rsidR="00B55F0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55F08">
      <w:rPr>
        <w:noProof/>
      </w:rPr>
      <w:t>1 March 2025</w:t>
    </w:r>
    <w:r>
      <w:fldChar w:fldCharType="end"/>
    </w:r>
  </w:p>
  <w:p w:rsidR="00FA491B" w:rsidP="00FA49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7431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76AD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2471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49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49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49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49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49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49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49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49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49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49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49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491B"/>
  </w:style>
  <w:style w:type="character" w:customStyle="1" w:styleId="Heading1Char">
    <w:name w:val="Heading 1 Char"/>
    <w:basedOn w:val="DefaultParagraphFont"/>
    <w:link w:val="Heading1"/>
    <w:rsid w:val="00FA49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49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49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491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491B"/>
    <w:rPr>
      <w:b/>
      <w:spacing w:val="0"/>
    </w:rPr>
  </w:style>
  <w:style w:type="paragraph" w:styleId="ListBullet2">
    <w:name w:val="List Bullet 2"/>
    <w:basedOn w:val="List2"/>
    <w:rsid w:val="00FA491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A491B"/>
    <w:rPr>
      <w:i/>
    </w:rPr>
  </w:style>
  <w:style w:type="paragraph" w:customStyle="1" w:styleId="SuperHeading">
    <w:name w:val="SuperHeading"/>
    <w:basedOn w:val="Normal"/>
    <w:rsid w:val="00FA49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49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49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49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49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49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49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49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49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49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49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49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49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49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49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49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49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49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49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49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49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49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49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49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49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49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49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49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49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49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49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49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49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491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A49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49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49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491B"/>
  </w:style>
  <w:style w:type="paragraph" w:styleId="TableofFigures">
    <w:name w:val="table of figures"/>
    <w:basedOn w:val="Normal"/>
    <w:next w:val="Normal"/>
    <w:semiHidden/>
    <w:rsid w:val="00FA49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491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A491B"/>
    <w:rPr>
      <w:rFonts w:ascii="Wingdings" w:hAnsi="Wingdings"/>
    </w:rPr>
  </w:style>
  <w:style w:type="paragraph" w:customStyle="1" w:styleId="TableHeading">
    <w:name w:val="Table Heading"/>
    <w:basedOn w:val="HeadingBase"/>
    <w:rsid w:val="00FA49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491B"/>
    <w:rPr>
      <w:color w:val="0033CC"/>
      <w:u w:val="none"/>
    </w:rPr>
  </w:style>
  <w:style w:type="paragraph" w:customStyle="1" w:styleId="BodyTextRight">
    <w:name w:val="Body Text Right"/>
    <w:basedOn w:val="BodyText"/>
    <w:rsid w:val="00FA49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49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491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49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49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49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491B"/>
    <w:rPr>
      <w:sz w:val="32"/>
    </w:rPr>
  </w:style>
  <w:style w:type="paragraph" w:customStyle="1" w:styleId="HeadingProcedure">
    <w:name w:val="Heading Procedure"/>
    <w:basedOn w:val="HeadingBase"/>
    <w:next w:val="Normal"/>
    <w:rsid w:val="00FA49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491B"/>
    <w:pPr>
      <w:spacing w:before="60" w:after="60"/>
    </w:pPr>
  </w:style>
  <w:style w:type="paragraph" w:styleId="ListContinue">
    <w:name w:val="List Continue"/>
    <w:basedOn w:val="List"/>
    <w:rsid w:val="00FA491B"/>
    <w:pPr>
      <w:ind w:firstLine="0"/>
    </w:pPr>
  </w:style>
  <w:style w:type="paragraph" w:customStyle="1" w:styleId="ListNote">
    <w:name w:val="List Note"/>
    <w:basedOn w:val="List"/>
    <w:rsid w:val="00FA49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49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49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491B"/>
    <w:rPr>
      <w:rFonts w:ascii="Courier New" w:hAnsi="Courier New"/>
    </w:rPr>
  </w:style>
  <w:style w:type="paragraph" w:customStyle="1" w:styleId="NoteBullet">
    <w:name w:val="Note Bullet"/>
    <w:basedOn w:val="Note"/>
    <w:rsid w:val="00FA49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49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49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49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491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A49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49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491B"/>
    <w:rPr>
      <w:b/>
      <w:smallCaps/>
    </w:rPr>
  </w:style>
  <w:style w:type="paragraph" w:customStyle="1" w:styleId="TableListNumber">
    <w:name w:val="Table List Number"/>
    <w:basedOn w:val="ListNumber"/>
    <w:rsid w:val="00FA49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49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491B"/>
    <w:pPr>
      <w:numPr>
        <w:numId w:val="9"/>
      </w:numPr>
    </w:pPr>
  </w:style>
  <w:style w:type="paragraph" w:customStyle="1" w:styleId="ListAlpha2">
    <w:name w:val="List Alpha 2"/>
    <w:basedOn w:val="List2"/>
    <w:rsid w:val="00FA491B"/>
    <w:pPr>
      <w:numPr>
        <w:numId w:val="8"/>
      </w:numPr>
    </w:pPr>
  </w:style>
  <w:style w:type="paragraph" w:styleId="List2">
    <w:name w:val="List 2"/>
    <w:basedOn w:val="BodyText"/>
    <w:rsid w:val="00FA49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49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49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49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491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491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A491B"/>
    <w:pPr>
      <w:numPr>
        <w:numId w:val="4"/>
      </w:numPr>
    </w:pPr>
  </w:style>
  <w:style w:type="paragraph" w:styleId="ListContinue2">
    <w:name w:val="List Continue 2"/>
    <w:basedOn w:val="List2"/>
    <w:rsid w:val="00FA491B"/>
    <w:pPr>
      <w:ind w:firstLine="0"/>
    </w:pPr>
  </w:style>
  <w:style w:type="paragraph" w:styleId="ListContinue3">
    <w:name w:val="List Continue 3"/>
    <w:basedOn w:val="List3"/>
    <w:rsid w:val="00FA491B"/>
    <w:pPr>
      <w:ind w:left="1021" w:firstLine="0"/>
    </w:pPr>
  </w:style>
  <w:style w:type="paragraph" w:styleId="ListContinue4">
    <w:name w:val="List Continue 4"/>
    <w:basedOn w:val="List4"/>
    <w:rsid w:val="00FA491B"/>
    <w:pPr>
      <w:ind w:firstLine="0"/>
    </w:pPr>
  </w:style>
  <w:style w:type="paragraph" w:styleId="ListContinue5">
    <w:name w:val="List Continue 5"/>
    <w:basedOn w:val="List5"/>
    <w:rsid w:val="00FA491B"/>
    <w:pPr>
      <w:ind w:firstLine="0"/>
    </w:pPr>
  </w:style>
  <w:style w:type="paragraph" w:styleId="ListNumber3">
    <w:name w:val="List Number 3"/>
    <w:basedOn w:val="List3"/>
    <w:rsid w:val="00FA491B"/>
    <w:pPr>
      <w:numPr>
        <w:numId w:val="5"/>
      </w:numPr>
    </w:pPr>
  </w:style>
  <w:style w:type="paragraph" w:styleId="ListNumber4">
    <w:name w:val="List Number 4"/>
    <w:basedOn w:val="List4"/>
    <w:rsid w:val="00FA491B"/>
    <w:pPr>
      <w:numPr>
        <w:numId w:val="6"/>
      </w:numPr>
    </w:pPr>
  </w:style>
  <w:style w:type="paragraph" w:styleId="ListNumber5">
    <w:name w:val="List Number 5"/>
    <w:basedOn w:val="List5"/>
    <w:rsid w:val="00FA491B"/>
    <w:pPr>
      <w:numPr>
        <w:numId w:val="7"/>
      </w:numPr>
    </w:pPr>
  </w:style>
  <w:style w:type="paragraph" w:styleId="BlockText">
    <w:name w:val="Block Text"/>
    <w:basedOn w:val="Normal"/>
    <w:rsid w:val="00FA49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49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491B"/>
    <w:rPr>
      <w:sz w:val="16"/>
      <w:vertAlign w:val="superscript"/>
    </w:rPr>
  </w:style>
  <w:style w:type="character" w:customStyle="1" w:styleId="Symbols">
    <w:name w:val="Symbols"/>
    <w:basedOn w:val="DefaultParagraphFont"/>
    <w:rsid w:val="00FA491B"/>
    <w:rPr>
      <w:rFonts w:ascii="Symbol" w:hAnsi="Symbol"/>
    </w:rPr>
  </w:style>
  <w:style w:type="character" w:customStyle="1" w:styleId="MenuOptions">
    <w:name w:val="Menu Options"/>
    <w:basedOn w:val="DefaultParagraphFont"/>
    <w:rsid w:val="00FA49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491B"/>
    <w:rPr>
      <w:b/>
    </w:rPr>
  </w:style>
  <w:style w:type="character" w:customStyle="1" w:styleId="Underlined">
    <w:name w:val="Underlined"/>
    <w:basedOn w:val="DefaultParagraphFont"/>
    <w:rsid w:val="00FA491B"/>
    <w:rPr>
      <w:u w:val="single"/>
    </w:rPr>
  </w:style>
  <w:style w:type="paragraph" w:customStyle="1" w:styleId="TableBodyTextRight">
    <w:name w:val="Table Body Text Right"/>
    <w:basedOn w:val="TableBodyText"/>
    <w:rsid w:val="00FA49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491B"/>
    <w:rPr>
      <w:sz w:val="18"/>
    </w:rPr>
  </w:style>
  <w:style w:type="paragraph" w:customStyle="1" w:styleId="BodySmallRight">
    <w:name w:val="Body Small Right"/>
    <w:basedOn w:val="BodyTextRight"/>
    <w:rsid w:val="00FA491B"/>
    <w:rPr>
      <w:sz w:val="18"/>
      <w:szCs w:val="18"/>
    </w:rPr>
  </w:style>
  <w:style w:type="paragraph" w:customStyle="1" w:styleId="MarginEdition">
    <w:name w:val="Margin Edition"/>
    <w:basedOn w:val="MarginNote"/>
    <w:rsid w:val="00FA49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491B"/>
    <w:rPr>
      <w:sz w:val="2"/>
      <w:szCs w:val="2"/>
    </w:rPr>
  </w:style>
  <w:style w:type="character" w:customStyle="1" w:styleId="Small">
    <w:name w:val="Small"/>
    <w:basedOn w:val="DefaultParagraphFont"/>
    <w:rsid w:val="00FA491B"/>
    <w:rPr>
      <w:sz w:val="16"/>
    </w:rPr>
  </w:style>
  <w:style w:type="paragraph" w:customStyle="1" w:styleId="WideTable">
    <w:name w:val="Wide Table"/>
    <w:basedOn w:val="Normal"/>
    <w:rsid w:val="00FA49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491B"/>
  </w:style>
  <w:style w:type="paragraph" w:styleId="Quote">
    <w:name w:val="Quote"/>
    <w:basedOn w:val="Heading1"/>
    <w:link w:val="QuoteChar"/>
    <w:qFormat/>
    <w:rsid w:val="00FA49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49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491B"/>
    <w:pPr>
      <w:pageBreakBefore/>
    </w:pPr>
  </w:style>
  <w:style w:type="paragraph" w:customStyle="1" w:styleId="Border">
    <w:name w:val="Border"/>
    <w:basedOn w:val="Normal"/>
    <w:qFormat/>
    <w:rsid w:val="00FA49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49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9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9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49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49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49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49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49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491B"/>
    <w:rPr>
      <w:u w:val="single"/>
    </w:rPr>
  </w:style>
  <w:style w:type="character" w:customStyle="1" w:styleId="BoldandItalics">
    <w:name w:val="Bold and Italics"/>
    <w:qFormat/>
    <w:rsid w:val="00FA491B"/>
    <w:rPr>
      <w:b/>
      <w:i/>
      <w:u w:val="none"/>
    </w:rPr>
  </w:style>
  <w:style w:type="paragraph" w:styleId="BalloonText">
    <w:name w:val="Balloon Text"/>
    <w:basedOn w:val="Normal"/>
    <w:link w:val="BalloonTextChar"/>
    <w:rsid w:val="00FA49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49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49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49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49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49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491B"/>
    <w:pPr>
      <w:spacing w:before="0" w:after="0"/>
    </w:pPr>
  </w:style>
  <w:style w:type="paragraph" w:customStyle="1" w:styleId="BodyTextBold">
    <w:name w:val="Body Text Bold"/>
    <w:basedOn w:val="BodyText"/>
    <w:qFormat/>
    <w:rsid w:val="00FA491B"/>
    <w:rPr>
      <w:b/>
    </w:rPr>
  </w:style>
  <w:style w:type="character" w:styleId="Hyperlink">
    <w:name w:val="Hyperlink"/>
    <w:basedOn w:val="DefaultParagraphFont"/>
    <w:uiPriority w:val="99"/>
    <w:unhideWhenUsed/>
    <w:rsid w:val="00B55F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738</Words>
  <Characters>4604</Characters>
  <Application>Microsoft Office Word</Application>
  <DocSecurity>0</DocSecurity>
  <Lines>177</Lines>
  <Paragraphs>118</Paragraphs>
  <ScaleCrop>false</ScaleCrop>
  <Company>Author-it Software Corporation Ltd.</Company>
  <LinksUpToDate>false</LinksUpToDate>
  <CharactersWithSpaces>5224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ICTICT104 Use digital devices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2025-03-01T09:19:00Z</dcterms:created>
  <dcterms:modified xsi:type="dcterms:W3CDTF">2025-03-01T09:19:00Z</dcterms:modified>
</cp:coreProperties>
</file>