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FF6" w:rsidP="00E94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ICTGAM557 Complete compositing to create elements for 3-D and digital effects environments</w:t>
      </w:r>
      <w:r>
        <w:fldChar w:fldCharType="end"/>
      </w:r>
    </w:p>
    <w:p w:rsidR="00E94FF6" w:rsidP="00E94FF6">
      <w:pPr>
        <w:pStyle w:val="Version"/>
        <w:sectPr w:rsidSect="004E5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A53" w:rsidP="004E5A53">
      <w:pPr>
        <w:pStyle w:val="SuperHeading"/>
      </w:pPr>
      <w:r w:rsidRPr="004E5A53">
        <w:t>ICTGAM557 Complete compositing to create elements for 3-D and digital effects environments</w:t>
      </w:r>
    </w:p>
    <w:p w:rsidR="00000000" w:rsidRPr="004E5A53" w:rsidP="004E5A53">
      <w:pPr>
        <w:pStyle w:val="Heading1"/>
      </w:pPr>
      <w:bookmarkStart w:id="1" w:name="O_1092542"/>
      <w:bookmarkEnd w:id="1"/>
      <w:r w:rsidRPr="004E5A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5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BodyText"/>
            </w:pPr>
            <w:r w:rsidRPr="004E5A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rPr>
                <w:rStyle w:val="SpecialBold"/>
              </w:rPr>
              <w:t>Comments</w:t>
            </w:r>
          </w:p>
        </w:tc>
      </w:tr>
      <w:tr w:rsidTr="004E5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BodyText"/>
            </w:pPr>
            <w:r w:rsidRPr="004E5A53">
              <w:t>This version first released with ICT Information and Communications Technology Training Package Version 6.0.</w:t>
            </w:r>
          </w:p>
        </w:tc>
      </w:tr>
    </w:tbl>
    <w:p w:rsidR="00000000" w:rsidRPr="004E5A53" w:rsidP="004E5A53">
      <w:pPr>
        <w:pStyle w:val="BodyText"/>
      </w:pPr>
    </w:p>
    <w:p w:rsidR="00000000" w:rsidRPr="004E5A53" w:rsidP="004E5A53">
      <w:pPr>
        <w:pStyle w:val="AllowPageBreak"/>
      </w:pPr>
    </w:p>
    <w:p w:rsidR="00000000" w:rsidRPr="004E5A53" w:rsidP="004E5A53">
      <w:pPr>
        <w:pStyle w:val="Heading1"/>
      </w:pPr>
      <w:bookmarkStart w:id="2" w:name="O_1092547"/>
      <w:bookmarkEnd w:id="2"/>
      <w:r w:rsidRPr="004E5A53">
        <w:t>Application</w:t>
      </w:r>
    </w:p>
    <w:p w:rsidR="00000000" w:rsidRPr="004E5A53" w:rsidP="00E94FF6">
      <w:pPr>
        <w:pStyle w:val="BodyText"/>
      </w:pPr>
      <w:r w:rsidRPr="004E5A53">
        <w:t>This unit describes the skills and knowledge required to determine design requirements, plan, create and store com</w:t>
      </w:r>
      <w:r w:rsidRPr="004E5A53">
        <w:t>posite photographic and 3-D digital effects elements.</w:t>
      </w:r>
    </w:p>
    <w:p w:rsidR="00000000" w:rsidRPr="004E5A53" w:rsidP="00E94FF6">
      <w:pPr>
        <w:pStyle w:val="BodyText"/>
      </w:pPr>
      <w:r w:rsidRPr="004E5A53">
        <w:t>The unit applies to those with high-level information technology skills working as compositors, matte painters, concept artists, modellers, animators, game designers, directors and other personnel worki</w:t>
      </w:r>
      <w:r w:rsidRPr="004E5A53">
        <w:t>ng in the film, television and game development industries.</w:t>
      </w:r>
    </w:p>
    <w:p w:rsidR="00000000" w:rsidRPr="004E5A53" w:rsidP="00E94FF6">
      <w:pPr>
        <w:pStyle w:val="BodyText"/>
      </w:pPr>
      <w:r w:rsidRPr="004E5A53">
        <w:t>No licensing, legislative or certification requirements apply to this unit at the time of publication.</w:t>
      </w:r>
    </w:p>
    <w:p w:rsidR="00000000" w:rsidRPr="004E5A53" w:rsidP="004E5A53">
      <w:pPr>
        <w:pStyle w:val="Heading1"/>
      </w:pPr>
      <w:bookmarkStart w:id="3" w:name="O_1092546"/>
      <w:bookmarkEnd w:id="3"/>
      <w:r w:rsidRPr="004E5A53">
        <w:t>Unit Sector</w:t>
      </w:r>
    </w:p>
    <w:p w:rsidR="00000000" w:rsidRPr="004E5A53" w:rsidP="00E94FF6">
      <w:pPr>
        <w:pStyle w:val="BodyText"/>
      </w:pPr>
      <w:r w:rsidRPr="004E5A53">
        <w:t>Game development</w:t>
      </w:r>
    </w:p>
    <w:p w:rsidR="00000000" w:rsidRPr="004E5A53" w:rsidP="004E5A53">
      <w:pPr>
        <w:pStyle w:val="Heading1"/>
      </w:pPr>
      <w:bookmarkStart w:id="4" w:name="O_1092545"/>
      <w:bookmarkEnd w:id="4"/>
      <w:r w:rsidRPr="004E5A53">
        <w:t>Elements and Performance C</w:t>
      </w:r>
      <w:r w:rsidRPr="004E5A53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BodyText"/>
            </w:pPr>
            <w:r w:rsidRPr="004E5A5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rPr>
                <w:rStyle w:val="SpecialBold"/>
              </w:rPr>
              <w:t>PERFORMANCE CRITERIA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BodyText"/>
            </w:pPr>
            <w:r w:rsidRPr="004E5A5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List"/>
              <w:rPr>
                <w:lang w:val="en-NZ"/>
              </w:rPr>
            </w:pPr>
            <w:r w:rsidRPr="004E5A53">
              <w:t>1. Confirm compositing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List"/>
            </w:pPr>
            <w:r w:rsidRPr="004E5A53">
              <w:t xml:space="preserve">1.1 Determine and document compositing brief from organisational specifications and requirements </w:t>
            </w:r>
          </w:p>
          <w:p w:rsidR="00000000" w:rsidRPr="004E5A53" w:rsidP="004E5A53">
            <w:pPr>
              <w:pStyle w:val="List"/>
            </w:pPr>
            <w:r w:rsidRPr="004E5A53">
              <w:t xml:space="preserve">1.2 Plan and schedule compositing work according to design requirements </w:t>
            </w:r>
          </w:p>
          <w:p w:rsidR="00000000" w:rsidRPr="004E5A53" w:rsidP="004E5A53">
            <w:pPr>
              <w:pStyle w:val="List"/>
            </w:pPr>
            <w:r w:rsidRPr="004E5A53">
              <w:t>1.3 Identify software tools, equipment and media required for compositing work</w:t>
            </w:r>
          </w:p>
          <w:p w:rsidR="00000000" w:rsidRPr="004E5A53" w:rsidP="004E5A53">
            <w:pPr>
              <w:pStyle w:val="List"/>
            </w:pPr>
            <w:r w:rsidRPr="004E5A53">
              <w:t>1.4 De</w:t>
            </w:r>
            <w:r w:rsidRPr="004E5A53">
              <w:t xml:space="preserve">termine and document technical aspects of proposed compositing </w:t>
            </w:r>
          </w:p>
          <w:p w:rsidR="00000000" w:rsidP="004E5A53">
            <w:pPr>
              <w:pStyle w:val="List"/>
              <w:rPr>
                <w:lang w:val="en-NZ"/>
              </w:rPr>
            </w:pPr>
            <w:r w:rsidRPr="004E5A53">
              <w:t xml:space="preserve">1.5 Submit documentation to required personnel and obtain conformation of specifications 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List"/>
              <w:rPr>
                <w:lang w:val="en-NZ"/>
              </w:rPr>
            </w:pPr>
            <w:r w:rsidRPr="004E5A53">
              <w:t>2. Prepare elements for compositing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List"/>
            </w:pPr>
            <w:r w:rsidRPr="004E5A53">
              <w:t>2.1 Select resolution and aspect ratio for final composited outpu</w:t>
            </w:r>
            <w:r w:rsidRPr="004E5A53">
              <w:t xml:space="preserve">t according to design requirements </w:t>
            </w:r>
          </w:p>
          <w:p w:rsidR="00000000" w:rsidRPr="004E5A53" w:rsidP="004E5A53">
            <w:pPr>
              <w:pStyle w:val="List"/>
            </w:pPr>
            <w:r w:rsidRPr="004E5A53">
              <w:t>2.2 Identify and obtain source plates and layers, images and other elements required for compositing</w:t>
            </w:r>
          </w:p>
          <w:p w:rsidR="00000000" w:rsidRPr="004E5A53" w:rsidP="004E5A53">
            <w:pPr>
              <w:pStyle w:val="List"/>
            </w:pPr>
            <w:r w:rsidRPr="004E5A53">
              <w:t xml:space="preserve">2.3 Modify elements and create additional elements, as required </w:t>
            </w:r>
          </w:p>
          <w:p w:rsidR="00000000" w:rsidP="004E5A53">
            <w:pPr>
              <w:pStyle w:val="List"/>
              <w:rPr>
                <w:lang w:val="en-NZ"/>
              </w:rPr>
            </w:pPr>
            <w:r w:rsidRPr="004E5A53">
              <w:t xml:space="preserve">2.4 Generate mattes according to design requirements 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List"/>
              <w:rPr>
                <w:lang w:val="en-NZ"/>
              </w:rPr>
            </w:pPr>
            <w:r w:rsidRPr="004E5A53">
              <w:t xml:space="preserve">3. Composite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List"/>
            </w:pPr>
            <w:r w:rsidRPr="004E5A53">
              <w:t>3.1 Track and stabilise required images</w:t>
            </w:r>
          </w:p>
          <w:p w:rsidR="00000000" w:rsidRPr="004E5A53" w:rsidP="004E5A53">
            <w:pPr>
              <w:pStyle w:val="List"/>
            </w:pPr>
            <w:r w:rsidRPr="004E5A53">
              <w:t>3.2 Match cameras, lighting and shadows, and add motion blur to composite</w:t>
            </w:r>
          </w:p>
          <w:p w:rsidR="00000000" w:rsidRPr="004E5A53" w:rsidP="004E5A53">
            <w:pPr>
              <w:pStyle w:val="List"/>
            </w:pPr>
            <w:r w:rsidRPr="004E5A53">
              <w:t xml:space="preserve">3.3 Integrate plates, layers, elements and incorporate grain </w:t>
            </w:r>
          </w:p>
          <w:p w:rsidR="00000000" w:rsidP="004E5A53">
            <w:pPr>
              <w:pStyle w:val="List"/>
              <w:rPr>
                <w:lang w:val="en-NZ"/>
              </w:rPr>
            </w:pPr>
            <w:r w:rsidRPr="004E5A53">
              <w:t>3.4 Present test composites to required personnel and seek</w:t>
            </w:r>
            <w:r w:rsidRPr="004E5A53">
              <w:t xml:space="preserve"> and respond to feedback 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List"/>
              <w:rPr>
                <w:lang w:val="en-NZ"/>
              </w:rPr>
            </w:pPr>
            <w:r w:rsidRPr="004E5A53">
              <w:t>4. Finalise composite image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List"/>
            </w:pPr>
            <w:r w:rsidRPr="004E5A53">
              <w:t>4.1 Optimise composited images and complete rendering</w:t>
            </w:r>
          </w:p>
          <w:p w:rsidR="00000000" w:rsidRPr="004E5A53" w:rsidP="004E5A53">
            <w:pPr>
              <w:pStyle w:val="List"/>
            </w:pPr>
            <w:r w:rsidRPr="004E5A53">
              <w:t>4.2 Store rendered files in specified output format</w:t>
            </w:r>
          </w:p>
          <w:p w:rsidR="00000000" w:rsidRPr="004E5A53" w:rsidP="004E5A53">
            <w:pPr>
              <w:pStyle w:val="List"/>
            </w:pPr>
            <w:r w:rsidRPr="004E5A53">
              <w:t xml:space="preserve">4.3 Review completed render and align quality and compliance with system </w:t>
            </w:r>
          </w:p>
          <w:p w:rsidR="00000000" w:rsidRPr="004E5A53" w:rsidP="004E5A53">
            <w:pPr>
              <w:pStyle w:val="List"/>
            </w:pPr>
            <w:r w:rsidRPr="004E5A53">
              <w:t>4.4 Present fin</w:t>
            </w:r>
            <w:r w:rsidRPr="004E5A53">
              <w:t xml:space="preserve">al composited images to required personnel and seek and respond to feedback </w:t>
            </w:r>
          </w:p>
        </w:tc>
      </w:tr>
    </w:tbl>
    <w:p w:rsidR="00000000" w:rsidRPr="004E5A53" w:rsidP="004E5A53">
      <w:pPr>
        <w:pStyle w:val="List2"/>
      </w:pPr>
    </w:p>
    <w:p w:rsidR="00000000" w:rsidRPr="004E5A53" w:rsidP="004E5A53">
      <w:pPr>
        <w:pStyle w:val="AllowPageBreak"/>
      </w:pPr>
    </w:p>
    <w:p w:rsidR="00000000" w:rsidRPr="004E5A53" w:rsidP="004E5A53">
      <w:pPr>
        <w:pStyle w:val="Heading1"/>
      </w:pPr>
      <w:bookmarkStart w:id="5" w:name="O_1092544"/>
      <w:bookmarkEnd w:id="5"/>
      <w:r w:rsidRPr="004E5A53">
        <w:t>Foundation Skills</w:t>
      </w:r>
    </w:p>
    <w:p w:rsidR="00000000" w:rsidRPr="00E94FF6" w:rsidP="00E94FF6">
      <w:pPr>
        <w:pStyle w:val="BodyText"/>
        <w:rPr>
          <w:i/>
        </w:rPr>
      </w:pPr>
      <w:r w:rsidRPr="00E94FF6">
        <w:rPr>
          <w:rStyle w:val="Emphasis"/>
        </w:rPr>
        <w:t>This section describes those language, literacy, numeracy and employment skills that are essential to performance but not explicit in the pe</w:t>
      </w:r>
      <w:r w:rsidRPr="00E94FF6">
        <w:rPr>
          <w:rStyle w:val="Emphasis"/>
        </w:rPr>
        <w:t>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BodyText"/>
            </w:pPr>
            <w:r w:rsidRPr="004E5A5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rPr>
                <w:rStyle w:val="SpecialBold"/>
              </w:rPr>
              <w:t>DESCRIPTION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A53">
            <w:pPr>
              <w:pStyle w:val="ListBullet"/>
              <w:rPr>
                <w:lang w:val="en-NZ"/>
              </w:rPr>
            </w:pPr>
            <w:r w:rsidRPr="004E5A53">
              <w:t>Determines the proportional relationship between the width, height and ratio of the final output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A53">
            <w:pPr>
              <w:pStyle w:val="ListBullet"/>
              <w:rPr>
                <w:lang w:val="en-NZ"/>
              </w:rPr>
            </w:pPr>
            <w:r w:rsidRPr="004E5A53">
              <w:t>Uses listening and questioning techniques and effective mode of communication to articulate complex concepts and requirements using industry language for intended audience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A53">
            <w:pPr>
              <w:pStyle w:val="ListBullet"/>
              <w:rPr>
                <w:lang w:val="en-NZ"/>
              </w:rPr>
            </w:pPr>
            <w:r w:rsidRPr="004E5A53">
              <w:t>Interprets and analyses brief, instructions, technical and conceptual documentation and images to a 3-D and digital games environment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A53">
            <w:pPr>
              <w:pStyle w:val="ListBullet"/>
              <w:rPr>
                <w:lang w:val="en-NZ"/>
              </w:rPr>
            </w:pPr>
            <w:r w:rsidRPr="004E5A53">
              <w:t>Prepares documentation expressing work performed using appropriate structure, layout and technical programming l</w:t>
            </w:r>
            <w:r w:rsidRPr="004E5A53">
              <w:t>anguage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A53">
            <w:pPr>
              <w:pStyle w:val="ListBullet"/>
              <w:rPr>
                <w:lang w:val="en-NZ"/>
              </w:rPr>
            </w:pPr>
            <w:r w:rsidRPr="004E5A53">
              <w:t>Negotiates in a variety of contexts, with suppliers, colleagues or clients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A53">
            <w:pPr>
              <w:pStyle w:val="ListBullet"/>
              <w:rPr>
                <w:lang w:val="en-NZ"/>
              </w:rPr>
            </w:pPr>
            <w:r w:rsidRPr="004E5A53">
              <w:t>Plans, organises and completes work according to defined brief and schedules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5A53" w:rsidP="004E5A53">
            <w:pPr>
              <w:pStyle w:val="ListBullet"/>
            </w:pPr>
            <w:r w:rsidRPr="004E5A53">
              <w:t>Uses creativity and initiative in composi</w:t>
            </w:r>
            <w:r w:rsidRPr="004E5A53">
              <w:t>ting</w:t>
            </w:r>
          </w:p>
          <w:p w:rsidR="00000000" w:rsidP="004E5A53">
            <w:pPr>
              <w:pStyle w:val="ListBullet"/>
              <w:rPr>
                <w:lang w:val="en-NZ"/>
              </w:rPr>
            </w:pPr>
            <w:r w:rsidRPr="004E5A53">
              <w:t>Uses a systematic process to evaluate work, implement improvements and solve problems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5A53">
            <w:pPr>
              <w:pStyle w:val="ListBullet"/>
              <w:rPr>
                <w:lang w:val="en-NZ"/>
              </w:rPr>
            </w:pPr>
            <w:r w:rsidRPr="004E5A53">
              <w:t>Sources, analyses and evaluates applications, tools and media with the potential to meet compositing requirements</w:t>
            </w:r>
          </w:p>
        </w:tc>
      </w:tr>
      <w:tr w:rsidTr="00E94F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5A53" w:rsidP="004E5A53">
            <w:pPr>
              <w:pStyle w:val="ListBullet"/>
            </w:pPr>
            <w:r w:rsidRPr="004E5A53">
              <w:t>Uses key features of specific digital systems and tools to complete compositing tasks</w:t>
            </w:r>
          </w:p>
        </w:tc>
      </w:tr>
    </w:tbl>
    <w:p w:rsidR="00000000" w:rsidRPr="004E5A53" w:rsidP="004E5A53">
      <w:pPr>
        <w:pStyle w:val="BodyText"/>
      </w:pPr>
    </w:p>
    <w:p w:rsidR="00000000" w:rsidRPr="004E5A53" w:rsidP="004E5A53">
      <w:pPr>
        <w:pStyle w:val="AllowPageBreak"/>
      </w:pPr>
    </w:p>
    <w:p w:rsidR="00000000" w:rsidRPr="004E5A53" w:rsidP="004E5A53">
      <w:pPr>
        <w:pStyle w:val="Heading1"/>
      </w:pPr>
      <w:bookmarkStart w:id="6" w:name="O_1092543"/>
      <w:bookmarkEnd w:id="6"/>
      <w:r w:rsidRPr="004E5A53">
        <w:t>Unit Mapping Information</w:t>
      </w:r>
    </w:p>
    <w:p w:rsidR="00000000" w:rsidRPr="004E5A53" w:rsidP="00E94FF6">
      <w:pPr>
        <w:pStyle w:val="BodyText"/>
      </w:pPr>
      <w:r w:rsidRPr="004E5A53">
        <w:t>Supersedes and is equivalent to ICTGAM531 Complete compositing to create elements for the 3-D and digital effects environmen</w:t>
      </w:r>
      <w:r w:rsidRPr="004E5A53">
        <w:t>t.</w:t>
      </w:r>
    </w:p>
    <w:p w:rsidR="00000000" w:rsidRPr="004E5A53" w:rsidP="004E5A53">
      <w:pPr>
        <w:pStyle w:val="Heading1"/>
      </w:pPr>
      <w:bookmarkStart w:id="7" w:name="O_1092536"/>
      <w:bookmarkEnd w:id="7"/>
      <w:r w:rsidRPr="004E5A53">
        <w:t>Links</w:t>
      </w:r>
    </w:p>
    <w:p w:rsidR="00000000" w:rsidRPr="004E5A53" w:rsidP="00E94FF6">
      <w:pPr>
        <w:pStyle w:val="BodyText"/>
      </w:pPr>
      <w:r w:rsidRPr="004E5A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68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5A53" w:rsidP="00E94FF6">
      <w:pPr>
        <w:pStyle w:val="BodyText"/>
        <w:sectPr w:rsidSect="004E5A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5A53" w:rsidP="004E5A53">
      <w:pPr>
        <w:pStyle w:val="SuperHeading"/>
      </w:pPr>
      <w:r w:rsidRPr="004E5A53">
        <w:t xml:space="preserve">Assessment </w:t>
      </w:r>
      <w:r w:rsidRPr="004E5A53">
        <w:t>Requirements for ICTGAM557 Complete compositing to create elements for 3-D and digital effects environments</w:t>
      </w:r>
    </w:p>
    <w:p w:rsidR="00000000" w:rsidRPr="004E5A53" w:rsidP="004E5A53">
      <w:pPr>
        <w:pStyle w:val="Heading1"/>
      </w:pPr>
      <w:bookmarkStart w:id="8" w:name="O_1092538"/>
      <w:bookmarkEnd w:id="8"/>
      <w:r w:rsidRPr="004E5A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5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BodyText"/>
            </w:pPr>
            <w:r w:rsidRPr="004E5A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rPr>
                <w:rStyle w:val="SpecialBold"/>
              </w:rPr>
              <w:t>Comments</w:t>
            </w:r>
          </w:p>
        </w:tc>
      </w:tr>
      <w:tr w:rsidTr="004E5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A53">
            <w:pPr>
              <w:pStyle w:val="BodyText"/>
              <w:rPr>
                <w:lang w:val="en-NZ"/>
              </w:rPr>
            </w:pPr>
            <w:r w:rsidRPr="004E5A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A53" w:rsidP="004E5A53">
            <w:pPr>
              <w:pStyle w:val="BodyText"/>
            </w:pPr>
            <w:r w:rsidRPr="004E5A53">
              <w:t>This version first released with ICT Information and Communications Technology Tr</w:t>
            </w:r>
            <w:r w:rsidRPr="004E5A53">
              <w:t>aining Package Version 6.0.</w:t>
            </w:r>
          </w:p>
        </w:tc>
      </w:tr>
    </w:tbl>
    <w:p w:rsidR="00000000" w:rsidRPr="004E5A53" w:rsidP="004E5A53">
      <w:pPr>
        <w:pStyle w:val="BodyText"/>
      </w:pPr>
    </w:p>
    <w:p w:rsidR="00000000" w:rsidRPr="004E5A53" w:rsidP="004E5A53">
      <w:pPr>
        <w:pStyle w:val="AllowPageBreak"/>
      </w:pPr>
    </w:p>
    <w:p w:rsidR="00000000" w:rsidRPr="004E5A53" w:rsidP="004E5A53">
      <w:pPr>
        <w:pStyle w:val="Heading1"/>
      </w:pPr>
      <w:bookmarkStart w:id="9" w:name="O_1092541"/>
      <w:bookmarkEnd w:id="9"/>
      <w:r w:rsidRPr="004E5A53">
        <w:t>Performance Evidence</w:t>
      </w:r>
    </w:p>
    <w:p w:rsidR="00000000" w:rsidRPr="004E5A53" w:rsidP="00E94FF6">
      <w:pPr>
        <w:pStyle w:val="BodyText"/>
      </w:pPr>
      <w:r w:rsidRPr="004E5A53">
        <w:t>The candidate must demonstrate the ability to complete the tasks outlined in the elements, performance criteria and foundation skills of this unit, including evidence of the ability to:</w:t>
      </w:r>
    </w:p>
    <w:p w:rsidR="00000000" w:rsidRPr="004E5A53" w:rsidP="004E5A53">
      <w:pPr>
        <w:pStyle w:val="ListBullet"/>
      </w:pPr>
      <w:r w:rsidRPr="004E5A53">
        <w:t>develop a compositing brief, schedule compositing work and complete composting tasks to predetermined specifications.</w:t>
      </w:r>
    </w:p>
    <w:p w:rsidR="00000000" w:rsidRPr="004E5A53" w:rsidP="004E5A53">
      <w:pPr>
        <w:pStyle w:val="List"/>
      </w:pPr>
    </w:p>
    <w:p w:rsidR="00000000" w:rsidRPr="004E5A53" w:rsidP="00E94FF6">
      <w:pPr>
        <w:pStyle w:val="BodyText"/>
      </w:pPr>
      <w:r w:rsidRPr="004E5A53">
        <w:t>In the course of the above, the candidate must:</w:t>
      </w:r>
    </w:p>
    <w:p w:rsidR="00000000" w:rsidRPr="004E5A53" w:rsidP="004E5A53">
      <w:pPr>
        <w:pStyle w:val="ListBullet"/>
      </w:pPr>
      <w:r w:rsidRPr="004E5A53">
        <w:t>communicate with others to discuss requirements and technical aspects of the job</w:t>
      </w:r>
    </w:p>
    <w:p w:rsidR="00000000" w:rsidRPr="004E5A53" w:rsidP="004E5A53">
      <w:pPr>
        <w:pStyle w:val="ListBullet"/>
      </w:pPr>
      <w:r w:rsidRPr="004E5A53">
        <w:t>complete compositing tasks to the required level of quality, according to the brief</w:t>
      </w:r>
    </w:p>
    <w:p w:rsidR="00000000" w:rsidRPr="004E5A53" w:rsidP="004E5A53">
      <w:pPr>
        <w:pStyle w:val="ListBullet"/>
      </w:pPr>
      <w:r w:rsidRPr="004E5A53">
        <w:t>refine elements for consistency, optimal image quality and visual impact</w:t>
      </w:r>
    </w:p>
    <w:p w:rsidR="00000000" w:rsidRPr="004E5A53" w:rsidP="004E5A53">
      <w:pPr>
        <w:pStyle w:val="ListBullet"/>
      </w:pPr>
      <w:r w:rsidRPr="004E5A53">
        <w:t>adhere to system requirements related to file size, format and storage.</w:t>
      </w:r>
    </w:p>
    <w:p w:rsidR="00000000" w:rsidRPr="004E5A53" w:rsidP="004E5A53">
      <w:pPr>
        <w:pStyle w:val="AllowPageBreak"/>
      </w:pPr>
    </w:p>
    <w:p w:rsidR="00000000" w:rsidRPr="004E5A53" w:rsidP="004E5A53">
      <w:pPr>
        <w:pStyle w:val="Heading1"/>
      </w:pPr>
      <w:bookmarkStart w:id="10" w:name="O_1092540"/>
      <w:bookmarkEnd w:id="10"/>
      <w:r w:rsidRPr="004E5A53">
        <w:t>Knowledg</w:t>
      </w:r>
      <w:r w:rsidRPr="004E5A53">
        <w:t>e Evidence</w:t>
      </w:r>
    </w:p>
    <w:p w:rsidR="00000000" w:rsidRPr="004E5A53" w:rsidP="00E94FF6">
      <w:pPr>
        <w:pStyle w:val="BodyText"/>
      </w:pPr>
      <w:r w:rsidRPr="004E5A53">
        <w:t>The candidate must be able to demonstrate knowledge to complete the tasks outlined in the elements, performance criteria and foundation skills of this unit, including knowledge of:</w:t>
      </w:r>
    </w:p>
    <w:p w:rsidR="00000000" w:rsidRPr="004E5A53" w:rsidP="004E5A53">
      <w:pPr>
        <w:pStyle w:val="ListBullet"/>
      </w:pPr>
      <w:r w:rsidRPr="004E5A53">
        <w:t>3-D modelling, animation and visual effects development require</w:t>
      </w:r>
      <w:r w:rsidRPr="004E5A53">
        <w:t>d to completing compositing to create elements for 3-D and digital effects environments</w:t>
      </w:r>
    </w:p>
    <w:p w:rsidR="00000000" w:rsidRPr="004E5A53" w:rsidP="004E5A53">
      <w:pPr>
        <w:pStyle w:val="ListBullet"/>
      </w:pPr>
      <w:r w:rsidRPr="004E5A53">
        <w:t>aspect ratios for image output</w:t>
      </w:r>
    </w:p>
    <w:p w:rsidR="00000000" w:rsidRPr="004E5A53" w:rsidP="004E5A53">
      <w:pPr>
        <w:pStyle w:val="ListBullet"/>
      </w:pPr>
      <w:r w:rsidRPr="004E5A53">
        <w:t>camera, lighting and shadow matching applicable to completing compositing to create elements for 3-D and digital effects environments</w:t>
      </w:r>
    </w:p>
    <w:p w:rsidR="00000000" w:rsidRPr="004E5A53" w:rsidP="004E5A53">
      <w:pPr>
        <w:pStyle w:val="ListBullet"/>
      </w:pPr>
      <w:r w:rsidRPr="004E5A53">
        <w:t>eff</w:t>
      </w:r>
      <w:r w:rsidRPr="004E5A53">
        <w:t>icient sizes and required formats for composited files</w:t>
      </w:r>
    </w:p>
    <w:p w:rsidR="00000000" w:rsidRPr="004E5A53" w:rsidP="004E5A53">
      <w:pPr>
        <w:pStyle w:val="ListBullet"/>
      </w:pPr>
      <w:r w:rsidRPr="004E5A53">
        <w:t xml:space="preserve">requirements for scheduling and sequencing production and post-production tasks </w:t>
      </w:r>
    </w:p>
    <w:p w:rsidR="00000000" w:rsidRPr="004E5A53" w:rsidP="004E5A53">
      <w:pPr>
        <w:pStyle w:val="ListBullet"/>
      </w:pPr>
      <w:r w:rsidRPr="004E5A53">
        <w:t>range of compositing software available</w:t>
      </w:r>
    </w:p>
    <w:p w:rsidR="00000000" w:rsidRPr="004E5A53" w:rsidP="004E5A53">
      <w:pPr>
        <w:pStyle w:val="ListBullet"/>
      </w:pPr>
      <w:r w:rsidRPr="004E5A53">
        <w:t>rendering principles applicable to completing compositing to create elements for</w:t>
      </w:r>
      <w:r w:rsidRPr="004E5A53">
        <w:t xml:space="preserve"> 3-D and digital effects environments.</w:t>
      </w:r>
    </w:p>
    <w:p w:rsidR="00000000" w:rsidRPr="004E5A53" w:rsidP="004E5A53">
      <w:pPr>
        <w:pStyle w:val="AllowPageBreak"/>
      </w:pPr>
    </w:p>
    <w:p w:rsidR="00000000" w:rsidRPr="004E5A53" w:rsidP="004E5A53">
      <w:pPr>
        <w:pStyle w:val="Heading1"/>
      </w:pPr>
      <w:bookmarkStart w:id="11" w:name="O_1092539"/>
      <w:bookmarkEnd w:id="11"/>
      <w:r w:rsidRPr="004E5A53">
        <w:t>Assessment Conditions</w:t>
      </w:r>
    </w:p>
    <w:p w:rsidR="00000000" w:rsidRPr="004E5A53" w:rsidP="00E94FF6">
      <w:pPr>
        <w:pStyle w:val="BodyText"/>
      </w:pPr>
      <w:r w:rsidRPr="004E5A53">
        <w:t>Skills in this unit must be demonstrated in a workplace or simulated environment where the conditions are typical of those in a working environment in this industry.</w:t>
      </w:r>
    </w:p>
    <w:p w:rsidR="00000000" w:rsidRPr="004E5A53" w:rsidP="00E94FF6">
      <w:pPr>
        <w:pStyle w:val="BodyText"/>
      </w:pPr>
      <w:r w:rsidRPr="004E5A53">
        <w:t>This includes access to:</w:t>
      </w:r>
    </w:p>
    <w:p w:rsidR="00000000" w:rsidRPr="004E5A53" w:rsidP="004E5A53">
      <w:pPr>
        <w:pStyle w:val="ListBullet"/>
      </w:pPr>
      <w:r w:rsidRPr="004E5A53">
        <w:t>computer hardware and software</w:t>
      </w:r>
    </w:p>
    <w:p w:rsidR="00000000" w:rsidRPr="004E5A53" w:rsidP="004E5A53">
      <w:pPr>
        <w:pStyle w:val="ListBullet"/>
      </w:pPr>
      <w:r w:rsidRPr="004E5A53">
        <w:t>games engine</w:t>
      </w:r>
    </w:p>
    <w:p w:rsidR="00000000" w:rsidRPr="004E5A53" w:rsidP="004E5A53">
      <w:pPr>
        <w:pStyle w:val="ListBullet"/>
      </w:pPr>
      <w:r w:rsidRPr="004E5A53">
        <w:t>file storage</w:t>
      </w:r>
    </w:p>
    <w:p w:rsidR="00000000" w:rsidRPr="004E5A53" w:rsidP="004E5A53">
      <w:pPr>
        <w:pStyle w:val="ListBullet"/>
      </w:pPr>
      <w:r w:rsidRPr="004E5A53">
        <w:t>compositing and output documentation.</w:t>
      </w:r>
    </w:p>
    <w:p w:rsidR="00000000" w:rsidRPr="004E5A53" w:rsidP="004E5A53">
      <w:pPr>
        <w:pStyle w:val="BodyText"/>
      </w:pPr>
    </w:p>
    <w:p w:rsidR="00000000" w:rsidRPr="004E5A53" w:rsidP="00E94FF6">
      <w:pPr>
        <w:pStyle w:val="BodyText"/>
      </w:pPr>
      <w:r w:rsidRPr="004E5A53">
        <w:t>Assessors of this unit must satisfy the requirements for assessors in applicable vocational education and training legislation, framew</w:t>
      </w:r>
      <w:r w:rsidRPr="004E5A53">
        <w:t>orks and/or standards.</w:t>
      </w:r>
    </w:p>
    <w:p w:rsidR="00000000" w:rsidRPr="004E5A53" w:rsidP="004E5A53">
      <w:pPr>
        <w:pStyle w:val="Heading1"/>
      </w:pPr>
      <w:bookmarkStart w:id="12" w:name="O_1092537"/>
      <w:bookmarkEnd w:id="12"/>
      <w:r w:rsidRPr="004E5A53">
        <w:t>Links</w:t>
      </w:r>
    </w:p>
    <w:p w:rsidR="00000000" w:rsidRPr="004E5A53" w:rsidP="00E94FF6">
      <w:pPr>
        <w:pStyle w:val="BodyText"/>
      </w:pPr>
      <w:r w:rsidRPr="004E5A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68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5A53" w:rsidP="004E5A53"/>
    <w:sectPr w:rsidSect="004E5A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A53" w:rsidRPr="00E94FF6" w:rsidP="00E94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F6" w:rsidP="004E5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FF6" w:rsidP="004E5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4FF6" w:rsidP="004E5A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A53" w:rsidP="004E5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4FF6">
      <w:t>Approved</w:t>
    </w:r>
    <w:r w:rsidR="00E94F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4F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4FF6">
      <w:rPr>
        <w:noProof/>
      </w:rPr>
      <w:t>4</w:t>
    </w:r>
    <w:r>
      <w:rPr>
        <w:noProof/>
      </w:rPr>
      <w:fldChar w:fldCharType="end"/>
    </w:r>
  </w:p>
  <w:p w:rsidR="004E5A53" w:rsidP="004E5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4F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4FF6">
      <w:t>Future Skills Organisation</w:t>
    </w:r>
    <w:r w:rsidR="00E94FF6">
      <w:fldChar w:fldCharType="end"/>
    </w:r>
  </w:p>
  <w:p w:rsidR="004E5A53" w:rsidP="004E5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A53" w:rsidRPr="00E94FF6" w:rsidP="00E94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F6" w:rsidRPr="002D2AF8" w:rsidP="004E5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ICTGAM557 Complete compositing to create elements for 3-D and digital effects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4FF6" w:rsidP="004E5A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A53" w:rsidRPr="002D2AF8" w:rsidP="004E5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4FF6">
      <w:t>ICTGAM557 Complete compositing to create elements for 3-D and digital effects environments</w:t>
    </w:r>
    <w:r w:rsidR="00E94F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4FF6">
      <w:rPr>
        <w:noProof/>
      </w:rPr>
      <w:t>2 March 2025</w:t>
    </w:r>
    <w:r>
      <w:fldChar w:fldCharType="end"/>
    </w:r>
  </w:p>
  <w:p w:rsidR="004E5A53" w:rsidP="004E5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DAA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F648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A53"/>
  </w:style>
  <w:style w:type="character" w:customStyle="1" w:styleId="Heading1Char">
    <w:name w:val="Heading 1 Char"/>
    <w:basedOn w:val="DefaultParagraphFont"/>
    <w:link w:val="Heading1"/>
    <w:rsid w:val="004E5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A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5A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5A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A53"/>
    <w:rPr>
      <w:b/>
      <w:spacing w:val="0"/>
    </w:rPr>
  </w:style>
  <w:style w:type="character" w:styleId="Emphasis">
    <w:name w:val="Emphasis"/>
    <w:basedOn w:val="DefaultParagraphFont"/>
    <w:qFormat/>
    <w:rsid w:val="004E5A53"/>
    <w:rPr>
      <w:i/>
    </w:rPr>
  </w:style>
  <w:style w:type="paragraph" w:customStyle="1" w:styleId="SuperHeading">
    <w:name w:val="SuperHeading"/>
    <w:basedOn w:val="Normal"/>
    <w:rsid w:val="004E5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E5A5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E5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A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5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A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A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A53"/>
  </w:style>
  <w:style w:type="paragraph" w:styleId="TableofFigures">
    <w:name w:val="table of figures"/>
    <w:basedOn w:val="Normal"/>
    <w:next w:val="Normal"/>
    <w:semiHidden/>
    <w:rsid w:val="004E5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A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5A53"/>
    <w:rPr>
      <w:rFonts w:ascii="Wingdings" w:hAnsi="Wingdings"/>
    </w:rPr>
  </w:style>
  <w:style w:type="paragraph" w:customStyle="1" w:styleId="TableHeading">
    <w:name w:val="Table Heading"/>
    <w:basedOn w:val="HeadingBase"/>
    <w:rsid w:val="004E5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A53"/>
    <w:rPr>
      <w:color w:val="0033CC"/>
      <w:u w:val="none"/>
    </w:rPr>
  </w:style>
  <w:style w:type="paragraph" w:customStyle="1" w:styleId="BodyTextRight">
    <w:name w:val="Body Text Right"/>
    <w:basedOn w:val="BodyText"/>
    <w:rsid w:val="004E5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A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A53"/>
    <w:rPr>
      <w:sz w:val="32"/>
    </w:rPr>
  </w:style>
  <w:style w:type="paragraph" w:customStyle="1" w:styleId="HeadingProcedure">
    <w:name w:val="Heading Procedure"/>
    <w:basedOn w:val="HeadingBase"/>
    <w:next w:val="Normal"/>
    <w:rsid w:val="004E5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A53"/>
    <w:pPr>
      <w:spacing w:before="60" w:after="60"/>
    </w:pPr>
  </w:style>
  <w:style w:type="paragraph" w:styleId="ListContinue">
    <w:name w:val="List Continue"/>
    <w:basedOn w:val="List"/>
    <w:rsid w:val="004E5A53"/>
    <w:pPr>
      <w:ind w:firstLine="0"/>
    </w:pPr>
  </w:style>
  <w:style w:type="paragraph" w:customStyle="1" w:styleId="ListNote">
    <w:name w:val="List Note"/>
    <w:basedOn w:val="List"/>
    <w:rsid w:val="004E5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A53"/>
    <w:rPr>
      <w:rFonts w:ascii="Courier New" w:hAnsi="Courier New"/>
    </w:rPr>
  </w:style>
  <w:style w:type="paragraph" w:customStyle="1" w:styleId="NoteBullet">
    <w:name w:val="Note Bullet"/>
    <w:basedOn w:val="Note"/>
    <w:rsid w:val="004E5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A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5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A53"/>
    <w:rPr>
      <w:b/>
      <w:smallCaps/>
    </w:rPr>
  </w:style>
  <w:style w:type="paragraph" w:customStyle="1" w:styleId="TableListNumber">
    <w:name w:val="Table List Number"/>
    <w:basedOn w:val="ListNumber"/>
    <w:rsid w:val="004E5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A53"/>
    <w:pPr>
      <w:numPr>
        <w:numId w:val="8"/>
      </w:numPr>
    </w:pPr>
  </w:style>
  <w:style w:type="paragraph" w:customStyle="1" w:styleId="ListAlpha2">
    <w:name w:val="List Alpha 2"/>
    <w:basedOn w:val="List2"/>
    <w:rsid w:val="004E5A53"/>
    <w:pPr>
      <w:numPr>
        <w:numId w:val="7"/>
      </w:numPr>
    </w:pPr>
  </w:style>
  <w:style w:type="paragraph" w:styleId="List3">
    <w:name w:val="List 3"/>
    <w:basedOn w:val="BodyText"/>
    <w:rsid w:val="004E5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A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A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A53"/>
    <w:pPr>
      <w:numPr>
        <w:numId w:val="3"/>
      </w:numPr>
    </w:pPr>
  </w:style>
  <w:style w:type="paragraph" w:styleId="ListContinue2">
    <w:name w:val="List Continue 2"/>
    <w:basedOn w:val="List2"/>
    <w:rsid w:val="004E5A53"/>
    <w:pPr>
      <w:ind w:firstLine="0"/>
    </w:pPr>
  </w:style>
  <w:style w:type="paragraph" w:styleId="ListContinue3">
    <w:name w:val="List Continue 3"/>
    <w:basedOn w:val="List3"/>
    <w:rsid w:val="004E5A53"/>
    <w:pPr>
      <w:ind w:left="1021" w:firstLine="0"/>
    </w:pPr>
  </w:style>
  <w:style w:type="paragraph" w:styleId="ListContinue4">
    <w:name w:val="List Continue 4"/>
    <w:basedOn w:val="List4"/>
    <w:rsid w:val="004E5A53"/>
    <w:pPr>
      <w:ind w:firstLine="0"/>
    </w:pPr>
  </w:style>
  <w:style w:type="paragraph" w:styleId="ListContinue5">
    <w:name w:val="List Continue 5"/>
    <w:basedOn w:val="List5"/>
    <w:rsid w:val="004E5A53"/>
    <w:pPr>
      <w:ind w:firstLine="0"/>
    </w:pPr>
  </w:style>
  <w:style w:type="paragraph" w:styleId="ListNumber3">
    <w:name w:val="List Number 3"/>
    <w:basedOn w:val="List3"/>
    <w:rsid w:val="004E5A53"/>
    <w:pPr>
      <w:numPr>
        <w:numId w:val="4"/>
      </w:numPr>
    </w:pPr>
  </w:style>
  <w:style w:type="paragraph" w:styleId="ListNumber4">
    <w:name w:val="List Number 4"/>
    <w:basedOn w:val="List4"/>
    <w:rsid w:val="004E5A53"/>
    <w:pPr>
      <w:numPr>
        <w:numId w:val="5"/>
      </w:numPr>
    </w:pPr>
  </w:style>
  <w:style w:type="paragraph" w:styleId="ListNumber5">
    <w:name w:val="List Number 5"/>
    <w:basedOn w:val="List5"/>
    <w:rsid w:val="004E5A53"/>
    <w:pPr>
      <w:numPr>
        <w:numId w:val="6"/>
      </w:numPr>
    </w:pPr>
  </w:style>
  <w:style w:type="paragraph" w:styleId="BlockText">
    <w:name w:val="Block Text"/>
    <w:basedOn w:val="Normal"/>
    <w:rsid w:val="004E5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A53"/>
    <w:rPr>
      <w:sz w:val="16"/>
      <w:vertAlign w:val="superscript"/>
    </w:rPr>
  </w:style>
  <w:style w:type="character" w:customStyle="1" w:styleId="Symbols">
    <w:name w:val="Symbols"/>
    <w:basedOn w:val="DefaultParagraphFont"/>
    <w:rsid w:val="004E5A53"/>
    <w:rPr>
      <w:rFonts w:ascii="Symbol" w:hAnsi="Symbol"/>
    </w:rPr>
  </w:style>
  <w:style w:type="character" w:customStyle="1" w:styleId="MenuOptions">
    <w:name w:val="Menu Options"/>
    <w:basedOn w:val="DefaultParagraphFont"/>
    <w:rsid w:val="004E5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A53"/>
    <w:rPr>
      <w:b/>
    </w:rPr>
  </w:style>
  <w:style w:type="character" w:customStyle="1" w:styleId="Underlined">
    <w:name w:val="Underlined"/>
    <w:basedOn w:val="DefaultParagraphFont"/>
    <w:rsid w:val="004E5A53"/>
    <w:rPr>
      <w:u w:val="single"/>
    </w:rPr>
  </w:style>
  <w:style w:type="paragraph" w:customStyle="1" w:styleId="TableBodyTextRight">
    <w:name w:val="Table Body Text Right"/>
    <w:basedOn w:val="TableBodyText"/>
    <w:rsid w:val="004E5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A53"/>
    <w:rPr>
      <w:sz w:val="18"/>
    </w:rPr>
  </w:style>
  <w:style w:type="paragraph" w:customStyle="1" w:styleId="BodySmallRight">
    <w:name w:val="Body Small Right"/>
    <w:basedOn w:val="BodyTextRight"/>
    <w:rsid w:val="004E5A53"/>
    <w:rPr>
      <w:sz w:val="18"/>
      <w:szCs w:val="18"/>
    </w:rPr>
  </w:style>
  <w:style w:type="paragraph" w:customStyle="1" w:styleId="MarginEdition">
    <w:name w:val="Margin Edition"/>
    <w:basedOn w:val="MarginNote"/>
    <w:rsid w:val="004E5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A53"/>
    <w:rPr>
      <w:sz w:val="2"/>
      <w:szCs w:val="2"/>
    </w:rPr>
  </w:style>
  <w:style w:type="character" w:customStyle="1" w:styleId="Small">
    <w:name w:val="Small"/>
    <w:basedOn w:val="DefaultParagraphFont"/>
    <w:rsid w:val="004E5A53"/>
    <w:rPr>
      <w:sz w:val="16"/>
    </w:rPr>
  </w:style>
  <w:style w:type="paragraph" w:customStyle="1" w:styleId="WideTable">
    <w:name w:val="Wide Table"/>
    <w:basedOn w:val="Normal"/>
    <w:rsid w:val="004E5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A53"/>
  </w:style>
  <w:style w:type="paragraph" w:styleId="Quote">
    <w:name w:val="Quote"/>
    <w:basedOn w:val="Heading1"/>
    <w:link w:val="QuoteChar"/>
    <w:qFormat/>
    <w:rsid w:val="004E5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A53"/>
    <w:pPr>
      <w:pageBreakBefore/>
    </w:pPr>
  </w:style>
  <w:style w:type="paragraph" w:customStyle="1" w:styleId="Border">
    <w:name w:val="Border"/>
    <w:basedOn w:val="Normal"/>
    <w:qFormat/>
    <w:rsid w:val="004E5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A53"/>
    <w:rPr>
      <w:u w:val="single"/>
    </w:rPr>
  </w:style>
  <w:style w:type="character" w:customStyle="1" w:styleId="BoldandItalics">
    <w:name w:val="Bold and Italics"/>
    <w:qFormat/>
    <w:rsid w:val="004E5A53"/>
    <w:rPr>
      <w:b/>
      <w:i/>
      <w:u w:val="none"/>
    </w:rPr>
  </w:style>
  <w:style w:type="paragraph" w:styleId="BalloonText">
    <w:name w:val="Balloon Text"/>
    <w:basedOn w:val="Normal"/>
    <w:link w:val="BalloonTextChar"/>
    <w:rsid w:val="004E5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A53"/>
    <w:pPr>
      <w:spacing w:before="0" w:after="0"/>
    </w:pPr>
  </w:style>
  <w:style w:type="paragraph" w:customStyle="1" w:styleId="BodyTextBold">
    <w:name w:val="Body Text Bold"/>
    <w:basedOn w:val="BodyText"/>
    <w:qFormat/>
    <w:rsid w:val="004E5A53"/>
    <w:rPr>
      <w:b/>
    </w:rPr>
  </w:style>
  <w:style w:type="character" w:styleId="Hyperlink">
    <w:name w:val="Hyperlink"/>
    <w:basedOn w:val="DefaultParagraphFont"/>
    <w:uiPriority w:val="99"/>
    <w:unhideWhenUsed/>
    <w:rsid w:val="00E94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5930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ICTGAM557 Complete compositing to create elements for 3-D and digital effects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