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D91" w:rsidP="00061D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ICTGAM553 Integrate database with online games</w:t>
      </w:r>
      <w:r>
        <w:fldChar w:fldCharType="end"/>
      </w:r>
    </w:p>
    <w:p w:rsidR="00061D91" w:rsidP="00061D91">
      <w:pPr>
        <w:pStyle w:val="Version"/>
        <w:sectPr w:rsidSect="00B30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760" w:rsidP="00B30760">
      <w:pPr>
        <w:pStyle w:val="SuperHeading"/>
      </w:pPr>
      <w:r w:rsidRPr="00B30760">
        <w:t>Assessment Requirements for ICTGAM553 Integrate database with online games</w:t>
      </w:r>
    </w:p>
    <w:p w:rsidR="00000000" w:rsidRPr="00B30760" w:rsidP="00B30760">
      <w:pPr>
        <w:pStyle w:val="Heading1"/>
      </w:pPr>
      <w:bookmarkStart w:id="1" w:name="O_1092474"/>
      <w:bookmarkEnd w:id="1"/>
      <w:r w:rsidRPr="00B307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0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60" w:rsidP="00B30760">
            <w:pPr>
              <w:pStyle w:val="BodyText"/>
            </w:pPr>
            <w:r w:rsidRPr="00B307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60">
            <w:pPr>
              <w:pStyle w:val="BodyText"/>
              <w:rPr>
                <w:lang w:val="en-NZ"/>
              </w:rPr>
            </w:pPr>
            <w:r w:rsidRPr="00B30760">
              <w:rPr>
                <w:rStyle w:val="SpecialBold"/>
              </w:rPr>
              <w:t>Comments</w:t>
            </w:r>
          </w:p>
        </w:tc>
      </w:tr>
      <w:tr w:rsidTr="00B30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760">
            <w:pPr>
              <w:pStyle w:val="BodyText"/>
              <w:rPr>
                <w:lang w:val="en-NZ"/>
              </w:rPr>
            </w:pPr>
            <w:r w:rsidRPr="00B307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760" w:rsidP="00B30760">
            <w:pPr>
              <w:pStyle w:val="BodyText"/>
            </w:pPr>
            <w:r w:rsidRPr="00B30760">
              <w:t>This version first released with ICT Information and Communications Technology Training Package Version 6.0.</w:t>
            </w:r>
          </w:p>
        </w:tc>
      </w:tr>
    </w:tbl>
    <w:p w:rsidR="00000000" w:rsidRPr="00B30760" w:rsidP="00B30760">
      <w:pPr>
        <w:pStyle w:val="BodyText"/>
      </w:pPr>
    </w:p>
    <w:p w:rsidR="00000000" w:rsidRPr="00B30760" w:rsidP="00B30760">
      <w:pPr>
        <w:pStyle w:val="AllowPageBreak"/>
      </w:pPr>
    </w:p>
    <w:p w:rsidR="00000000" w:rsidRPr="00B30760" w:rsidP="00B30760">
      <w:pPr>
        <w:pStyle w:val="Heading1"/>
      </w:pPr>
      <w:bookmarkStart w:id="2" w:name="O_1092477"/>
      <w:bookmarkEnd w:id="2"/>
      <w:r w:rsidRPr="00B30760">
        <w:t>Performance Evidence</w:t>
      </w:r>
    </w:p>
    <w:p w:rsidR="00000000" w:rsidRPr="00B30760" w:rsidP="00061D91">
      <w:pPr>
        <w:pStyle w:val="BodyText"/>
      </w:pPr>
      <w:r w:rsidRPr="00B30760">
        <w:t>The candidate must demonstrate the ability to complete the tasks outlined in the elements, performance criteria and foundation skills of this unit, including evidence of the ability to:</w:t>
      </w:r>
    </w:p>
    <w:p w:rsidR="00000000" w:rsidRPr="00B30760" w:rsidP="00B30760">
      <w:pPr>
        <w:pStyle w:val="ListBullet"/>
      </w:pPr>
      <w:r w:rsidRPr="00B30760">
        <w:t>integrate, test and modify two</w:t>
      </w:r>
      <w:r w:rsidRPr="00B30760">
        <w:t xml:space="preserve"> sets of database data provided by game-play input and document all errors and solutions on at least two occasions.</w:t>
      </w:r>
    </w:p>
    <w:p w:rsidR="00000000" w:rsidRPr="00B30760" w:rsidP="00B30760">
      <w:pPr>
        <w:pStyle w:val="BodyText"/>
      </w:pPr>
    </w:p>
    <w:p w:rsidR="00000000" w:rsidRPr="00B30760" w:rsidP="00061D91">
      <w:pPr>
        <w:pStyle w:val="BodyText"/>
      </w:pPr>
      <w:r w:rsidRPr="00B30760">
        <w:t>In the course of the above, the candidate must:</w:t>
      </w:r>
    </w:p>
    <w:p w:rsidR="00000000" w:rsidRPr="00B30760" w:rsidP="00B30760">
      <w:pPr>
        <w:pStyle w:val="ListBullet"/>
      </w:pPr>
      <w:r w:rsidRPr="00B30760">
        <w:t>determine and install application programming interfaces (API) for games development</w:t>
      </w:r>
    </w:p>
    <w:p w:rsidR="00000000" w:rsidRPr="00B30760" w:rsidP="00B30760">
      <w:pPr>
        <w:pStyle w:val="ListBullet"/>
      </w:pPr>
      <w:r w:rsidRPr="00B30760">
        <w:t>define and add database functionality to an online game.</w:t>
      </w:r>
    </w:p>
    <w:p w:rsidR="00000000" w:rsidRPr="00B30760" w:rsidP="00B30760">
      <w:pPr>
        <w:pStyle w:val="AllowPageBreak"/>
      </w:pPr>
    </w:p>
    <w:p w:rsidR="00000000" w:rsidRPr="00B30760" w:rsidP="00B30760">
      <w:pPr>
        <w:pStyle w:val="Heading1"/>
      </w:pPr>
      <w:bookmarkStart w:id="3" w:name="O_1092476"/>
      <w:bookmarkEnd w:id="3"/>
      <w:r w:rsidRPr="00B30760">
        <w:t>Knowledge Evidence</w:t>
      </w:r>
    </w:p>
    <w:p w:rsidR="00000000" w:rsidRPr="00B30760" w:rsidP="00061D91">
      <w:pPr>
        <w:pStyle w:val="BodyText"/>
      </w:pPr>
      <w:r w:rsidRPr="00B30760">
        <w:t>The candidate must be able to demonstrate knowledge to complete the tasks outlined in the elements, performance criteria and foundation skills of this unit, incl</w:t>
      </w:r>
      <w:r w:rsidRPr="00B30760">
        <w:t>uding knowledge of:</w:t>
      </w:r>
    </w:p>
    <w:p w:rsidR="00000000" w:rsidRPr="00B30760" w:rsidP="00B30760">
      <w:pPr>
        <w:pStyle w:val="ListBullet"/>
      </w:pPr>
      <w:r w:rsidRPr="00B30760">
        <w:t>relational database methodologies, including;</w:t>
      </w:r>
    </w:p>
    <w:p w:rsidR="00000000" w:rsidRPr="00B30760" w:rsidP="00B30760">
      <w:pPr>
        <w:pStyle w:val="ListBullet2"/>
      </w:pPr>
      <w:r w:rsidRPr="00B30760">
        <w:t>creating and testing stored procedures</w:t>
      </w:r>
    </w:p>
    <w:p w:rsidR="00000000" w:rsidRPr="00B30760" w:rsidP="00B30760">
      <w:pPr>
        <w:pStyle w:val="ListBullet2"/>
      </w:pPr>
      <w:r w:rsidRPr="00B30760">
        <w:t>‘embedded’ structured query language (SQL) and assigning parameters in code for filtering</w:t>
      </w:r>
    </w:p>
    <w:p w:rsidR="00000000" w:rsidRPr="00B30760" w:rsidP="00B30760">
      <w:pPr>
        <w:pStyle w:val="ListBullet2"/>
      </w:pPr>
      <w:r w:rsidRPr="00B30760">
        <w:t xml:space="preserve">implementing relationships between tables </w:t>
      </w:r>
    </w:p>
    <w:p w:rsidR="00000000" w:rsidRPr="00B30760" w:rsidP="00B30760">
      <w:pPr>
        <w:pStyle w:val="ListBullet2"/>
      </w:pPr>
      <w:r w:rsidRPr="00B30760">
        <w:t xml:space="preserve">retrieving data </w:t>
      </w:r>
      <w:r w:rsidRPr="00B30760">
        <w:t>from multiple tables using SQL</w:t>
      </w:r>
    </w:p>
    <w:p w:rsidR="00000000" w:rsidRPr="00B30760" w:rsidP="00B30760">
      <w:pPr>
        <w:pStyle w:val="ListBullet2"/>
      </w:pPr>
      <w:r w:rsidRPr="00B30760">
        <w:t>how inserts to tables in parent/child relationships can be implemented using artificial (auto-generated) primary key values</w:t>
      </w:r>
    </w:p>
    <w:p w:rsidR="00000000" w:rsidRPr="00B30760" w:rsidP="00B30760">
      <w:pPr>
        <w:pStyle w:val="ListBullet2"/>
      </w:pPr>
      <w:r w:rsidRPr="00B30760">
        <w:t>implementing cascading updates and deletes</w:t>
      </w:r>
    </w:p>
    <w:p w:rsidR="00000000" w:rsidRPr="00B30760" w:rsidP="00B30760">
      <w:pPr>
        <w:pStyle w:val="ListBullet"/>
      </w:pPr>
      <w:r w:rsidRPr="00B30760">
        <w:t xml:space="preserve">principles of game development applicable to integrating </w:t>
      </w:r>
      <w:r w:rsidRPr="00B30760">
        <w:t>databases with online games</w:t>
      </w:r>
    </w:p>
    <w:p w:rsidR="00000000" w:rsidRPr="00B30760" w:rsidP="00B30760">
      <w:pPr>
        <w:pStyle w:val="ListBullet"/>
      </w:pPr>
      <w:r w:rsidRPr="00B30760">
        <w:t>principles of integrated development environments, including:</w:t>
      </w:r>
    </w:p>
    <w:p w:rsidR="00000000" w:rsidRPr="00B30760" w:rsidP="00B30760">
      <w:pPr>
        <w:pStyle w:val="ListBullet2"/>
      </w:pPr>
      <w:r w:rsidRPr="00B30760">
        <w:t>data access APIs and associated classes, required for the integration of a database with an online game</w:t>
      </w:r>
    </w:p>
    <w:p w:rsidR="00000000" w:rsidRPr="00B30760" w:rsidP="00B30760">
      <w:pPr>
        <w:pStyle w:val="ListBullet2"/>
      </w:pPr>
      <w:r w:rsidRPr="00B30760">
        <w:t>online help and documentation required for research and debugging code</w:t>
      </w:r>
    </w:p>
    <w:p w:rsidR="00000000" w:rsidRPr="00B30760" w:rsidP="00B30760">
      <w:pPr>
        <w:pStyle w:val="ListBullet2"/>
      </w:pPr>
      <w:r w:rsidRPr="00B30760">
        <w:t>user authentication and authorisation management</w:t>
      </w:r>
    </w:p>
    <w:p w:rsidR="00000000" w:rsidRPr="00B30760" w:rsidP="00B30760">
      <w:pPr>
        <w:pStyle w:val="ListBullet"/>
      </w:pPr>
      <w:r w:rsidRPr="00B30760">
        <w:t>methodologies and techniques required for effective and well-factored object-oriented program (OOP) code, including:</w:t>
      </w:r>
    </w:p>
    <w:p w:rsidR="00000000" w:rsidRPr="00B30760" w:rsidP="00B30760">
      <w:pPr>
        <w:pStyle w:val="ListBullet2"/>
      </w:pPr>
      <w:r w:rsidRPr="00B30760">
        <w:t>class implementat</w:t>
      </w:r>
      <w:r w:rsidRPr="00B30760">
        <w:t>ion</w:t>
      </w:r>
    </w:p>
    <w:p w:rsidR="00000000" w:rsidRPr="00B30760" w:rsidP="00B30760">
      <w:pPr>
        <w:pStyle w:val="ListBullet2"/>
      </w:pPr>
      <w:r w:rsidRPr="00B30760">
        <w:t>control of logic flow</w:t>
      </w:r>
    </w:p>
    <w:p w:rsidR="00000000" w:rsidRPr="00B30760" w:rsidP="00B30760">
      <w:pPr>
        <w:pStyle w:val="ListBullet2"/>
      </w:pPr>
      <w:r w:rsidRPr="00B30760">
        <w:t>use of collections and lists</w:t>
      </w:r>
    </w:p>
    <w:p w:rsidR="00000000" w:rsidRPr="00B30760" w:rsidP="00B30760">
      <w:pPr>
        <w:pStyle w:val="ListBullet2"/>
      </w:pPr>
      <w:r w:rsidRPr="00B30760">
        <w:t>use of OOP concepts, including inheritance, encapsulation and overloading</w:t>
      </w:r>
    </w:p>
    <w:p w:rsidR="00000000" w:rsidRPr="00B30760" w:rsidP="00B30760">
      <w:pPr>
        <w:pStyle w:val="ListBullet"/>
      </w:pPr>
      <w:r w:rsidRPr="00B30760">
        <w:t>implications of web development on games integration.</w:t>
      </w:r>
    </w:p>
    <w:p w:rsidR="00000000" w:rsidRPr="00B30760" w:rsidP="00B30760">
      <w:pPr>
        <w:pStyle w:val="AllowPageBreak"/>
      </w:pPr>
    </w:p>
    <w:p w:rsidR="00000000" w:rsidRPr="00B30760" w:rsidP="00B30760">
      <w:pPr>
        <w:pStyle w:val="Heading1"/>
      </w:pPr>
      <w:bookmarkStart w:id="4" w:name="O_1092475"/>
      <w:bookmarkEnd w:id="4"/>
      <w:r w:rsidRPr="00B30760">
        <w:t>Assessment Conditions</w:t>
      </w:r>
    </w:p>
    <w:p w:rsidR="00000000" w:rsidRPr="00B30760" w:rsidP="00061D91">
      <w:pPr>
        <w:pStyle w:val="BodyText"/>
      </w:pPr>
      <w:r w:rsidRPr="00B30760">
        <w:t>Skills in this unit must be dem</w:t>
      </w:r>
      <w:r w:rsidRPr="00B30760">
        <w:t>onstrated in a workplace or simulated environment where the conditions are typical of those in a working environment in this industry.</w:t>
      </w:r>
    </w:p>
    <w:p w:rsidR="00000000" w:rsidRPr="00B30760" w:rsidP="00061D91">
      <w:pPr>
        <w:pStyle w:val="BodyText"/>
      </w:pPr>
      <w:r w:rsidRPr="00B30760">
        <w:t>This includes access to:</w:t>
      </w:r>
    </w:p>
    <w:p w:rsidR="00000000" w:rsidRPr="00B30760" w:rsidP="00B30760">
      <w:pPr>
        <w:pStyle w:val="ListBullet"/>
      </w:pPr>
      <w:r w:rsidRPr="00B30760">
        <w:t>the game design specification and requirements documentation</w:t>
      </w:r>
    </w:p>
    <w:p w:rsidR="00000000" w:rsidRPr="00B30760" w:rsidP="00B30760">
      <w:pPr>
        <w:pStyle w:val="ListBullet"/>
      </w:pPr>
      <w:r w:rsidRPr="00B30760">
        <w:t>a game server</w:t>
      </w:r>
    </w:p>
    <w:p w:rsidR="00000000" w:rsidRPr="00B30760" w:rsidP="00B30760">
      <w:pPr>
        <w:pStyle w:val="ListBullet"/>
      </w:pPr>
      <w:r w:rsidRPr="00B30760">
        <w:t>a database server</w:t>
      </w:r>
    </w:p>
    <w:p w:rsidR="00000000" w:rsidRPr="00B30760" w:rsidP="00B30760">
      <w:pPr>
        <w:pStyle w:val="ListBullet"/>
      </w:pPr>
      <w:r w:rsidRPr="00B30760">
        <w:t>integrated development environment software and hardware</w:t>
      </w:r>
    </w:p>
    <w:p w:rsidR="00000000" w:rsidRPr="00B30760" w:rsidP="00B30760">
      <w:pPr>
        <w:pStyle w:val="ListBullet"/>
      </w:pPr>
      <w:r w:rsidRPr="00B30760">
        <w:t>browsers for game engine for console-based games.</w:t>
      </w:r>
    </w:p>
    <w:p w:rsidR="00000000" w:rsidRPr="00B30760" w:rsidP="00B30760">
      <w:pPr>
        <w:pStyle w:val="BodyText"/>
      </w:pPr>
    </w:p>
    <w:p w:rsidR="00000000" w:rsidRPr="00B30760" w:rsidP="00061D91">
      <w:pPr>
        <w:pStyle w:val="BodyText"/>
      </w:pPr>
      <w:r w:rsidRPr="00B30760">
        <w:t>Assessors of this unit must satisfy the requirements for assessors in applicable vocational education and training legislation, frameworks and/or st</w:t>
      </w:r>
      <w:r w:rsidRPr="00B30760">
        <w:t>andards.</w:t>
      </w:r>
    </w:p>
    <w:p w:rsidR="00000000" w:rsidRPr="00B30760" w:rsidP="00B30760">
      <w:pPr>
        <w:pStyle w:val="Heading1"/>
      </w:pPr>
      <w:bookmarkStart w:id="5" w:name="O_1092473"/>
      <w:bookmarkEnd w:id="5"/>
      <w:r w:rsidRPr="00B30760">
        <w:t>Links</w:t>
      </w:r>
    </w:p>
    <w:p w:rsidR="00000000" w:rsidRPr="00B30760" w:rsidP="00061D91">
      <w:pPr>
        <w:pStyle w:val="BodyText"/>
      </w:pPr>
      <w:r w:rsidRPr="00B307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2C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30760" w:rsidP="00B30760"/>
    <w:sectPr w:rsidSect="00B30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60" w:rsidRPr="00061D91" w:rsidP="00061D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91" w:rsidP="00B30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1D91" w:rsidP="00B30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1D91" w:rsidP="00B30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760" w:rsidRPr="00061D91" w:rsidP="00061D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91" w:rsidRPr="002D2AF8" w:rsidP="00B30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ICTGAM553 Integrate database with online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61D91" w:rsidP="00B30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9A9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38C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89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760"/>
  </w:style>
  <w:style w:type="character" w:customStyle="1" w:styleId="Heading1Char">
    <w:name w:val="Heading 1 Char"/>
    <w:basedOn w:val="DefaultParagraphFont"/>
    <w:link w:val="Heading1"/>
    <w:rsid w:val="00B30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7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760"/>
    <w:rPr>
      <w:b/>
      <w:spacing w:val="0"/>
    </w:rPr>
  </w:style>
  <w:style w:type="paragraph" w:styleId="ListBullet2">
    <w:name w:val="List Bullet 2"/>
    <w:basedOn w:val="List2"/>
    <w:rsid w:val="00B307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0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760"/>
    <w:rPr>
      <w:i/>
    </w:rPr>
  </w:style>
  <w:style w:type="paragraph" w:styleId="Caption">
    <w:name w:val="caption"/>
    <w:basedOn w:val="BodyText"/>
    <w:next w:val="Normal"/>
    <w:qFormat/>
    <w:rsid w:val="00B30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760"/>
  </w:style>
  <w:style w:type="paragraph" w:styleId="TableofFigures">
    <w:name w:val="table of figures"/>
    <w:basedOn w:val="Normal"/>
    <w:next w:val="Normal"/>
    <w:semiHidden/>
    <w:rsid w:val="00B30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7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760"/>
    <w:rPr>
      <w:rFonts w:ascii="Wingdings" w:hAnsi="Wingdings"/>
    </w:rPr>
  </w:style>
  <w:style w:type="paragraph" w:customStyle="1" w:styleId="TableHeading">
    <w:name w:val="Table Heading"/>
    <w:basedOn w:val="HeadingBase"/>
    <w:rsid w:val="00B30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760"/>
    <w:rPr>
      <w:color w:val="0033CC"/>
      <w:u w:val="none"/>
    </w:rPr>
  </w:style>
  <w:style w:type="paragraph" w:customStyle="1" w:styleId="BodyTextRight">
    <w:name w:val="Body Text Right"/>
    <w:basedOn w:val="BodyText"/>
    <w:rsid w:val="00B30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7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760"/>
    <w:rPr>
      <w:sz w:val="32"/>
    </w:rPr>
  </w:style>
  <w:style w:type="paragraph" w:customStyle="1" w:styleId="HeadingProcedure">
    <w:name w:val="Heading Procedure"/>
    <w:basedOn w:val="HeadingBase"/>
    <w:next w:val="Normal"/>
    <w:rsid w:val="00B30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760"/>
    <w:pPr>
      <w:spacing w:before="60" w:after="60"/>
    </w:pPr>
  </w:style>
  <w:style w:type="paragraph" w:styleId="ListContinue">
    <w:name w:val="List Continue"/>
    <w:basedOn w:val="List"/>
    <w:rsid w:val="00B30760"/>
    <w:pPr>
      <w:ind w:firstLine="0"/>
    </w:pPr>
  </w:style>
  <w:style w:type="paragraph" w:customStyle="1" w:styleId="ListNote">
    <w:name w:val="List Note"/>
    <w:basedOn w:val="List"/>
    <w:rsid w:val="00B30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760"/>
    <w:rPr>
      <w:rFonts w:ascii="Courier New" w:hAnsi="Courier New"/>
    </w:rPr>
  </w:style>
  <w:style w:type="paragraph" w:customStyle="1" w:styleId="NoteBullet">
    <w:name w:val="Note Bullet"/>
    <w:basedOn w:val="Note"/>
    <w:rsid w:val="00B30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7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760"/>
    <w:rPr>
      <w:b/>
      <w:smallCaps/>
    </w:rPr>
  </w:style>
  <w:style w:type="paragraph" w:customStyle="1" w:styleId="TableListNumber">
    <w:name w:val="Table List Number"/>
    <w:basedOn w:val="ListNumber"/>
    <w:rsid w:val="00B30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760"/>
    <w:pPr>
      <w:numPr>
        <w:numId w:val="9"/>
      </w:numPr>
    </w:pPr>
  </w:style>
  <w:style w:type="paragraph" w:customStyle="1" w:styleId="ListAlpha2">
    <w:name w:val="List Alpha 2"/>
    <w:basedOn w:val="List2"/>
    <w:rsid w:val="00B30760"/>
    <w:pPr>
      <w:numPr>
        <w:numId w:val="8"/>
      </w:numPr>
    </w:pPr>
  </w:style>
  <w:style w:type="paragraph" w:styleId="List2">
    <w:name w:val="List 2"/>
    <w:basedOn w:val="BodyText"/>
    <w:rsid w:val="00B30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7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7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760"/>
    <w:pPr>
      <w:numPr>
        <w:numId w:val="4"/>
      </w:numPr>
    </w:pPr>
  </w:style>
  <w:style w:type="paragraph" w:styleId="ListContinue2">
    <w:name w:val="List Continue 2"/>
    <w:basedOn w:val="List2"/>
    <w:rsid w:val="00B30760"/>
    <w:pPr>
      <w:ind w:firstLine="0"/>
    </w:pPr>
  </w:style>
  <w:style w:type="paragraph" w:styleId="ListContinue3">
    <w:name w:val="List Continue 3"/>
    <w:basedOn w:val="List3"/>
    <w:rsid w:val="00B30760"/>
    <w:pPr>
      <w:ind w:left="1021" w:firstLine="0"/>
    </w:pPr>
  </w:style>
  <w:style w:type="paragraph" w:styleId="ListContinue4">
    <w:name w:val="List Continue 4"/>
    <w:basedOn w:val="List4"/>
    <w:rsid w:val="00B30760"/>
    <w:pPr>
      <w:ind w:firstLine="0"/>
    </w:pPr>
  </w:style>
  <w:style w:type="paragraph" w:styleId="ListContinue5">
    <w:name w:val="List Continue 5"/>
    <w:basedOn w:val="List5"/>
    <w:rsid w:val="00B30760"/>
    <w:pPr>
      <w:ind w:firstLine="0"/>
    </w:pPr>
  </w:style>
  <w:style w:type="paragraph" w:styleId="ListNumber3">
    <w:name w:val="List Number 3"/>
    <w:basedOn w:val="List3"/>
    <w:rsid w:val="00B30760"/>
    <w:pPr>
      <w:numPr>
        <w:numId w:val="5"/>
      </w:numPr>
    </w:pPr>
  </w:style>
  <w:style w:type="paragraph" w:styleId="ListNumber4">
    <w:name w:val="List Number 4"/>
    <w:basedOn w:val="List4"/>
    <w:rsid w:val="00B30760"/>
    <w:pPr>
      <w:numPr>
        <w:numId w:val="6"/>
      </w:numPr>
    </w:pPr>
  </w:style>
  <w:style w:type="paragraph" w:styleId="ListNumber5">
    <w:name w:val="List Number 5"/>
    <w:basedOn w:val="List5"/>
    <w:rsid w:val="00B30760"/>
    <w:pPr>
      <w:numPr>
        <w:numId w:val="7"/>
      </w:numPr>
    </w:pPr>
  </w:style>
  <w:style w:type="paragraph" w:styleId="BlockText">
    <w:name w:val="Block Text"/>
    <w:basedOn w:val="Normal"/>
    <w:rsid w:val="00B30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760"/>
    <w:rPr>
      <w:sz w:val="16"/>
      <w:vertAlign w:val="superscript"/>
    </w:rPr>
  </w:style>
  <w:style w:type="character" w:customStyle="1" w:styleId="Symbols">
    <w:name w:val="Symbols"/>
    <w:basedOn w:val="DefaultParagraphFont"/>
    <w:rsid w:val="00B30760"/>
    <w:rPr>
      <w:rFonts w:ascii="Symbol" w:hAnsi="Symbol"/>
    </w:rPr>
  </w:style>
  <w:style w:type="character" w:customStyle="1" w:styleId="MenuOptions">
    <w:name w:val="Menu Options"/>
    <w:basedOn w:val="DefaultParagraphFont"/>
    <w:rsid w:val="00B30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760"/>
    <w:rPr>
      <w:b/>
    </w:rPr>
  </w:style>
  <w:style w:type="character" w:customStyle="1" w:styleId="Underlined">
    <w:name w:val="Underlined"/>
    <w:basedOn w:val="DefaultParagraphFont"/>
    <w:rsid w:val="00B30760"/>
    <w:rPr>
      <w:u w:val="single"/>
    </w:rPr>
  </w:style>
  <w:style w:type="paragraph" w:customStyle="1" w:styleId="TableBodyTextRight">
    <w:name w:val="Table Body Text Right"/>
    <w:basedOn w:val="TableBodyText"/>
    <w:rsid w:val="00B30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760"/>
    <w:rPr>
      <w:sz w:val="18"/>
    </w:rPr>
  </w:style>
  <w:style w:type="paragraph" w:customStyle="1" w:styleId="BodySmallRight">
    <w:name w:val="Body Small Right"/>
    <w:basedOn w:val="BodyTextRight"/>
    <w:rsid w:val="00B30760"/>
    <w:rPr>
      <w:sz w:val="18"/>
      <w:szCs w:val="18"/>
    </w:rPr>
  </w:style>
  <w:style w:type="paragraph" w:customStyle="1" w:styleId="MarginEdition">
    <w:name w:val="Margin Edition"/>
    <w:basedOn w:val="MarginNote"/>
    <w:rsid w:val="00B30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760"/>
    <w:rPr>
      <w:sz w:val="2"/>
      <w:szCs w:val="2"/>
    </w:rPr>
  </w:style>
  <w:style w:type="character" w:customStyle="1" w:styleId="Small">
    <w:name w:val="Small"/>
    <w:basedOn w:val="DefaultParagraphFont"/>
    <w:rsid w:val="00B30760"/>
    <w:rPr>
      <w:sz w:val="16"/>
    </w:rPr>
  </w:style>
  <w:style w:type="paragraph" w:customStyle="1" w:styleId="WideTable">
    <w:name w:val="Wide Table"/>
    <w:basedOn w:val="Normal"/>
    <w:rsid w:val="00B30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760"/>
  </w:style>
  <w:style w:type="paragraph" w:styleId="Quote">
    <w:name w:val="Quote"/>
    <w:basedOn w:val="Heading1"/>
    <w:link w:val="QuoteChar"/>
    <w:qFormat/>
    <w:rsid w:val="00B30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760"/>
    <w:pPr>
      <w:pageBreakBefore/>
    </w:pPr>
  </w:style>
  <w:style w:type="paragraph" w:customStyle="1" w:styleId="Border">
    <w:name w:val="Border"/>
    <w:basedOn w:val="Normal"/>
    <w:qFormat/>
    <w:rsid w:val="00B30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760"/>
    <w:rPr>
      <w:u w:val="single"/>
    </w:rPr>
  </w:style>
  <w:style w:type="character" w:customStyle="1" w:styleId="BoldandItalics">
    <w:name w:val="Bold and Italics"/>
    <w:qFormat/>
    <w:rsid w:val="00B30760"/>
    <w:rPr>
      <w:b/>
      <w:i/>
      <w:u w:val="none"/>
    </w:rPr>
  </w:style>
  <w:style w:type="paragraph" w:styleId="BalloonText">
    <w:name w:val="Balloon Text"/>
    <w:basedOn w:val="Normal"/>
    <w:link w:val="BalloonTextChar"/>
    <w:rsid w:val="00B30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760"/>
    <w:pPr>
      <w:spacing w:before="0" w:after="0"/>
    </w:pPr>
  </w:style>
  <w:style w:type="paragraph" w:customStyle="1" w:styleId="BodyTextBold">
    <w:name w:val="Body Text Bold"/>
    <w:basedOn w:val="BodyText"/>
    <w:qFormat/>
    <w:rsid w:val="00B30760"/>
    <w:rPr>
      <w:b/>
    </w:rPr>
  </w:style>
  <w:style w:type="character" w:styleId="Hyperlink">
    <w:name w:val="Hyperlink"/>
    <w:basedOn w:val="DefaultParagraphFont"/>
    <w:uiPriority w:val="99"/>
    <w:unhideWhenUsed/>
    <w:rsid w:val="00061D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2677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ICTGAM553 Integrate database with online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