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06149" w:rsidP="00006149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ICTGAM548 Complete digital editing for 3-D and digital effects environments</w:t>
      </w:r>
      <w:r>
        <w:fldChar w:fldCharType="end"/>
      </w:r>
    </w:p>
    <w:p w:rsidR="00006149" w:rsidP="00006149">
      <w:pPr>
        <w:pStyle w:val="Version"/>
        <w:sectPr w:rsidSect="00D24AD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D24AD4" w:rsidP="00D24AD4">
      <w:pPr>
        <w:pStyle w:val="SuperHeading"/>
      </w:pPr>
      <w:r w:rsidRPr="00D24AD4">
        <w:t>ICTGAM548 Complete digital editing for 3-D and digital effects environments</w:t>
      </w:r>
    </w:p>
    <w:p w:rsidR="00000000" w:rsidRPr="00D24AD4" w:rsidP="00D24AD4">
      <w:pPr>
        <w:pStyle w:val="Heading1"/>
      </w:pPr>
      <w:bookmarkStart w:id="1" w:name="O_1092398"/>
      <w:bookmarkEnd w:id="1"/>
      <w:r w:rsidRPr="00D24AD4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D24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AD4" w:rsidP="00D24AD4">
            <w:pPr>
              <w:pStyle w:val="BodyText"/>
            </w:pPr>
            <w:r w:rsidRPr="00D24AD4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BodyText"/>
              <w:rPr>
                <w:lang w:val="en-NZ"/>
              </w:rPr>
            </w:pPr>
            <w:r w:rsidRPr="00D24AD4">
              <w:rPr>
                <w:rStyle w:val="SpecialBold"/>
              </w:rPr>
              <w:t>Comments</w:t>
            </w:r>
          </w:p>
        </w:tc>
      </w:tr>
      <w:tr w:rsidTr="00D24AD4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BodyText"/>
              <w:rPr>
                <w:lang w:val="en-NZ"/>
              </w:rPr>
            </w:pPr>
            <w:r w:rsidRPr="00D24AD4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AD4" w:rsidP="00D24AD4">
            <w:pPr>
              <w:pStyle w:val="BodyText"/>
            </w:pPr>
            <w:r w:rsidRPr="00D24AD4">
              <w:t>This version first released with ICT Information and Communications Technology Training Package Version 6.0.</w:t>
            </w:r>
          </w:p>
        </w:tc>
      </w:tr>
    </w:tbl>
    <w:p w:rsidR="00000000" w:rsidRPr="00D24AD4" w:rsidP="00D24AD4">
      <w:pPr>
        <w:pStyle w:val="BodyText"/>
      </w:pPr>
    </w:p>
    <w:p w:rsidR="00000000" w:rsidRPr="00D24AD4" w:rsidP="00D24AD4">
      <w:pPr>
        <w:pStyle w:val="AllowPageBreak"/>
      </w:pPr>
    </w:p>
    <w:p w:rsidR="00000000" w:rsidRPr="00D24AD4" w:rsidP="00D24AD4">
      <w:pPr>
        <w:pStyle w:val="Heading1"/>
      </w:pPr>
      <w:bookmarkStart w:id="2" w:name="O_1092403"/>
      <w:bookmarkEnd w:id="2"/>
      <w:r w:rsidRPr="00D24AD4">
        <w:t>Application</w:t>
      </w:r>
    </w:p>
    <w:p w:rsidR="00000000" w:rsidRPr="00D24AD4" w:rsidP="00006149">
      <w:pPr>
        <w:pStyle w:val="BodyText"/>
      </w:pPr>
      <w:r w:rsidRPr="00D24AD4">
        <w:t>This unit describes the skills and knowledge required to edit a sequence in a 3-D environment and finalise the edit in required video format.</w:t>
      </w:r>
    </w:p>
    <w:p w:rsidR="00000000" w:rsidRPr="00D24AD4" w:rsidP="00006149">
      <w:pPr>
        <w:pStyle w:val="BodyText"/>
      </w:pPr>
      <w:r w:rsidRPr="00D24AD4">
        <w:t>It applies to those with high-level technical and communication skills working as co</w:t>
      </w:r>
      <w:r w:rsidRPr="00D24AD4">
        <w:t>ncept artists, game designers, games programmers, animators, and other personnel working in the game development industry.</w:t>
      </w:r>
    </w:p>
    <w:p w:rsidR="00000000" w:rsidRPr="00D24AD4" w:rsidP="00006149">
      <w:pPr>
        <w:pStyle w:val="BodyText"/>
      </w:pPr>
      <w:r w:rsidRPr="00D24AD4">
        <w:t>No licensing, legislative or certification requirements apply to this unit at the time of publication.</w:t>
      </w:r>
    </w:p>
    <w:p w:rsidR="00000000" w:rsidRPr="00D24AD4" w:rsidP="00D24AD4">
      <w:pPr>
        <w:pStyle w:val="Heading1"/>
      </w:pPr>
      <w:bookmarkStart w:id="3" w:name="O_1092402"/>
      <w:bookmarkEnd w:id="3"/>
      <w:r w:rsidRPr="00D24AD4">
        <w:t>Unit Sector</w:t>
      </w:r>
    </w:p>
    <w:p w:rsidR="00000000" w:rsidRPr="00D24AD4" w:rsidP="00006149">
      <w:pPr>
        <w:pStyle w:val="BodyText"/>
      </w:pPr>
      <w:r w:rsidRPr="00D24AD4">
        <w:t>Game development</w:t>
      </w:r>
    </w:p>
    <w:p w:rsidR="00000000" w:rsidRPr="00D24AD4" w:rsidP="00D24AD4">
      <w:pPr>
        <w:pStyle w:val="Heading1"/>
      </w:pPr>
      <w:bookmarkStart w:id="4" w:name="O_1092401"/>
      <w:bookmarkEnd w:id="4"/>
      <w:r w:rsidRPr="00D24AD4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591"/>
        <w:gridCol w:w="6605"/>
      </w:tblGrid>
      <w:tr w:rsidTr="000061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AD4" w:rsidP="00D24AD4">
            <w:pPr>
              <w:pStyle w:val="BodyText"/>
            </w:pPr>
            <w:r w:rsidRPr="00D24AD4">
              <w:rPr>
                <w:rStyle w:val="SpecialBold"/>
              </w:rPr>
              <w:t>ELEMENT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BodyText"/>
              <w:rPr>
                <w:lang w:val="en-NZ"/>
              </w:rPr>
            </w:pPr>
            <w:r w:rsidRPr="00D24AD4">
              <w:rPr>
                <w:rStyle w:val="SpecialBold"/>
              </w:rPr>
              <w:t>PERFORMANCE CRITERIA</w:t>
            </w:r>
          </w:p>
        </w:tc>
      </w:tr>
      <w:tr w:rsidTr="00006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AD4" w:rsidP="00D24AD4">
            <w:pPr>
              <w:pStyle w:val="BodyText"/>
            </w:pPr>
            <w:r w:rsidRPr="00D24AD4">
              <w:rPr>
                <w:rStyle w:val="Emphasis"/>
              </w:rPr>
              <w:t>Elements describe the essential outcomes.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BodyText"/>
              <w:rPr>
                <w:lang w:val="en-NZ"/>
              </w:rPr>
            </w:pPr>
            <w:r w:rsidRPr="00D24AD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06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List"/>
              <w:rPr>
                <w:lang w:val="en-NZ"/>
              </w:rPr>
            </w:pPr>
            <w:r w:rsidRPr="00D24AD4">
              <w:t>1. Research digital editing techniques and software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AD4" w:rsidP="00D24AD4">
            <w:pPr>
              <w:pStyle w:val="List"/>
            </w:pPr>
            <w:r w:rsidRPr="00D24AD4">
              <w:t>1.1 Research industry-standard digital editing techniques according to organisational requirements</w:t>
            </w:r>
          </w:p>
          <w:p w:rsidR="00000000" w:rsidRPr="00D24AD4" w:rsidP="00D24AD4">
            <w:pPr>
              <w:pStyle w:val="List"/>
            </w:pPr>
            <w:r w:rsidRPr="00D24AD4">
              <w:t>1.2 Determine required techniques applying in various scenarios</w:t>
            </w:r>
          </w:p>
          <w:p w:rsidR="00000000" w:rsidRPr="00D24AD4" w:rsidP="00D24AD4">
            <w:pPr>
              <w:pStyle w:val="List"/>
            </w:pPr>
            <w:r w:rsidRPr="00D24AD4">
              <w:t>1.3 Research industry standard digital ed</w:t>
            </w:r>
            <w:r w:rsidRPr="00D24AD4">
              <w:t>iting software</w:t>
            </w:r>
          </w:p>
          <w:p w:rsidR="00000000" w:rsidP="00D24AD4">
            <w:pPr>
              <w:pStyle w:val="List"/>
              <w:rPr>
                <w:lang w:val="en-NZ"/>
              </w:rPr>
            </w:pPr>
            <w:r w:rsidRPr="00D24AD4">
              <w:t>1.4 Identify and document technical limitations and constraints of rendering and editing processes</w:t>
            </w:r>
          </w:p>
        </w:tc>
      </w:tr>
      <w:tr w:rsidTr="00006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List"/>
              <w:rPr>
                <w:lang w:val="en-NZ"/>
              </w:rPr>
            </w:pPr>
            <w:r w:rsidRPr="00D24AD4">
              <w:t>2. Prepare to perform digital editing for 3-D environment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AD4" w:rsidP="00D24AD4">
            <w:pPr>
              <w:pStyle w:val="List"/>
            </w:pPr>
            <w:r w:rsidRPr="00D24AD4">
              <w:t>2.1 Identify and confirm project requirements according to research and organisatio</w:t>
            </w:r>
            <w:r w:rsidRPr="00D24AD4">
              <w:t>nal requirements</w:t>
            </w:r>
          </w:p>
          <w:p w:rsidR="00000000" w:rsidRPr="00D24AD4" w:rsidP="00D24AD4">
            <w:pPr>
              <w:pStyle w:val="List"/>
            </w:pPr>
            <w:r w:rsidRPr="00D24AD4">
              <w:t>2.2 Obtain or develop storyboard for sequence</w:t>
            </w:r>
          </w:p>
          <w:p w:rsidR="00000000" w:rsidRPr="00D24AD4" w:rsidP="00D24AD4">
            <w:pPr>
              <w:pStyle w:val="List"/>
            </w:pPr>
            <w:r w:rsidRPr="00D24AD4">
              <w:t xml:space="preserve">2.3 Obtain or create 3-D animation sequence in frames according to project requirements </w:t>
            </w:r>
          </w:p>
          <w:p w:rsidR="00000000" w:rsidP="00D24AD4">
            <w:pPr>
              <w:pStyle w:val="List"/>
              <w:rPr>
                <w:lang w:val="en-NZ"/>
              </w:rPr>
            </w:pPr>
            <w:r w:rsidRPr="00D24AD4">
              <w:t>2.4 Use suitable naming scheme for rendered frames and organise files into applicable folder structure</w:t>
            </w:r>
          </w:p>
        </w:tc>
      </w:tr>
      <w:tr w:rsidTr="00006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List"/>
              <w:rPr>
                <w:lang w:val="en-NZ"/>
              </w:rPr>
            </w:pPr>
            <w:r w:rsidRPr="00D24AD4">
              <w:t>3. Apply digital editing techniques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AD4" w:rsidP="00D24AD4">
            <w:pPr>
              <w:pStyle w:val="List"/>
            </w:pPr>
            <w:r w:rsidRPr="00D24AD4">
              <w:t>3.1 Edit rendered frames and additional graphics into sequence outlined in storyboard</w:t>
            </w:r>
          </w:p>
          <w:p w:rsidR="00000000" w:rsidRPr="00D24AD4" w:rsidP="00D24AD4">
            <w:pPr>
              <w:pStyle w:val="List"/>
            </w:pPr>
            <w:r w:rsidRPr="00D24AD4">
              <w:t>3.2 Apply program functions to create and insert graphics, transitions and special effects into animation</w:t>
            </w:r>
          </w:p>
          <w:p w:rsidR="00000000" w:rsidRPr="00D24AD4" w:rsidP="00D24AD4">
            <w:pPr>
              <w:pStyle w:val="List"/>
            </w:pPr>
            <w:r w:rsidRPr="00D24AD4">
              <w:t>3.3 Implement sounds and music at required frame locations</w:t>
            </w:r>
          </w:p>
          <w:p w:rsidR="00000000" w:rsidP="00D24AD4">
            <w:pPr>
              <w:pStyle w:val="List"/>
              <w:rPr>
                <w:lang w:val="en-NZ"/>
              </w:rPr>
            </w:pPr>
            <w:r w:rsidRPr="00D24AD4">
              <w:t>3.4 Confirm file management process and requirements are maintained during editing process</w:t>
            </w:r>
          </w:p>
        </w:tc>
      </w:tr>
      <w:tr w:rsidTr="00006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List"/>
              <w:rPr>
                <w:lang w:val="en-NZ"/>
              </w:rPr>
            </w:pPr>
            <w:r w:rsidRPr="00D24AD4">
              <w:t>4. Finalise digitally edited production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AD4" w:rsidP="00D24AD4">
            <w:pPr>
              <w:pStyle w:val="List"/>
            </w:pPr>
            <w:r w:rsidRPr="00D24AD4">
              <w:t>4.1 Resolve sound and transition errors using editing software</w:t>
            </w:r>
          </w:p>
          <w:p w:rsidR="00000000" w:rsidRPr="00D24AD4" w:rsidP="00D24AD4">
            <w:pPr>
              <w:pStyle w:val="List"/>
            </w:pPr>
            <w:r w:rsidRPr="00D24AD4">
              <w:t>4.</w:t>
            </w:r>
            <w:r w:rsidRPr="00D24AD4">
              <w:t>2 Test and evaluate final edit, and amend as required according to organisational procedures</w:t>
            </w:r>
          </w:p>
          <w:p w:rsidR="00000000" w:rsidRPr="00D24AD4" w:rsidP="00D24AD4">
            <w:pPr>
              <w:pStyle w:val="List"/>
            </w:pPr>
            <w:r w:rsidRPr="00D24AD4">
              <w:t>4.3 Confirm production meets project requirements on different digital devices</w:t>
            </w:r>
          </w:p>
          <w:p w:rsidR="00000000" w:rsidRPr="00D24AD4" w:rsidP="00D24AD4">
            <w:pPr>
              <w:pStyle w:val="List"/>
            </w:pPr>
            <w:r w:rsidRPr="00D24AD4">
              <w:t>4.4 Present finalised edit to required personnel in applicable video format</w:t>
            </w:r>
          </w:p>
          <w:p w:rsidR="00000000" w:rsidRPr="00D24AD4" w:rsidP="00D24AD4">
            <w:pPr>
              <w:pStyle w:val="List"/>
            </w:pPr>
            <w:r w:rsidRPr="00D24AD4">
              <w:t>4.5 Rece</w:t>
            </w:r>
            <w:r w:rsidRPr="00D24AD4">
              <w:t xml:space="preserve">ive and incorporate feedback as required </w:t>
            </w:r>
          </w:p>
          <w:p w:rsidR="00000000" w:rsidRPr="00D24AD4" w:rsidP="00D24AD4">
            <w:pPr>
              <w:pStyle w:val="List"/>
            </w:pPr>
            <w:r w:rsidRPr="00D24AD4">
              <w:t>4.6 Obtain final sign-off from required personnel according to organisational procedures</w:t>
            </w:r>
          </w:p>
        </w:tc>
      </w:tr>
    </w:tbl>
    <w:p w:rsidR="00000000" w:rsidRPr="00D24AD4" w:rsidP="00D24AD4">
      <w:pPr>
        <w:pStyle w:val="List2"/>
      </w:pPr>
    </w:p>
    <w:p w:rsidR="00000000" w:rsidRPr="00D24AD4" w:rsidP="00D24AD4">
      <w:pPr>
        <w:pStyle w:val="AllowPageBreak"/>
      </w:pPr>
    </w:p>
    <w:p w:rsidR="00000000" w:rsidRPr="00D24AD4" w:rsidP="00D24AD4">
      <w:pPr>
        <w:pStyle w:val="Heading1"/>
      </w:pPr>
      <w:bookmarkStart w:id="5" w:name="O_1092400"/>
      <w:bookmarkEnd w:id="5"/>
      <w:r w:rsidRPr="00D24AD4">
        <w:t>Foundation Skills</w:t>
      </w:r>
    </w:p>
    <w:p w:rsidR="00000000" w:rsidRPr="00006149" w:rsidP="00006149">
      <w:pPr>
        <w:pStyle w:val="BodyText"/>
        <w:rPr>
          <w:i/>
        </w:rPr>
      </w:pPr>
      <w:r w:rsidRPr="00006149">
        <w:rPr>
          <w:rStyle w:val="Emphasis"/>
        </w:rPr>
        <w:t>This section describes those language, literacy, numeracy and employment skills that a</w:t>
      </w:r>
      <w:r w:rsidRPr="00006149">
        <w:rPr>
          <w:rStyle w:val="Emphasis"/>
        </w:rPr>
        <w:t>re essential to performance but not explicit in the performance criteria.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2218"/>
        <w:gridCol w:w="6978"/>
      </w:tblGrid>
      <w:tr w:rsidTr="00006149">
        <w:tblPrEx>
          <w:tblW w:w="0" w:type="auto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AD4" w:rsidP="00D24AD4">
            <w:pPr>
              <w:pStyle w:val="BodyText"/>
            </w:pPr>
            <w:r w:rsidRPr="00D24AD4">
              <w:rPr>
                <w:rStyle w:val="SpecialBold"/>
              </w:rPr>
              <w:t>SKILL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BodyText"/>
              <w:rPr>
                <w:lang w:val="en-NZ"/>
              </w:rPr>
            </w:pPr>
            <w:r w:rsidRPr="00D24AD4">
              <w:rPr>
                <w:rStyle w:val="SpecialBold"/>
              </w:rPr>
              <w:t>DESCRIPTION</w:t>
            </w:r>
          </w:p>
        </w:tc>
      </w:tr>
      <w:tr w:rsidTr="00006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BodyText"/>
              <w:rPr>
                <w:lang w:val="en-NZ"/>
              </w:rPr>
            </w:pPr>
            <w:r w:rsidRPr="00D24AD4">
              <w:t>Reading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ListBullet"/>
              <w:rPr>
                <w:lang w:val="en-NZ"/>
              </w:rPr>
            </w:pPr>
            <w:r w:rsidRPr="00D24AD4">
              <w:t>Interprets, analyses and comprehends briefs, documents and conceptual information to inform job requirements</w:t>
            </w:r>
          </w:p>
        </w:tc>
      </w:tr>
      <w:tr w:rsidTr="00006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BodyText"/>
              <w:rPr>
                <w:lang w:val="en-NZ"/>
              </w:rPr>
            </w:pPr>
            <w:r w:rsidRPr="00D24AD4">
              <w:t>Writing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ListBullet"/>
              <w:rPr>
                <w:lang w:val="en-NZ"/>
              </w:rPr>
            </w:pPr>
            <w:r w:rsidRPr="00D24AD4">
              <w:t>Prepares documentation detailing process and work performed using comprehensive structure, layout and complex industry language</w:t>
            </w:r>
          </w:p>
        </w:tc>
      </w:tr>
      <w:tr w:rsidTr="00006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BodyText"/>
              <w:rPr>
                <w:lang w:val="en-NZ"/>
              </w:rPr>
            </w:pPr>
            <w:r w:rsidRPr="00D24AD4">
              <w:t>Oral Communication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ListBullet"/>
              <w:rPr>
                <w:lang w:val="en-NZ"/>
              </w:rPr>
            </w:pPr>
            <w:r w:rsidRPr="00D24AD4">
              <w:t>Uses listening and questioning techniques and effective mode of communication to articulate complex concept</w:t>
            </w:r>
            <w:r w:rsidRPr="00D24AD4">
              <w:t>s and present finalised edit using industry language for intended audience</w:t>
            </w:r>
          </w:p>
        </w:tc>
      </w:tr>
      <w:tr w:rsidTr="00006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BodyText"/>
              <w:rPr>
                <w:lang w:val="en-NZ"/>
              </w:rPr>
            </w:pPr>
            <w:r w:rsidRPr="00D24AD4">
              <w:t>Numeracy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ListBullet"/>
              <w:rPr>
                <w:lang w:val="en-NZ"/>
              </w:rPr>
            </w:pPr>
            <w:r w:rsidRPr="00D24AD4">
              <w:t>Uses whole numbers, decimals and percentages when manipulating measurement, scale, ratio, coordinates, colour, shading and other elements of a 3-D environment</w:t>
            </w:r>
          </w:p>
        </w:tc>
      </w:tr>
      <w:tr w:rsidTr="00006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BodyText"/>
              <w:rPr>
                <w:lang w:val="en-NZ"/>
              </w:rPr>
            </w:pPr>
            <w:r w:rsidRPr="00D24AD4">
              <w:t xml:space="preserve">Planning and </w:t>
            </w:r>
            <w:r w:rsidRPr="00D24AD4">
              <w:t>organising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ListBullet"/>
              <w:rPr>
                <w:lang w:val="en-NZ"/>
              </w:rPr>
            </w:pPr>
            <w:r w:rsidRPr="00D24AD4">
              <w:t xml:space="preserve">Takes responsibility for planning, organising and implementing tasks </w:t>
            </w:r>
            <w:r w:rsidRPr="00D24AD4">
              <w:t>required to achieve required outcomes</w:t>
            </w:r>
          </w:p>
        </w:tc>
      </w:tr>
      <w:tr w:rsidTr="00006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BodyText"/>
              <w:rPr>
                <w:lang w:val="en-NZ"/>
              </w:rPr>
            </w:pPr>
            <w:r w:rsidRPr="00D24AD4">
              <w:t>Problem solving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AD4" w:rsidP="00D24AD4">
            <w:pPr>
              <w:pStyle w:val="ListBullet"/>
            </w:pPr>
            <w:r w:rsidRPr="00D24AD4">
              <w:t>Makes a range of critical and non-critical decisions in relatively complex situations</w:t>
            </w:r>
          </w:p>
          <w:p w:rsidR="00000000" w:rsidP="00D24AD4">
            <w:pPr>
              <w:pStyle w:val="ListBullet"/>
              <w:rPr>
                <w:lang w:val="en-NZ"/>
              </w:rPr>
            </w:pPr>
            <w:r w:rsidRPr="00D24AD4">
              <w:t>Uses analytical proc</w:t>
            </w:r>
            <w:r w:rsidRPr="00D24AD4">
              <w:t>esses to decide on a course of action, establishing criteria for evaluating options and taking a range of factors into account</w:t>
            </w:r>
          </w:p>
        </w:tc>
      </w:tr>
      <w:tr w:rsidTr="00006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BodyText"/>
              <w:rPr>
                <w:lang w:val="en-NZ"/>
              </w:rPr>
            </w:pPr>
            <w:r w:rsidRPr="00D24AD4">
              <w:t>Self-management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ListBullet"/>
              <w:rPr>
                <w:lang w:val="en-NZ"/>
              </w:rPr>
            </w:pPr>
            <w:r w:rsidRPr="00D24AD4">
              <w:t>Implements actions as per plan, making slight adjustments if necessary and addressing some unexpected issues</w:t>
            </w:r>
          </w:p>
        </w:tc>
      </w:tr>
      <w:tr w:rsidTr="00006149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D24AD4">
            <w:pPr>
              <w:pStyle w:val="BodyText"/>
              <w:rPr>
                <w:lang w:val="en-NZ"/>
              </w:rPr>
            </w:pPr>
            <w:r w:rsidRPr="00D24AD4">
              <w:t>T</w:t>
            </w:r>
            <w:r w:rsidRPr="00D24AD4">
              <w:t>echnology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D24AD4" w:rsidP="00D24AD4">
            <w:pPr>
              <w:pStyle w:val="ListBullet"/>
            </w:pPr>
            <w:r w:rsidRPr="00D24AD4">
              <w:t>Uses a broad range of features in editing software applications for specific purposes</w:t>
            </w:r>
          </w:p>
          <w:p w:rsidR="00000000" w:rsidRPr="00D24AD4" w:rsidP="00D24AD4">
            <w:pPr>
              <w:pStyle w:val="ListBullet"/>
            </w:pPr>
            <w:r w:rsidRPr="00D24AD4">
              <w:t>Manages and maintains files in a variety of storage media and formats</w:t>
            </w:r>
          </w:p>
        </w:tc>
      </w:tr>
    </w:tbl>
    <w:p w:rsidR="00000000" w:rsidRPr="00D24AD4" w:rsidP="00D24AD4">
      <w:pPr>
        <w:pStyle w:val="BodyText"/>
      </w:pPr>
    </w:p>
    <w:p w:rsidR="00000000" w:rsidRPr="00D24AD4" w:rsidP="00D24AD4">
      <w:pPr>
        <w:pStyle w:val="AllowPageBreak"/>
      </w:pPr>
    </w:p>
    <w:p w:rsidR="00000000" w:rsidRPr="00D24AD4" w:rsidP="00D24AD4">
      <w:pPr>
        <w:pStyle w:val="Heading1"/>
      </w:pPr>
      <w:bookmarkStart w:id="6" w:name="O_1092399"/>
      <w:bookmarkEnd w:id="6"/>
      <w:r w:rsidRPr="00D24AD4">
        <w:t>Unit Mapping Information</w:t>
      </w:r>
    </w:p>
    <w:p w:rsidR="00000000" w:rsidRPr="00D24AD4" w:rsidP="00006149">
      <w:pPr>
        <w:pStyle w:val="BodyText"/>
      </w:pPr>
      <w:r w:rsidRPr="00D24AD4">
        <w:t>Supersedes and is equivalent to ICTGAM522 Complete digital editing for the 3-D and digital effects environment.</w:t>
      </w:r>
    </w:p>
    <w:p w:rsidR="00000000" w:rsidRPr="00D24AD4" w:rsidP="00D24AD4">
      <w:pPr>
        <w:pStyle w:val="Heading1"/>
      </w:pPr>
      <w:bookmarkStart w:id="7" w:name="O_1092392"/>
      <w:bookmarkEnd w:id="7"/>
      <w:r w:rsidRPr="00D24AD4">
        <w:t>Links</w:t>
      </w:r>
    </w:p>
    <w:p w:rsidR="00000000" w:rsidRPr="00D24AD4" w:rsidP="00006149">
      <w:pPr>
        <w:pStyle w:val="BodyText"/>
      </w:pPr>
      <w:r w:rsidRPr="00D24AD4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C2732C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D24AD4" w:rsidP="00D24AD4"/>
    <w:sectPr w:rsidSect="00D24AD4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AD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AD4" w:rsidRPr="00006149" w:rsidP="00006149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AD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149" w:rsidP="00D24AD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06149" w:rsidP="00D24AD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006149" w:rsidP="00D24AD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AD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149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D24AD4" w:rsidRPr="00006149" w:rsidP="00006149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24AD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06149" w:rsidRPr="002D2AF8" w:rsidP="00D24AD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ICTGAM548 Complete digital editing for 3-D and digital effects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006149" w:rsidP="00D24AD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2708DDA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5AE29C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 w:unhideWhenUsed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24AD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D24AD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D24AD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D24AD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D24AD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D24AD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D24AD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D24AD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D24AD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D24AD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D24AD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D24AD4"/>
  </w:style>
  <w:style w:type="character" w:customStyle="1" w:styleId="Heading1Char">
    <w:name w:val="Heading 1 Char"/>
    <w:basedOn w:val="DefaultParagraphFont"/>
    <w:link w:val="Heading1"/>
    <w:rsid w:val="00D24AD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D24AD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D24AD4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D24AD4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D24AD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D24AD4"/>
    <w:rPr>
      <w:b/>
      <w:spacing w:val="0"/>
    </w:rPr>
  </w:style>
  <w:style w:type="character" w:styleId="Emphasis">
    <w:name w:val="Emphasis"/>
    <w:basedOn w:val="DefaultParagraphFont"/>
    <w:qFormat/>
    <w:rsid w:val="00D24AD4"/>
    <w:rPr>
      <w:i/>
    </w:rPr>
  </w:style>
  <w:style w:type="paragraph" w:customStyle="1" w:styleId="SuperHeading">
    <w:name w:val="SuperHeading"/>
    <w:basedOn w:val="Normal"/>
    <w:rsid w:val="00D24AD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D24AD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2">
    <w:name w:val="List 2"/>
    <w:basedOn w:val="BodyText"/>
    <w:rsid w:val="00D24AD4"/>
    <w:pPr>
      <w:tabs>
        <w:tab w:val="left" w:pos="680"/>
      </w:tabs>
      <w:spacing w:before="60" w:after="60"/>
      <w:ind w:left="680" w:hanging="340"/>
    </w:pPr>
  </w:style>
  <w:style w:type="character" w:customStyle="1" w:styleId="Heading2Char">
    <w:name w:val="Heading 2 Char"/>
    <w:basedOn w:val="DefaultParagraphFont"/>
    <w:link w:val="Heading2"/>
    <w:rsid w:val="00D24AD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D24AD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D24AD4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D24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D24AD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D24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D24AD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D24AD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D24AD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D24AD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D24AD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D24AD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D24AD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D24AD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D24AD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D24AD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D24AD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D24AD4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D24AD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D24AD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D24AD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D24AD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D24AD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D24AD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D24AD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D24AD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D24AD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D24AD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D24AD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D24AD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D24AD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D24AD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D24AD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D24AD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D24AD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D24AD4"/>
  </w:style>
  <w:style w:type="paragraph" w:styleId="TableofFigures">
    <w:name w:val="table of figures"/>
    <w:basedOn w:val="Normal"/>
    <w:next w:val="Normal"/>
    <w:semiHidden/>
    <w:rsid w:val="00D24AD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D24AD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D24AD4"/>
    <w:rPr>
      <w:rFonts w:ascii="Wingdings" w:hAnsi="Wingdings"/>
    </w:rPr>
  </w:style>
  <w:style w:type="paragraph" w:customStyle="1" w:styleId="TableHeading">
    <w:name w:val="Table Heading"/>
    <w:basedOn w:val="HeadingBase"/>
    <w:rsid w:val="00D24AD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D24AD4"/>
    <w:rPr>
      <w:color w:val="0033CC"/>
      <w:u w:val="none"/>
    </w:rPr>
  </w:style>
  <w:style w:type="paragraph" w:customStyle="1" w:styleId="BodyTextRight">
    <w:name w:val="Body Text Right"/>
    <w:basedOn w:val="BodyText"/>
    <w:rsid w:val="00D24AD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D24AD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D24AD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D24AD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D24AD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D24AD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D24AD4"/>
    <w:rPr>
      <w:sz w:val="32"/>
    </w:rPr>
  </w:style>
  <w:style w:type="paragraph" w:customStyle="1" w:styleId="HeadingProcedure">
    <w:name w:val="Heading Procedure"/>
    <w:basedOn w:val="HeadingBase"/>
    <w:next w:val="Normal"/>
    <w:rsid w:val="00D24AD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D24AD4"/>
    <w:pPr>
      <w:spacing w:before="60" w:after="60"/>
    </w:pPr>
  </w:style>
  <w:style w:type="paragraph" w:styleId="ListContinue">
    <w:name w:val="List Continue"/>
    <w:basedOn w:val="List"/>
    <w:rsid w:val="00D24AD4"/>
    <w:pPr>
      <w:ind w:firstLine="0"/>
    </w:pPr>
  </w:style>
  <w:style w:type="paragraph" w:customStyle="1" w:styleId="ListNote">
    <w:name w:val="List Note"/>
    <w:basedOn w:val="List"/>
    <w:rsid w:val="00D24AD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D24AD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D24AD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D24AD4"/>
    <w:rPr>
      <w:rFonts w:ascii="Courier New" w:hAnsi="Courier New"/>
    </w:rPr>
  </w:style>
  <w:style w:type="paragraph" w:customStyle="1" w:styleId="NoteBullet">
    <w:name w:val="Note Bullet"/>
    <w:basedOn w:val="Note"/>
    <w:rsid w:val="00D24AD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D24AD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D24AD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D24AD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D24AD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D24AD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D24AD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D24AD4"/>
    <w:rPr>
      <w:b/>
      <w:smallCaps/>
    </w:rPr>
  </w:style>
  <w:style w:type="paragraph" w:customStyle="1" w:styleId="TableListNumber">
    <w:name w:val="Table List Number"/>
    <w:basedOn w:val="ListNumber"/>
    <w:rsid w:val="00D24AD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D24AD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D24AD4"/>
    <w:pPr>
      <w:numPr>
        <w:numId w:val="8"/>
      </w:numPr>
    </w:pPr>
  </w:style>
  <w:style w:type="paragraph" w:customStyle="1" w:styleId="ListAlpha2">
    <w:name w:val="List Alpha 2"/>
    <w:basedOn w:val="List2"/>
    <w:rsid w:val="00D24AD4"/>
    <w:pPr>
      <w:numPr>
        <w:numId w:val="7"/>
      </w:numPr>
    </w:pPr>
  </w:style>
  <w:style w:type="paragraph" w:styleId="List3">
    <w:name w:val="List 3"/>
    <w:basedOn w:val="BodyText"/>
    <w:rsid w:val="00D24AD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D24AD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D24AD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D24AD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D24AD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D24AD4"/>
    <w:pPr>
      <w:numPr>
        <w:numId w:val="3"/>
      </w:numPr>
    </w:pPr>
  </w:style>
  <w:style w:type="paragraph" w:styleId="ListContinue2">
    <w:name w:val="List Continue 2"/>
    <w:basedOn w:val="List2"/>
    <w:rsid w:val="00D24AD4"/>
    <w:pPr>
      <w:ind w:firstLine="0"/>
    </w:pPr>
  </w:style>
  <w:style w:type="paragraph" w:styleId="ListContinue3">
    <w:name w:val="List Continue 3"/>
    <w:basedOn w:val="List3"/>
    <w:rsid w:val="00D24AD4"/>
    <w:pPr>
      <w:ind w:left="1021" w:firstLine="0"/>
    </w:pPr>
  </w:style>
  <w:style w:type="paragraph" w:styleId="ListContinue4">
    <w:name w:val="List Continue 4"/>
    <w:basedOn w:val="List4"/>
    <w:rsid w:val="00D24AD4"/>
    <w:pPr>
      <w:ind w:firstLine="0"/>
    </w:pPr>
  </w:style>
  <w:style w:type="paragraph" w:styleId="ListContinue5">
    <w:name w:val="List Continue 5"/>
    <w:basedOn w:val="List5"/>
    <w:rsid w:val="00D24AD4"/>
    <w:pPr>
      <w:ind w:firstLine="0"/>
    </w:pPr>
  </w:style>
  <w:style w:type="paragraph" w:styleId="ListNumber3">
    <w:name w:val="List Number 3"/>
    <w:basedOn w:val="List3"/>
    <w:rsid w:val="00D24AD4"/>
    <w:pPr>
      <w:numPr>
        <w:numId w:val="4"/>
      </w:numPr>
    </w:pPr>
  </w:style>
  <w:style w:type="paragraph" w:styleId="ListNumber4">
    <w:name w:val="List Number 4"/>
    <w:basedOn w:val="List4"/>
    <w:rsid w:val="00D24AD4"/>
    <w:pPr>
      <w:numPr>
        <w:numId w:val="5"/>
      </w:numPr>
    </w:pPr>
  </w:style>
  <w:style w:type="paragraph" w:styleId="ListNumber5">
    <w:name w:val="List Number 5"/>
    <w:basedOn w:val="List5"/>
    <w:rsid w:val="00D24AD4"/>
    <w:pPr>
      <w:numPr>
        <w:numId w:val="6"/>
      </w:numPr>
    </w:pPr>
  </w:style>
  <w:style w:type="paragraph" w:styleId="BlockText">
    <w:name w:val="Block Text"/>
    <w:basedOn w:val="Normal"/>
    <w:rsid w:val="00D24AD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D24AD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D24AD4"/>
    <w:rPr>
      <w:sz w:val="16"/>
      <w:vertAlign w:val="superscript"/>
    </w:rPr>
  </w:style>
  <w:style w:type="character" w:customStyle="1" w:styleId="Symbols">
    <w:name w:val="Symbols"/>
    <w:basedOn w:val="DefaultParagraphFont"/>
    <w:rsid w:val="00D24AD4"/>
    <w:rPr>
      <w:rFonts w:ascii="Symbol" w:hAnsi="Symbol"/>
    </w:rPr>
  </w:style>
  <w:style w:type="character" w:customStyle="1" w:styleId="MenuOptions">
    <w:name w:val="Menu Options"/>
    <w:basedOn w:val="DefaultParagraphFont"/>
    <w:rsid w:val="00D24AD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D24AD4"/>
    <w:rPr>
      <w:b/>
    </w:rPr>
  </w:style>
  <w:style w:type="character" w:customStyle="1" w:styleId="Underlined">
    <w:name w:val="Underlined"/>
    <w:basedOn w:val="DefaultParagraphFont"/>
    <w:rsid w:val="00D24AD4"/>
    <w:rPr>
      <w:u w:val="single"/>
    </w:rPr>
  </w:style>
  <w:style w:type="paragraph" w:customStyle="1" w:styleId="TableBodyTextRight">
    <w:name w:val="Table Body Text Right"/>
    <w:basedOn w:val="TableBodyText"/>
    <w:rsid w:val="00D24AD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D24AD4"/>
    <w:rPr>
      <w:sz w:val="18"/>
    </w:rPr>
  </w:style>
  <w:style w:type="paragraph" w:customStyle="1" w:styleId="BodySmallRight">
    <w:name w:val="Body Small Right"/>
    <w:basedOn w:val="BodyTextRight"/>
    <w:rsid w:val="00D24AD4"/>
    <w:rPr>
      <w:sz w:val="18"/>
      <w:szCs w:val="18"/>
    </w:rPr>
  </w:style>
  <w:style w:type="paragraph" w:customStyle="1" w:styleId="MarginEdition">
    <w:name w:val="Margin Edition"/>
    <w:basedOn w:val="MarginNote"/>
    <w:rsid w:val="00D24AD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D24AD4"/>
    <w:rPr>
      <w:sz w:val="2"/>
      <w:szCs w:val="2"/>
    </w:rPr>
  </w:style>
  <w:style w:type="character" w:customStyle="1" w:styleId="Small">
    <w:name w:val="Small"/>
    <w:basedOn w:val="DefaultParagraphFont"/>
    <w:rsid w:val="00D24AD4"/>
    <w:rPr>
      <w:sz w:val="16"/>
    </w:rPr>
  </w:style>
  <w:style w:type="paragraph" w:customStyle="1" w:styleId="WideTable">
    <w:name w:val="Wide Table"/>
    <w:basedOn w:val="Normal"/>
    <w:rsid w:val="00D24AD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D24AD4"/>
  </w:style>
  <w:style w:type="paragraph" w:styleId="Quote">
    <w:name w:val="Quote"/>
    <w:basedOn w:val="Heading1"/>
    <w:link w:val="QuoteChar"/>
    <w:qFormat/>
    <w:rsid w:val="00D24AD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D24AD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D24AD4"/>
    <w:pPr>
      <w:pageBreakBefore/>
    </w:pPr>
  </w:style>
  <w:style w:type="paragraph" w:customStyle="1" w:styleId="Border">
    <w:name w:val="Border"/>
    <w:basedOn w:val="Normal"/>
    <w:qFormat/>
    <w:rsid w:val="00D24AD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D24AD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D24AD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D24AD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D24AD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D24AD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D24AD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D24AD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D24AD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D24AD4"/>
    <w:rPr>
      <w:u w:val="single"/>
    </w:rPr>
  </w:style>
  <w:style w:type="character" w:customStyle="1" w:styleId="BoldandItalics">
    <w:name w:val="Bold and Italics"/>
    <w:qFormat/>
    <w:rsid w:val="00D24AD4"/>
    <w:rPr>
      <w:b/>
      <w:i/>
      <w:u w:val="none"/>
    </w:rPr>
  </w:style>
  <w:style w:type="paragraph" w:styleId="BalloonText">
    <w:name w:val="Balloon Text"/>
    <w:basedOn w:val="Normal"/>
    <w:link w:val="BalloonTextChar"/>
    <w:rsid w:val="00D24AD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D24AD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D24AD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D24AD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D24AD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D24AD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D24AD4"/>
    <w:pPr>
      <w:spacing w:before="0" w:after="0"/>
    </w:pPr>
  </w:style>
  <w:style w:type="paragraph" w:customStyle="1" w:styleId="BodyTextBold">
    <w:name w:val="Body Text Bold"/>
    <w:basedOn w:val="BodyText"/>
    <w:qFormat/>
    <w:rsid w:val="00D24AD4"/>
    <w:rPr>
      <w:b/>
    </w:rPr>
  </w:style>
  <w:style w:type="character" w:styleId="Hyperlink">
    <w:name w:val="Hyperlink"/>
    <w:basedOn w:val="DefaultParagraphFont"/>
    <w:uiPriority w:val="99"/>
    <w:unhideWhenUsed/>
    <w:rsid w:val="00006149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612</Words>
  <Characters>4009</Characters>
  <Application>Microsoft Office Word</Application>
  <DocSecurity>0</DocSecurity>
  <Lines>125</Lines>
  <Paragraphs>79</Paragraphs>
  <ScaleCrop>false</ScaleCrop>
  <Company>Author-it Software Corporation Ltd.</Company>
  <LinksUpToDate>false</LinksUpToDate>
  <CharactersWithSpaces>4542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ICTGAM548 Complete digital editing for 3-D and digital effects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2024-12-17T07:13:00Z</dcterms:created>
  <dcterms:modified xsi:type="dcterms:W3CDTF">2024-12-17T07:13:00Z</dcterms:modified>
</cp:coreProperties>
</file>