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D38" w:rsidP="00876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ICTGAM547 Create interactive 3-D environments for digital games</w:t>
      </w:r>
      <w:r>
        <w:fldChar w:fldCharType="end"/>
      </w:r>
    </w:p>
    <w:p w:rsidR="00876D38" w:rsidP="00876D38">
      <w:pPr>
        <w:pStyle w:val="Version"/>
        <w:sectPr w:rsidSect="00006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50B" w:rsidP="0000650B">
      <w:pPr>
        <w:pStyle w:val="SuperHeading"/>
      </w:pPr>
      <w:r w:rsidRPr="0000650B">
        <w:t>ICTGAM547 Create interactive 3-D environments for digital games</w:t>
      </w:r>
    </w:p>
    <w:p w:rsidR="00000000" w:rsidRPr="0000650B" w:rsidP="0000650B">
      <w:pPr>
        <w:pStyle w:val="Heading1"/>
      </w:pPr>
      <w:bookmarkStart w:id="1" w:name="O_1092382"/>
      <w:bookmarkEnd w:id="1"/>
      <w:r w:rsidRPr="00006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6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BodyText"/>
            </w:pPr>
            <w:r w:rsidRPr="000065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rPr>
                <w:rStyle w:val="SpecialBold"/>
              </w:rPr>
              <w:t>Comments</w:t>
            </w:r>
          </w:p>
        </w:tc>
      </w:tr>
      <w:tr w:rsidTr="00006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BodyText"/>
            </w:pPr>
            <w:r w:rsidRPr="0000650B">
              <w:t>This version first released with ICT Information and Communications Technology Training Package Version 6.0.</w:t>
            </w:r>
          </w:p>
        </w:tc>
      </w:tr>
    </w:tbl>
    <w:p w:rsidR="00000000" w:rsidRPr="0000650B" w:rsidP="0000650B">
      <w:pPr>
        <w:pStyle w:val="BodyText"/>
      </w:pPr>
    </w:p>
    <w:p w:rsidR="00000000" w:rsidRPr="0000650B" w:rsidP="0000650B">
      <w:pPr>
        <w:pStyle w:val="AllowPageBreak"/>
      </w:pPr>
    </w:p>
    <w:p w:rsidR="00000000" w:rsidRPr="0000650B" w:rsidP="0000650B">
      <w:pPr>
        <w:pStyle w:val="Heading1"/>
      </w:pPr>
      <w:bookmarkStart w:id="2" w:name="O_1092387"/>
      <w:bookmarkEnd w:id="2"/>
      <w:r w:rsidRPr="0000650B">
        <w:t>Application</w:t>
      </w:r>
    </w:p>
    <w:p w:rsidR="00000000" w:rsidRPr="0000650B" w:rsidP="00876D38">
      <w:pPr>
        <w:pStyle w:val="BodyText"/>
      </w:pPr>
      <w:r w:rsidRPr="0000650B">
        <w:t>This unit describes the skills and knowledge required to coordinate the design and technical elements of a smooth-running interactive 3-D environment.</w:t>
      </w:r>
    </w:p>
    <w:p w:rsidR="00000000" w:rsidRPr="0000650B" w:rsidP="00876D38">
      <w:pPr>
        <w:pStyle w:val="BodyText"/>
      </w:pPr>
      <w:r w:rsidRPr="0000650B">
        <w:t>It applies to those with high-level organisation and technical skills working as con</w:t>
      </w:r>
      <w:r w:rsidRPr="0000650B">
        <w:t>cept artists, game designers, games programmers, animators and other personnel working in the game development industry.</w:t>
      </w:r>
    </w:p>
    <w:p w:rsidR="00000000" w:rsidRPr="0000650B" w:rsidP="00876D38">
      <w:pPr>
        <w:pStyle w:val="BodyText"/>
      </w:pPr>
      <w:r w:rsidRPr="0000650B">
        <w:t>No licensing, legislative or certification requirements apply to this unit at the time of publication.</w:t>
      </w:r>
    </w:p>
    <w:p w:rsidR="00000000" w:rsidRPr="0000650B" w:rsidP="0000650B">
      <w:pPr>
        <w:pStyle w:val="Heading1"/>
      </w:pPr>
      <w:bookmarkStart w:id="3" w:name="O_1092386"/>
      <w:bookmarkEnd w:id="3"/>
      <w:r w:rsidRPr="0000650B">
        <w:t>Unit Sector</w:t>
      </w:r>
    </w:p>
    <w:p w:rsidR="00000000" w:rsidRPr="0000650B" w:rsidP="00876D38">
      <w:pPr>
        <w:pStyle w:val="BodyText"/>
      </w:pPr>
      <w:r w:rsidRPr="0000650B">
        <w:t>G</w:t>
      </w:r>
      <w:r w:rsidRPr="0000650B">
        <w:t>ame development</w:t>
      </w:r>
    </w:p>
    <w:p w:rsidR="00000000" w:rsidRPr="0000650B" w:rsidP="0000650B">
      <w:pPr>
        <w:pStyle w:val="Heading1"/>
      </w:pPr>
      <w:bookmarkStart w:id="4" w:name="O_1092385"/>
      <w:bookmarkEnd w:id="4"/>
      <w:r w:rsidRPr="000065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BodyText"/>
            </w:pPr>
            <w:r w:rsidRPr="0000650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rPr>
                <w:rStyle w:val="SpecialBold"/>
              </w:rPr>
              <w:t>PERFORMANCE CRITERIA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BodyText"/>
            </w:pPr>
            <w:r w:rsidRPr="0000650B">
              <w:rPr>
                <w:rStyle w:val="Emphasis"/>
              </w:rPr>
              <w:t xml:space="preserve">Elements describe the </w:t>
            </w:r>
            <w:r w:rsidRPr="0000650B">
              <w:t xml:space="preserve">essential </w:t>
            </w:r>
            <w:r w:rsidRPr="0000650B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"/>
              <w:rPr>
                <w:lang w:val="en-NZ"/>
              </w:rPr>
            </w:pPr>
            <w:r w:rsidRPr="0000650B">
              <w:t xml:space="preserve">1. Obtain design documents for 3-D environment and select software tools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List"/>
            </w:pPr>
            <w:r w:rsidRPr="0000650B">
              <w:t xml:space="preserve">1.1 Identify and confirm project brief, design requirements for 3-D environment and other applicable documents according to organisational procedures </w:t>
            </w:r>
          </w:p>
          <w:p w:rsidR="00000000" w:rsidRPr="0000650B" w:rsidP="0000650B">
            <w:pPr>
              <w:pStyle w:val="List"/>
            </w:pPr>
            <w:r w:rsidRPr="0000650B">
              <w:t>1.2 Conceptualise design requir</w:t>
            </w:r>
            <w:r w:rsidRPr="0000650B">
              <w:t>ements according to project brief and other applicable documents</w:t>
            </w:r>
          </w:p>
          <w:p w:rsidR="00000000" w:rsidRPr="0000650B" w:rsidP="0000650B">
            <w:pPr>
              <w:pStyle w:val="List"/>
            </w:pPr>
            <w:r w:rsidRPr="0000650B">
              <w:t>1.3 Discuss and determine design considerations and generate concept art for final environment design</w:t>
            </w:r>
          </w:p>
          <w:p w:rsidR="00000000" w:rsidRPr="0000650B" w:rsidP="0000650B">
            <w:pPr>
              <w:pStyle w:val="List"/>
            </w:pPr>
            <w:r w:rsidRPr="0000650B">
              <w:t>1.4 Confirm all requirements are considered and included in design according to project b</w:t>
            </w:r>
            <w:r w:rsidRPr="0000650B">
              <w:t>rief</w:t>
            </w:r>
          </w:p>
          <w:p w:rsidR="00000000" w:rsidRPr="0000650B" w:rsidP="0000650B">
            <w:pPr>
              <w:pStyle w:val="List"/>
            </w:pPr>
            <w:r w:rsidRPr="0000650B">
              <w:t xml:space="preserve">1.5 Identify and select applicable texturing tools, including painting, shading and texturing software according to 3-D environment requirements </w:t>
            </w:r>
          </w:p>
          <w:p w:rsidR="00000000" w:rsidRPr="0000650B" w:rsidP="0000650B">
            <w:pPr>
              <w:pStyle w:val="List"/>
            </w:pPr>
            <w:r w:rsidRPr="0000650B">
              <w:t>1.6 Research and select applicable audio tools</w:t>
            </w:r>
          </w:p>
          <w:p w:rsidR="00000000" w:rsidRPr="0000650B" w:rsidP="0000650B">
            <w:pPr>
              <w:pStyle w:val="List"/>
            </w:pPr>
            <w:r w:rsidRPr="0000650B">
              <w:t>1.7 Analyse and select 3-D modelling and animation softwar</w:t>
            </w:r>
            <w:r w:rsidRPr="0000650B">
              <w:t>e to be used</w:t>
            </w:r>
          </w:p>
          <w:p w:rsidR="00000000" w:rsidP="0000650B">
            <w:pPr>
              <w:pStyle w:val="List"/>
              <w:rPr>
                <w:lang w:val="en-NZ"/>
              </w:rPr>
            </w:pPr>
            <w:r w:rsidRPr="0000650B">
              <w:t>1.8 Document, explain and justify design decisions according to organisational procedures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"/>
              <w:rPr>
                <w:lang w:val="en-NZ"/>
              </w:rPr>
            </w:pPr>
            <w:r w:rsidRPr="0000650B">
              <w:t xml:space="preserve">2. Create 3-D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List"/>
            </w:pPr>
            <w:r w:rsidRPr="0000650B">
              <w:t>2.1 Implement basic geometry, flow and layout according to design requirements</w:t>
            </w:r>
          </w:p>
          <w:p w:rsidR="00000000" w:rsidRPr="0000650B" w:rsidP="0000650B">
            <w:pPr>
              <w:pStyle w:val="List"/>
            </w:pPr>
            <w:r w:rsidRPr="0000650B">
              <w:t>2.2 Separate each section of environment into key parts and choose focal point for environment</w:t>
            </w:r>
          </w:p>
          <w:p w:rsidR="00000000" w:rsidRPr="0000650B" w:rsidP="0000650B">
            <w:pPr>
              <w:pStyle w:val="List"/>
            </w:pPr>
            <w:r w:rsidRPr="0000650B">
              <w:t>2.3 Incorporate detail into focal point of level</w:t>
            </w:r>
          </w:p>
          <w:p w:rsidR="00000000" w:rsidRPr="0000650B" w:rsidP="0000650B">
            <w:pPr>
              <w:pStyle w:val="List"/>
            </w:pPr>
            <w:r w:rsidRPr="0000650B">
              <w:t>2.4 Set reference for rest of environment using focal points</w:t>
            </w:r>
          </w:p>
          <w:p w:rsidR="00000000" w:rsidRPr="0000650B" w:rsidP="0000650B">
            <w:pPr>
              <w:pStyle w:val="List"/>
            </w:pPr>
            <w:r w:rsidRPr="0000650B">
              <w:t>2.5 Integrate geometry and texturing and place mode</w:t>
            </w:r>
            <w:r w:rsidRPr="0000650B">
              <w:t xml:space="preserve">ls according to project brief </w:t>
            </w:r>
          </w:p>
          <w:p w:rsidR="00000000" w:rsidRPr="0000650B" w:rsidP="0000650B">
            <w:pPr>
              <w:pStyle w:val="List"/>
            </w:pPr>
            <w:r w:rsidRPr="0000650B">
              <w:t>2.6 Carry out detailed pass of entire environment</w:t>
            </w:r>
          </w:p>
          <w:p w:rsidR="00000000" w:rsidRPr="0000650B" w:rsidP="0000650B">
            <w:pPr>
              <w:pStyle w:val="List"/>
            </w:pPr>
            <w:r w:rsidRPr="0000650B">
              <w:t xml:space="preserve">2.7 Set up exterior and interior lighting </w:t>
            </w:r>
          </w:p>
          <w:p w:rsidR="00000000" w:rsidRPr="0000650B" w:rsidP="0000650B">
            <w:pPr>
              <w:pStyle w:val="List"/>
            </w:pPr>
            <w:r w:rsidRPr="0000650B">
              <w:t>2.8 Incorporate sound and particle effects and perform optimisation as required</w:t>
            </w:r>
          </w:p>
          <w:p w:rsidR="00000000" w:rsidP="0000650B">
            <w:pPr>
              <w:pStyle w:val="List"/>
              <w:rPr>
                <w:lang w:val="en-NZ"/>
              </w:rPr>
            </w:pPr>
            <w:r w:rsidRPr="0000650B">
              <w:t>2.9 Perform final pass and finalise elements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"/>
              <w:rPr>
                <w:lang w:val="en-NZ"/>
              </w:rPr>
            </w:pPr>
            <w:r w:rsidRPr="0000650B">
              <w:t>3. Tes</w:t>
            </w:r>
            <w:r w:rsidRPr="0000650B">
              <w:t>t and finalise 3</w:t>
            </w:r>
            <w:r w:rsidRPr="0000650B">
              <w:noBreakHyphen/>
              <w:t xml:space="preserve">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List"/>
            </w:pPr>
            <w:r w:rsidRPr="0000650B">
              <w:t xml:space="preserve">3.1 Test and debug 3-D environment and confirm functionality on different digital devices </w:t>
            </w:r>
          </w:p>
          <w:p w:rsidR="00000000" w:rsidRPr="0000650B" w:rsidP="0000650B">
            <w:pPr>
              <w:pStyle w:val="List"/>
            </w:pPr>
            <w:r w:rsidRPr="0000650B">
              <w:t>3.2 Present finished 3-D environment to required personnel and amend according to feedback</w:t>
            </w:r>
          </w:p>
          <w:p w:rsidR="00000000" w:rsidRPr="0000650B" w:rsidP="0000650B">
            <w:pPr>
              <w:pStyle w:val="List"/>
            </w:pPr>
            <w:r w:rsidRPr="0000650B">
              <w:t>3.2 Document and report how design decisio</w:t>
            </w:r>
            <w:r w:rsidRPr="0000650B">
              <w:t>ns have met 3-D environment design requirements</w:t>
            </w:r>
          </w:p>
          <w:p w:rsidR="00000000" w:rsidRPr="0000650B" w:rsidP="0000650B">
            <w:pPr>
              <w:pStyle w:val="List"/>
            </w:pPr>
            <w:r w:rsidRPr="0000650B">
              <w:t>3.4 Incorporate feedback in final design as required and obtain final sign-off from required personnel</w:t>
            </w:r>
          </w:p>
        </w:tc>
      </w:tr>
    </w:tbl>
    <w:p w:rsidR="00000000" w:rsidRPr="0000650B" w:rsidP="0000650B">
      <w:pPr>
        <w:pStyle w:val="BodyText"/>
      </w:pPr>
    </w:p>
    <w:p w:rsidR="00000000" w:rsidRPr="0000650B" w:rsidP="0000650B">
      <w:pPr>
        <w:pStyle w:val="AllowPageBreak"/>
      </w:pPr>
    </w:p>
    <w:p w:rsidR="00000000" w:rsidRPr="0000650B" w:rsidP="0000650B">
      <w:pPr>
        <w:pStyle w:val="Heading1"/>
      </w:pPr>
      <w:bookmarkStart w:id="5" w:name="O_1092384"/>
      <w:bookmarkEnd w:id="5"/>
      <w:r w:rsidRPr="0000650B">
        <w:t>Foundation Skills</w:t>
      </w:r>
    </w:p>
    <w:p w:rsidR="00000000" w:rsidRPr="00876D38" w:rsidP="00876D38">
      <w:pPr>
        <w:pStyle w:val="BodyText"/>
        <w:rPr>
          <w:i/>
        </w:rPr>
      </w:pPr>
      <w:r w:rsidRPr="00876D3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BodyText"/>
            </w:pPr>
            <w:r w:rsidRPr="000065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rPr>
                <w:rStyle w:val="SpecialBold"/>
              </w:rPr>
              <w:t>Description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Interprets, analyses and comprehends briefs, documents and conceptua</w:t>
            </w:r>
            <w:r w:rsidRPr="0000650B">
              <w:t>l information to inform job requirements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Prepares documentation detailing process and final design using comprehensive structure, layout and complex industry language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Uses listening and questioning techniques and effective mode of communication to articulate complex concepts and present design using industry language for intended audience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Undertakes geometric calculations to deduce measurements, relationships</w:t>
            </w:r>
            <w:r w:rsidRPr="0000650B">
              <w:t xml:space="preserve"> between points, lines, angles and figures in space by using assumed properties of space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Takes responsibility for planning, organising and implementing tasks required to achieve outcomes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ListBullet"/>
            </w:pPr>
            <w:r w:rsidRPr="0000650B">
              <w:t>Makes a range of critical</w:t>
            </w:r>
            <w:r w:rsidRPr="0000650B">
              <w:t xml:space="preserve"> and non- critical decisions in relatively complex situations, taking a range of factors into account</w:t>
            </w:r>
          </w:p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Identifies and applies some basic principles of analytical and lateral thinking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ListBullet"/>
              <w:rPr>
                <w:lang w:val="en-NZ"/>
              </w:rPr>
            </w:pPr>
            <w:r w:rsidRPr="0000650B">
              <w:t>Implements actions as per the plan, making slight adjustments if necessary and addressing some unexpected issues</w:t>
            </w:r>
          </w:p>
        </w:tc>
      </w:tr>
      <w:tr w:rsidTr="00876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50B">
            <w:pPr>
              <w:pStyle w:val="BodyText"/>
              <w:rPr>
                <w:lang w:val="en-NZ"/>
              </w:rPr>
            </w:pPr>
            <w:r w:rsidRPr="0000650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50B" w:rsidP="0000650B">
            <w:pPr>
              <w:pStyle w:val="ListBullet"/>
            </w:pPr>
            <w:r w:rsidRPr="0000650B">
              <w:t>Uses a broad range of features in 3-D software applications for specific purposes</w:t>
            </w:r>
          </w:p>
          <w:p w:rsidR="00000000" w:rsidRPr="0000650B" w:rsidP="0000650B">
            <w:pPr>
              <w:pStyle w:val="ListBullet"/>
            </w:pPr>
            <w:r w:rsidRPr="0000650B">
              <w:t>Manages and maintains files in a variety of stor</w:t>
            </w:r>
            <w:r w:rsidRPr="0000650B">
              <w:t>age media and formats</w:t>
            </w:r>
          </w:p>
        </w:tc>
      </w:tr>
    </w:tbl>
    <w:p w:rsidR="00000000" w:rsidRPr="0000650B" w:rsidP="0000650B">
      <w:pPr>
        <w:pStyle w:val="BodyText"/>
      </w:pPr>
    </w:p>
    <w:p w:rsidR="00000000" w:rsidRPr="0000650B" w:rsidP="0000650B">
      <w:pPr>
        <w:pStyle w:val="AllowPageBreak"/>
      </w:pPr>
    </w:p>
    <w:p w:rsidR="00000000" w:rsidRPr="0000650B" w:rsidP="0000650B">
      <w:pPr>
        <w:pStyle w:val="Heading1"/>
      </w:pPr>
      <w:bookmarkStart w:id="6" w:name="O_1092383"/>
      <w:bookmarkEnd w:id="6"/>
      <w:r w:rsidRPr="0000650B">
        <w:t>Unit Mapping Information</w:t>
      </w:r>
    </w:p>
    <w:p w:rsidR="00000000" w:rsidRPr="0000650B" w:rsidP="00876D38">
      <w:pPr>
        <w:pStyle w:val="BodyText"/>
      </w:pPr>
      <w:r w:rsidRPr="0000650B">
        <w:t>Supersedes and is equivalent to ICTGAM521 Create interactive 3-D environments for digital games.</w:t>
      </w:r>
    </w:p>
    <w:p w:rsidR="00000000" w:rsidRPr="0000650B" w:rsidP="0000650B">
      <w:pPr>
        <w:pStyle w:val="Heading1"/>
      </w:pPr>
      <w:bookmarkStart w:id="7" w:name="O_1092376"/>
      <w:bookmarkEnd w:id="7"/>
      <w:r w:rsidRPr="0000650B">
        <w:t>Links</w:t>
      </w:r>
    </w:p>
    <w:p w:rsidR="00000000" w:rsidRPr="0000650B" w:rsidP="00876D38">
      <w:pPr>
        <w:pStyle w:val="BodyText"/>
      </w:pPr>
      <w:r w:rsidRPr="000065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0E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0650B" w:rsidP="0000650B"/>
    <w:sectPr w:rsidSect="00006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B" w:rsidRPr="00876D38" w:rsidP="00876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38" w:rsidP="00006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D38" w:rsidP="00006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6D38" w:rsidP="00006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50B" w:rsidRPr="00876D38" w:rsidP="00876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38" w:rsidRPr="002D2AF8" w:rsidP="00006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ICTGAM547 Create interactive 3-D environments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76D38" w:rsidP="00006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82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0CE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50B"/>
  </w:style>
  <w:style w:type="character" w:customStyle="1" w:styleId="Heading1Char">
    <w:name w:val="Heading 1 Char"/>
    <w:basedOn w:val="DefaultParagraphFont"/>
    <w:link w:val="Heading1"/>
    <w:rsid w:val="00006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5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65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5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50B"/>
    <w:rPr>
      <w:b/>
      <w:spacing w:val="0"/>
    </w:rPr>
  </w:style>
  <w:style w:type="character" w:styleId="Emphasis">
    <w:name w:val="Emphasis"/>
    <w:basedOn w:val="DefaultParagraphFont"/>
    <w:qFormat/>
    <w:rsid w:val="0000650B"/>
    <w:rPr>
      <w:i/>
    </w:rPr>
  </w:style>
  <w:style w:type="paragraph" w:customStyle="1" w:styleId="SuperHeading">
    <w:name w:val="SuperHeading"/>
    <w:basedOn w:val="Normal"/>
    <w:rsid w:val="00006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5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6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5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5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50B"/>
  </w:style>
  <w:style w:type="paragraph" w:styleId="TableofFigures">
    <w:name w:val="table of figures"/>
    <w:basedOn w:val="Normal"/>
    <w:next w:val="Normal"/>
    <w:semiHidden/>
    <w:rsid w:val="00006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5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650B"/>
    <w:rPr>
      <w:rFonts w:ascii="Wingdings" w:hAnsi="Wingdings"/>
    </w:rPr>
  </w:style>
  <w:style w:type="paragraph" w:customStyle="1" w:styleId="TableHeading">
    <w:name w:val="Table Heading"/>
    <w:basedOn w:val="HeadingBase"/>
    <w:rsid w:val="00006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50B"/>
    <w:rPr>
      <w:color w:val="0033CC"/>
      <w:u w:val="none"/>
    </w:rPr>
  </w:style>
  <w:style w:type="paragraph" w:customStyle="1" w:styleId="BodyTextRight">
    <w:name w:val="Body Text Right"/>
    <w:basedOn w:val="BodyText"/>
    <w:rsid w:val="00006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5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50B"/>
    <w:rPr>
      <w:sz w:val="32"/>
    </w:rPr>
  </w:style>
  <w:style w:type="paragraph" w:customStyle="1" w:styleId="HeadingProcedure">
    <w:name w:val="Heading Procedure"/>
    <w:basedOn w:val="HeadingBase"/>
    <w:next w:val="Normal"/>
    <w:rsid w:val="00006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50B"/>
    <w:pPr>
      <w:spacing w:before="60" w:after="60"/>
    </w:pPr>
  </w:style>
  <w:style w:type="paragraph" w:styleId="ListContinue">
    <w:name w:val="List Continue"/>
    <w:basedOn w:val="List"/>
    <w:rsid w:val="0000650B"/>
    <w:pPr>
      <w:ind w:firstLine="0"/>
    </w:pPr>
  </w:style>
  <w:style w:type="paragraph" w:customStyle="1" w:styleId="ListNote">
    <w:name w:val="List Note"/>
    <w:basedOn w:val="List"/>
    <w:rsid w:val="00006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50B"/>
    <w:rPr>
      <w:rFonts w:ascii="Courier New" w:hAnsi="Courier New"/>
    </w:rPr>
  </w:style>
  <w:style w:type="paragraph" w:customStyle="1" w:styleId="NoteBullet">
    <w:name w:val="Note Bullet"/>
    <w:basedOn w:val="Note"/>
    <w:rsid w:val="00006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5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6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50B"/>
    <w:rPr>
      <w:b/>
      <w:smallCaps/>
    </w:rPr>
  </w:style>
  <w:style w:type="paragraph" w:customStyle="1" w:styleId="TableListNumber">
    <w:name w:val="Table List Number"/>
    <w:basedOn w:val="ListNumber"/>
    <w:rsid w:val="00006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50B"/>
    <w:pPr>
      <w:numPr>
        <w:numId w:val="8"/>
      </w:numPr>
    </w:pPr>
  </w:style>
  <w:style w:type="paragraph" w:customStyle="1" w:styleId="ListAlpha2">
    <w:name w:val="List Alpha 2"/>
    <w:basedOn w:val="List2"/>
    <w:rsid w:val="0000650B"/>
    <w:pPr>
      <w:numPr>
        <w:numId w:val="7"/>
      </w:numPr>
    </w:pPr>
  </w:style>
  <w:style w:type="paragraph" w:styleId="List2">
    <w:name w:val="List 2"/>
    <w:basedOn w:val="BodyText"/>
    <w:rsid w:val="00006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5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5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650B"/>
    <w:pPr>
      <w:numPr>
        <w:numId w:val="3"/>
      </w:numPr>
    </w:pPr>
  </w:style>
  <w:style w:type="paragraph" w:styleId="ListContinue2">
    <w:name w:val="List Continue 2"/>
    <w:basedOn w:val="List2"/>
    <w:rsid w:val="0000650B"/>
    <w:pPr>
      <w:ind w:firstLine="0"/>
    </w:pPr>
  </w:style>
  <w:style w:type="paragraph" w:styleId="ListContinue3">
    <w:name w:val="List Continue 3"/>
    <w:basedOn w:val="List3"/>
    <w:rsid w:val="0000650B"/>
    <w:pPr>
      <w:ind w:left="1021" w:firstLine="0"/>
    </w:pPr>
  </w:style>
  <w:style w:type="paragraph" w:styleId="ListContinue4">
    <w:name w:val="List Continue 4"/>
    <w:basedOn w:val="List4"/>
    <w:rsid w:val="0000650B"/>
    <w:pPr>
      <w:ind w:firstLine="0"/>
    </w:pPr>
  </w:style>
  <w:style w:type="paragraph" w:styleId="ListContinue5">
    <w:name w:val="List Continue 5"/>
    <w:basedOn w:val="List5"/>
    <w:rsid w:val="0000650B"/>
    <w:pPr>
      <w:ind w:firstLine="0"/>
    </w:pPr>
  </w:style>
  <w:style w:type="paragraph" w:styleId="ListNumber3">
    <w:name w:val="List Number 3"/>
    <w:basedOn w:val="List3"/>
    <w:rsid w:val="0000650B"/>
    <w:pPr>
      <w:numPr>
        <w:numId w:val="4"/>
      </w:numPr>
    </w:pPr>
  </w:style>
  <w:style w:type="paragraph" w:styleId="ListNumber4">
    <w:name w:val="List Number 4"/>
    <w:basedOn w:val="List4"/>
    <w:rsid w:val="0000650B"/>
    <w:pPr>
      <w:numPr>
        <w:numId w:val="5"/>
      </w:numPr>
    </w:pPr>
  </w:style>
  <w:style w:type="paragraph" w:styleId="ListNumber5">
    <w:name w:val="List Number 5"/>
    <w:basedOn w:val="List5"/>
    <w:rsid w:val="0000650B"/>
    <w:pPr>
      <w:numPr>
        <w:numId w:val="6"/>
      </w:numPr>
    </w:pPr>
  </w:style>
  <w:style w:type="paragraph" w:styleId="BlockText">
    <w:name w:val="Block Text"/>
    <w:basedOn w:val="Normal"/>
    <w:rsid w:val="00006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50B"/>
    <w:rPr>
      <w:sz w:val="16"/>
      <w:vertAlign w:val="superscript"/>
    </w:rPr>
  </w:style>
  <w:style w:type="character" w:customStyle="1" w:styleId="Symbols">
    <w:name w:val="Symbols"/>
    <w:basedOn w:val="DefaultParagraphFont"/>
    <w:rsid w:val="0000650B"/>
    <w:rPr>
      <w:rFonts w:ascii="Symbol" w:hAnsi="Symbol"/>
    </w:rPr>
  </w:style>
  <w:style w:type="character" w:customStyle="1" w:styleId="MenuOptions">
    <w:name w:val="Menu Options"/>
    <w:basedOn w:val="DefaultParagraphFont"/>
    <w:rsid w:val="00006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50B"/>
    <w:rPr>
      <w:b/>
    </w:rPr>
  </w:style>
  <w:style w:type="character" w:customStyle="1" w:styleId="Underlined">
    <w:name w:val="Underlined"/>
    <w:basedOn w:val="DefaultParagraphFont"/>
    <w:rsid w:val="0000650B"/>
    <w:rPr>
      <w:u w:val="single"/>
    </w:rPr>
  </w:style>
  <w:style w:type="paragraph" w:customStyle="1" w:styleId="TableBodyTextRight">
    <w:name w:val="Table Body Text Right"/>
    <w:basedOn w:val="TableBodyText"/>
    <w:rsid w:val="00006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50B"/>
    <w:rPr>
      <w:sz w:val="18"/>
    </w:rPr>
  </w:style>
  <w:style w:type="paragraph" w:customStyle="1" w:styleId="BodySmallRight">
    <w:name w:val="Body Small Right"/>
    <w:basedOn w:val="BodyTextRight"/>
    <w:rsid w:val="0000650B"/>
    <w:rPr>
      <w:sz w:val="18"/>
      <w:szCs w:val="18"/>
    </w:rPr>
  </w:style>
  <w:style w:type="paragraph" w:customStyle="1" w:styleId="MarginEdition">
    <w:name w:val="Margin Edition"/>
    <w:basedOn w:val="MarginNote"/>
    <w:rsid w:val="00006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50B"/>
    <w:rPr>
      <w:sz w:val="2"/>
      <w:szCs w:val="2"/>
    </w:rPr>
  </w:style>
  <w:style w:type="character" w:customStyle="1" w:styleId="Small">
    <w:name w:val="Small"/>
    <w:basedOn w:val="DefaultParagraphFont"/>
    <w:rsid w:val="0000650B"/>
    <w:rPr>
      <w:sz w:val="16"/>
    </w:rPr>
  </w:style>
  <w:style w:type="paragraph" w:customStyle="1" w:styleId="WideTable">
    <w:name w:val="Wide Table"/>
    <w:basedOn w:val="Normal"/>
    <w:rsid w:val="00006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50B"/>
  </w:style>
  <w:style w:type="paragraph" w:styleId="Quote">
    <w:name w:val="Quote"/>
    <w:basedOn w:val="Heading1"/>
    <w:link w:val="QuoteChar"/>
    <w:qFormat/>
    <w:rsid w:val="00006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50B"/>
    <w:pPr>
      <w:pageBreakBefore/>
    </w:pPr>
  </w:style>
  <w:style w:type="paragraph" w:customStyle="1" w:styleId="Border">
    <w:name w:val="Border"/>
    <w:basedOn w:val="Normal"/>
    <w:qFormat/>
    <w:rsid w:val="00006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50B"/>
    <w:rPr>
      <w:u w:val="single"/>
    </w:rPr>
  </w:style>
  <w:style w:type="character" w:customStyle="1" w:styleId="BoldandItalics">
    <w:name w:val="Bold and Italics"/>
    <w:qFormat/>
    <w:rsid w:val="0000650B"/>
    <w:rPr>
      <w:b/>
      <w:i/>
      <w:u w:val="none"/>
    </w:rPr>
  </w:style>
  <w:style w:type="paragraph" w:styleId="BalloonText">
    <w:name w:val="Balloon Text"/>
    <w:basedOn w:val="Normal"/>
    <w:link w:val="BalloonTextChar"/>
    <w:rsid w:val="00006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50B"/>
    <w:pPr>
      <w:spacing w:before="0" w:after="0"/>
    </w:pPr>
  </w:style>
  <w:style w:type="paragraph" w:customStyle="1" w:styleId="BodyTextBold">
    <w:name w:val="Body Text Bold"/>
    <w:basedOn w:val="BodyText"/>
    <w:qFormat/>
    <w:rsid w:val="0000650B"/>
    <w:rPr>
      <w:b/>
    </w:rPr>
  </w:style>
  <w:style w:type="character" w:styleId="Hyperlink">
    <w:name w:val="Hyperlink"/>
    <w:basedOn w:val="DefaultParagraphFont"/>
    <w:uiPriority w:val="99"/>
    <w:unhideWhenUsed/>
    <w:rsid w:val="00876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4154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ICTGAM547 Create interactive 3-D environments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