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32A0" w:rsidP="006332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ICTGAM546 Create and combine 3-D digital games and components</w:t>
      </w:r>
      <w:r>
        <w:fldChar w:fldCharType="end"/>
      </w:r>
    </w:p>
    <w:p w:rsidR="006332A0" w:rsidP="006332A0">
      <w:pPr>
        <w:pStyle w:val="Version"/>
        <w:sectPr w:rsidSect="00302F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2F10" w:rsidP="00302F10">
      <w:pPr>
        <w:pStyle w:val="SuperHeading"/>
      </w:pPr>
      <w:r w:rsidRPr="00302F10">
        <w:t>ICTGAM546 Create and combine 3-D digital games and components</w:t>
      </w:r>
    </w:p>
    <w:p w:rsidR="00000000" w:rsidRPr="00302F10" w:rsidP="00302F10">
      <w:pPr>
        <w:pStyle w:val="Heading1"/>
      </w:pPr>
      <w:bookmarkStart w:id="1" w:name="O_1092366"/>
      <w:bookmarkEnd w:id="1"/>
      <w:r w:rsidRPr="00302F1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02F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F10" w:rsidP="00302F10">
            <w:pPr>
              <w:pStyle w:val="BodyText"/>
            </w:pPr>
            <w:r w:rsidRPr="00302F1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F10">
            <w:pPr>
              <w:pStyle w:val="BodyText"/>
              <w:rPr>
                <w:lang w:val="en-NZ"/>
              </w:rPr>
            </w:pPr>
            <w:r w:rsidRPr="00302F10">
              <w:rPr>
                <w:rStyle w:val="SpecialBold"/>
              </w:rPr>
              <w:t>Comments</w:t>
            </w:r>
          </w:p>
        </w:tc>
      </w:tr>
      <w:tr w:rsidTr="00302F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F10">
            <w:pPr>
              <w:pStyle w:val="BodyText"/>
              <w:rPr>
                <w:lang w:val="en-NZ"/>
              </w:rPr>
            </w:pPr>
            <w:r w:rsidRPr="00302F1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F10" w:rsidP="00302F10">
            <w:pPr>
              <w:pStyle w:val="BodyText"/>
            </w:pPr>
            <w:r w:rsidRPr="00302F10">
              <w:t>This version first released with ICT Information and Communications Technology Training Package Version 6.0.</w:t>
            </w:r>
          </w:p>
        </w:tc>
      </w:tr>
    </w:tbl>
    <w:p w:rsidR="00000000" w:rsidRPr="00302F10" w:rsidP="00302F10">
      <w:pPr>
        <w:pStyle w:val="BodyText"/>
      </w:pPr>
    </w:p>
    <w:p w:rsidR="00000000" w:rsidRPr="00302F10" w:rsidP="00302F10">
      <w:pPr>
        <w:pStyle w:val="AllowPageBreak"/>
      </w:pPr>
    </w:p>
    <w:p w:rsidR="00000000" w:rsidRPr="00302F10" w:rsidP="00302F10">
      <w:pPr>
        <w:pStyle w:val="Heading1"/>
      </w:pPr>
      <w:bookmarkStart w:id="2" w:name="O_1092371"/>
      <w:bookmarkEnd w:id="2"/>
      <w:r w:rsidRPr="00302F10">
        <w:t>Application</w:t>
      </w:r>
    </w:p>
    <w:p w:rsidR="00000000" w:rsidRPr="00302F10" w:rsidP="006332A0">
      <w:pPr>
        <w:pStyle w:val="BodyText"/>
      </w:pPr>
      <w:r w:rsidRPr="00302F10">
        <w:t>This unit descri</w:t>
      </w:r>
      <w:r w:rsidRPr="00302F10">
        <w:t>bes the skills and knowledge required to create compound models using industry software applicable to animation production process, according to a defined set of parameters.</w:t>
      </w:r>
    </w:p>
    <w:p w:rsidR="00000000" w:rsidRPr="00302F10" w:rsidP="006332A0">
      <w:pPr>
        <w:pStyle w:val="BodyText"/>
      </w:pPr>
      <w:r w:rsidRPr="00302F10">
        <w:t>It applies to those with high-level technical and analytical skills working as mod</w:t>
      </w:r>
      <w:r w:rsidRPr="00302F10">
        <w:t>ellers or artists, in the game development industry.</w:t>
      </w:r>
    </w:p>
    <w:p w:rsidR="00000000" w:rsidRPr="00302F10" w:rsidP="006332A0">
      <w:pPr>
        <w:pStyle w:val="BodyText"/>
      </w:pPr>
      <w:r w:rsidRPr="00302F10">
        <w:t>No licensing, legislative or certification requirements apply to this unit at the time of publication.</w:t>
      </w:r>
    </w:p>
    <w:p w:rsidR="00000000" w:rsidRPr="00302F10" w:rsidP="00302F10">
      <w:pPr>
        <w:pStyle w:val="Heading1"/>
      </w:pPr>
      <w:bookmarkStart w:id="3" w:name="O_1092370"/>
      <w:bookmarkEnd w:id="3"/>
      <w:r w:rsidRPr="00302F10">
        <w:t>Unit Sector</w:t>
      </w:r>
    </w:p>
    <w:p w:rsidR="00000000" w:rsidRPr="00302F10" w:rsidP="006332A0">
      <w:pPr>
        <w:pStyle w:val="BodyText"/>
      </w:pPr>
      <w:r w:rsidRPr="00302F10">
        <w:t>Game development</w:t>
      </w:r>
    </w:p>
    <w:p w:rsidR="00000000" w:rsidRPr="00302F10" w:rsidP="00302F10">
      <w:pPr>
        <w:pStyle w:val="Heading1"/>
      </w:pPr>
      <w:bookmarkStart w:id="4" w:name="O_1092369"/>
      <w:bookmarkEnd w:id="4"/>
      <w:r w:rsidRPr="00302F1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1"/>
        <w:gridCol w:w="6605"/>
      </w:tblGrid>
      <w:tr w:rsidTr="006332A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F10" w:rsidP="00302F10">
            <w:pPr>
              <w:pStyle w:val="BodyText"/>
            </w:pPr>
            <w:r w:rsidRPr="00302F10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F10">
            <w:pPr>
              <w:pStyle w:val="BodyText"/>
              <w:rPr>
                <w:lang w:val="en-NZ"/>
              </w:rPr>
            </w:pPr>
            <w:r w:rsidRPr="00302F10">
              <w:rPr>
                <w:rStyle w:val="SpecialBold"/>
              </w:rPr>
              <w:t>PERFORMANCE CRITERIA</w:t>
            </w:r>
          </w:p>
        </w:tc>
      </w:tr>
      <w:tr w:rsidTr="006332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F10" w:rsidP="00302F10">
            <w:pPr>
              <w:pStyle w:val="BodyText"/>
            </w:pPr>
            <w:r w:rsidRPr="00302F10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F10">
            <w:pPr>
              <w:pStyle w:val="BodyText"/>
              <w:rPr>
                <w:lang w:val="en-NZ"/>
              </w:rPr>
            </w:pPr>
            <w:r w:rsidRPr="00302F1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332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F10">
            <w:pPr>
              <w:pStyle w:val="List"/>
              <w:rPr>
                <w:lang w:val="en-NZ"/>
              </w:rPr>
            </w:pPr>
            <w:r w:rsidRPr="00302F10">
              <w:t>1. Determine model creation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F10" w:rsidP="00302F10">
            <w:pPr>
              <w:pStyle w:val="List"/>
            </w:pPr>
            <w:r w:rsidRPr="00302F10">
              <w:t>1.1 Identify, analyse and follow design and model creation requirements, production documentation and organisational guidelines</w:t>
            </w:r>
          </w:p>
          <w:p w:rsidR="00000000" w:rsidRPr="00302F10" w:rsidP="00302F10">
            <w:pPr>
              <w:pStyle w:val="List"/>
            </w:pPr>
            <w:r w:rsidRPr="00302F10">
              <w:t>1.2 Determine type of production for which 3-D digital models are being created</w:t>
            </w:r>
          </w:p>
          <w:p w:rsidR="00000000" w:rsidP="00302F10">
            <w:pPr>
              <w:pStyle w:val="List"/>
              <w:rPr>
                <w:lang w:val="en-NZ"/>
              </w:rPr>
            </w:pPr>
            <w:r w:rsidRPr="00302F10">
              <w:t>1.3 Research and select 3-D modelling software t</w:t>
            </w:r>
            <w:r w:rsidRPr="00302F10">
              <w:t>ools according to type of production for which 3-D digital models are being created</w:t>
            </w:r>
          </w:p>
        </w:tc>
      </w:tr>
      <w:tr w:rsidTr="006332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F10">
            <w:pPr>
              <w:pStyle w:val="List"/>
              <w:rPr>
                <w:lang w:val="en-NZ"/>
              </w:rPr>
            </w:pPr>
            <w:r w:rsidRPr="00302F10">
              <w:t xml:space="preserve">2. Research and create 3-D digital models using a variety of modelling </w:t>
            </w:r>
            <w:r w:rsidRPr="00302F10">
              <w:t>techniques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F10" w:rsidP="00302F10">
            <w:pPr>
              <w:pStyle w:val="List"/>
            </w:pPr>
            <w:r w:rsidRPr="00302F10">
              <w:t>2.1 Research and determine applicable modelling methodology</w:t>
            </w:r>
          </w:p>
          <w:p w:rsidR="00000000" w:rsidRPr="00302F10" w:rsidP="00302F10">
            <w:pPr>
              <w:pStyle w:val="List"/>
            </w:pPr>
            <w:r w:rsidRPr="00302F10">
              <w:t>2.2 Apply a variety of modell</w:t>
            </w:r>
            <w:r w:rsidRPr="00302F10">
              <w:t xml:space="preserve">ing techniques according to model creation requirements </w:t>
            </w:r>
          </w:p>
          <w:p w:rsidR="00000000" w:rsidRPr="00302F10" w:rsidP="00302F10">
            <w:pPr>
              <w:pStyle w:val="List"/>
            </w:pPr>
            <w:r w:rsidRPr="00302F10">
              <w:t xml:space="preserve">2.3 Create 3-D digital models according to model creation requirements </w:t>
            </w:r>
          </w:p>
          <w:p w:rsidR="00000000" w:rsidRPr="00302F10" w:rsidP="00302F10">
            <w:pPr>
              <w:pStyle w:val="List"/>
            </w:pPr>
            <w:r w:rsidRPr="00302F10">
              <w:t>2.4 Seek feedback on 3-D digital models from required personnel and amend as required</w:t>
            </w:r>
          </w:p>
          <w:p w:rsidR="00000000" w:rsidP="00302F10">
            <w:pPr>
              <w:pStyle w:val="List"/>
              <w:rPr>
                <w:lang w:val="en-NZ"/>
              </w:rPr>
            </w:pPr>
            <w:r w:rsidRPr="00302F10">
              <w:t>2.4 Refine and confirm integrity of model</w:t>
            </w:r>
            <w:r w:rsidRPr="00302F10">
              <w:t xml:space="preserve">s according to organisational procedures </w:t>
            </w:r>
          </w:p>
        </w:tc>
      </w:tr>
      <w:tr w:rsidTr="006332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F10">
            <w:pPr>
              <w:pStyle w:val="List"/>
              <w:rPr>
                <w:lang w:val="en-NZ"/>
              </w:rPr>
            </w:pPr>
            <w:r w:rsidRPr="00302F10">
              <w:t>3. Combine 3-D models to create a scene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F10" w:rsidP="00302F10">
            <w:pPr>
              <w:pStyle w:val="List"/>
            </w:pPr>
            <w:r w:rsidRPr="00302F10">
              <w:t>3.1 Combine 3-D models and create a scene according to design requirements</w:t>
            </w:r>
          </w:p>
          <w:p w:rsidR="00000000" w:rsidP="00302F10">
            <w:pPr>
              <w:pStyle w:val="List"/>
              <w:rPr>
                <w:lang w:val="en-NZ"/>
              </w:rPr>
            </w:pPr>
            <w:r w:rsidRPr="00302F10">
              <w:t>3.2 Submit models to required personnel and seek and respond to feedback</w:t>
            </w:r>
          </w:p>
        </w:tc>
      </w:tr>
      <w:tr w:rsidTr="006332A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F10">
            <w:pPr>
              <w:pStyle w:val="List"/>
              <w:rPr>
                <w:lang w:val="en-NZ"/>
              </w:rPr>
            </w:pPr>
            <w:r w:rsidRPr="00302F10">
              <w:t>4. Render and finalise 3-D digital models using applicable render engine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F10" w:rsidP="00302F10">
            <w:pPr>
              <w:pStyle w:val="List"/>
            </w:pPr>
            <w:r w:rsidRPr="00302F10">
              <w:t xml:space="preserve">4.1 Test rendering scene and adjust settings according to task requirements </w:t>
            </w:r>
          </w:p>
          <w:p w:rsidR="00000000" w:rsidRPr="00302F10" w:rsidP="00302F10">
            <w:pPr>
              <w:pStyle w:val="List"/>
            </w:pPr>
            <w:r w:rsidRPr="00302F10">
              <w:t>4.2 Render final 3-D scene</w:t>
            </w:r>
          </w:p>
          <w:p w:rsidR="00000000" w:rsidP="00302F10">
            <w:pPr>
              <w:pStyle w:val="List"/>
              <w:rPr>
                <w:lang w:val="en-NZ"/>
              </w:rPr>
            </w:pPr>
            <w:r w:rsidRPr="00302F10">
              <w:t>4.3 Submit finalised model to required personnel and seek and respond to feedba</w:t>
            </w:r>
            <w:r w:rsidRPr="00302F10">
              <w:t xml:space="preserve">ck </w:t>
            </w:r>
          </w:p>
        </w:tc>
      </w:tr>
      <w:tr w:rsidTr="006332A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F10">
            <w:pPr>
              <w:pStyle w:val="List"/>
              <w:rPr>
                <w:lang w:val="en-NZ"/>
              </w:rPr>
            </w:pPr>
            <w:r w:rsidRPr="00302F10">
              <w:t>5. Back up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F10" w:rsidP="00302F10">
            <w:pPr>
              <w:pStyle w:val="List"/>
            </w:pPr>
            <w:r w:rsidRPr="00302F10">
              <w:t>5.1 Make required backup copies of files</w:t>
            </w:r>
          </w:p>
          <w:p w:rsidR="00000000" w:rsidRPr="00302F10" w:rsidP="00302F10">
            <w:pPr>
              <w:pStyle w:val="List"/>
            </w:pPr>
            <w:r w:rsidRPr="00302F10">
              <w:t>5.2 Complete and lodge workplace documentation according to organisational policies and procedures</w:t>
            </w:r>
          </w:p>
        </w:tc>
      </w:tr>
    </w:tbl>
    <w:p w:rsidR="00000000" w:rsidRPr="00302F10" w:rsidP="00302F10">
      <w:pPr>
        <w:pStyle w:val="List2"/>
      </w:pPr>
    </w:p>
    <w:p w:rsidR="00000000" w:rsidRPr="00302F10" w:rsidP="00302F10">
      <w:pPr>
        <w:pStyle w:val="AllowPageBreak"/>
      </w:pPr>
    </w:p>
    <w:p w:rsidR="00000000" w:rsidRPr="00302F10" w:rsidP="00302F10">
      <w:pPr>
        <w:pStyle w:val="Heading1"/>
      </w:pPr>
      <w:bookmarkStart w:id="5" w:name="O_1092368"/>
      <w:bookmarkEnd w:id="5"/>
      <w:r w:rsidRPr="00302F10">
        <w:t>Foundation Skills</w:t>
      </w:r>
    </w:p>
    <w:p w:rsidR="00000000" w:rsidRPr="006332A0" w:rsidP="006332A0">
      <w:pPr>
        <w:pStyle w:val="BodyText"/>
        <w:rPr>
          <w:i/>
        </w:rPr>
      </w:pPr>
      <w:r w:rsidRPr="006332A0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03"/>
        <w:gridCol w:w="6893"/>
      </w:tblGrid>
      <w:tr w:rsidTr="006332A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F10" w:rsidP="00302F10">
            <w:pPr>
              <w:pStyle w:val="BodyText"/>
            </w:pPr>
            <w:r w:rsidRPr="00302F10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F10">
            <w:pPr>
              <w:pStyle w:val="BodyText"/>
              <w:rPr>
                <w:lang w:val="en-NZ"/>
              </w:rPr>
            </w:pPr>
            <w:r w:rsidRPr="00302F10">
              <w:rPr>
                <w:rStyle w:val="SpecialBold"/>
              </w:rPr>
              <w:t>DESCRIPTION</w:t>
            </w:r>
          </w:p>
        </w:tc>
      </w:tr>
      <w:tr w:rsidTr="006332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F10">
            <w:pPr>
              <w:pStyle w:val="BodyText"/>
              <w:rPr>
                <w:lang w:val="en-NZ"/>
              </w:rPr>
            </w:pPr>
            <w:r w:rsidRPr="00302F10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02F10">
            <w:pPr>
              <w:pStyle w:val="ListBullet"/>
              <w:rPr>
                <w:lang w:val="en-NZ"/>
              </w:rPr>
            </w:pPr>
            <w:r w:rsidRPr="00302F10">
              <w:t>Uses whole numbers, decimals and percentages when manipulating meas</w:t>
            </w:r>
            <w:r w:rsidRPr="00302F10">
              <w:t>urement, scale, ratio, coordinates, colour, shading and other elements of 3-D animation</w:t>
            </w:r>
          </w:p>
        </w:tc>
      </w:tr>
      <w:tr w:rsidTr="006332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F10">
            <w:pPr>
              <w:pStyle w:val="BodyText"/>
              <w:rPr>
                <w:lang w:val="en-NZ"/>
              </w:rPr>
            </w:pPr>
            <w:r w:rsidRPr="00302F10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02F10">
            <w:pPr>
              <w:pStyle w:val="ListBullet"/>
              <w:rPr>
                <w:lang w:val="en-NZ"/>
              </w:rPr>
            </w:pPr>
            <w:r w:rsidRPr="00302F10">
              <w:t>Uses listening and questioning techniques and effective mode of communication to articulate complex concepts and present information using industry</w:t>
            </w:r>
            <w:r w:rsidRPr="00302F10">
              <w:t xml:space="preserve"> language for intended audience</w:t>
            </w:r>
          </w:p>
        </w:tc>
      </w:tr>
      <w:tr w:rsidTr="006332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F10">
            <w:pPr>
              <w:pStyle w:val="BodyText"/>
              <w:rPr>
                <w:lang w:val="en-NZ"/>
              </w:rPr>
            </w:pPr>
            <w:r w:rsidRPr="00302F10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02F10" w:rsidP="00302F10">
            <w:pPr>
              <w:pStyle w:val="ListBullet"/>
            </w:pPr>
            <w:r w:rsidRPr="00302F10">
              <w:t>Interprets, analyses and comprehends briefs, documents and conceptual information</w:t>
            </w:r>
          </w:p>
          <w:p w:rsidR="00000000" w:rsidP="00302F10">
            <w:pPr>
              <w:pStyle w:val="ListBullet"/>
              <w:rPr>
                <w:lang w:val="en-NZ"/>
              </w:rPr>
            </w:pPr>
            <w:r w:rsidRPr="00302F10">
              <w:t>Analyses texts and images to inform implementation of specifications</w:t>
            </w:r>
          </w:p>
        </w:tc>
      </w:tr>
      <w:tr w:rsidTr="006332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F10">
            <w:pPr>
              <w:pStyle w:val="BodyText"/>
              <w:rPr>
                <w:lang w:val="en-NZ"/>
              </w:rPr>
            </w:pPr>
            <w:r w:rsidRPr="00302F10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02F10">
            <w:pPr>
              <w:pStyle w:val="ListBullet"/>
              <w:rPr>
                <w:lang w:val="en-NZ"/>
              </w:rPr>
            </w:pPr>
            <w:r w:rsidRPr="00302F10">
              <w:t>Develops workplace documentation using industry specific language</w:t>
            </w:r>
          </w:p>
        </w:tc>
      </w:tr>
      <w:tr w:rsidTr="006332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F10">
            <w:pPr>
              <w:pStyle w:val="BodyText"/>
              <w:rPr>
                <w:lang w:val="en-NZ"/>
              </w:rPr>
            </w:pPr>
            <w:r w:rsidRPr="00302F10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02F10">
            <w:pPr>
              <w:pStyle w:val="ListBullet"/>
              <w:rPr>
                <w:lang w:val="en-NZ"/>
              </w:rPr>
            </w:pPr>
            <w:r w:rsidRPr="00302F10">
              <w:t>Takes responsibility for planning and organising tasks required to meet required outcomes</w:t>
            </w:r>
          </w:p>
        </w:tc>
      </w:tr>
      <w:tr w:rsidTr="006332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F10">
            <w:pPr>
              <w:pStyle w:val="BodyText"/>
              <w:rPr>
                <w:lang w:val="en-NZ"/>
              </w:rPr>
            </w:pPr>
            <w:r w:rsidRPr="00302F10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02F10" w:rsidP="00302F10">
            <w:pPr>
              <w:pStyle w:val="ListBullet"/>
            </w:pPr>
            <w:r w:rsidRPr="00302F10">
              <w:t xml:space="preserve">Makes a range of critical and non-critical decisions in </w:t>
            </w:r>
            <w:r w:rsidRPr="00302F10">
              <w:t>relatively complex situations, taking a range of factors into account</w:t>
            </w:r>
          </w:p>
          <w:p w:rsidR="00000000" w:rsidP="00302F10">
            <w:pPr>
              <w:pStyle w:val="ListBullet"/>
              <w:rPr>
                <w:lang w:val="en-NZ"/>
              </w:rPr>
            </w:pPr>
            <w:r w:rsidRPr="00302F10">
              <w:t>Analyses and applies some basic principles of analytical and lateral thinking when creating a concept</w:t>
            </w:r>
          </w:p>
        </w:tc>
      </w:tr>
      <w:tr w:rsidTr="006332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F10">
            <w:pPr>
              <w:pStyle w:val="BodyText"/>
              <w:rPr>
                <w:lang w:val="en-NZ"/>
              </w:rPr>
            </w:pPr>
            <w:r w:rsidRPr="00302F10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02F10">
            <w:pPr>
              <w:pStyle w:val="ListBullet"/>
              <w:rPr>
                <w:lang w:val="en-NZ"/>
              </w:rPr>
            </w:pPr>
            <w:r w:rsidRPr="00302F10">
              <w:t>Implements actions as per plan, making slight adjustments if necessary and addressing some unexpected issues</w:t>
            </w:r>
          </w:p>
        </w:tc>
      </w:tr>
      <w:tr w:rsidTr="006332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F10">
            <w:pPr>
              <w:pStyle w:val="BodyText"/>
              <w:rPr>
                <w:lang w:val="en-NZ"/>
              </w:rPr>
            </w:pPr>
            <w:r w:rsidRPr="00302F10">
              <w:t xml:space="preserve">Technology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02F10" w:rsidP="00302F10">
            <w:pPr>
              <w:pStyle w:val="ListBullet"/>
            </w:pPr>
            <w:r w:rsidRPr="00302F10">
              <w:t>Uses a broad range of features in 3-D software applications for specific purposes</w:t>
            </w:r>
          </w:p>
          <w:p w:rsidR="00000000" w:rsidRPr="00302F10" w:rsidP="00302F10">
            <w:pPr>
              <w:pStyle w:val="ListBullet"/>
            </w:pPr>
            <w:r w:rsidRPr="00302F10">
              <w:t>Manages and maintains files in a variety of storage</w:t>
            </w:r>
            <w:r w:rsidRPr="00302F10">
              <w:t xml:space="preserve"> media and formats</w:t>
            </w:r>
          </w:p>
        </w:tc>
      </w:tr>
    </w:tbl>
    <w:p w:rsidR="00000000" w:rsidRPr="00302F10" w:rsidP="00302F10">
      <w:pPr>
        <w:pStyle w:val="BodyText"/>
      </w:pPr>
    </w:p>
    <w:p w:rsidR="00000000" w:rsidRPr="00302F10" w:rsidP="00302F10">
      <w:pPr>
        <w:pStyle w:val="AllowPageBreak"/>
      </w:pPr>
    </w:p>
    <w:p w:rsidR="00000000" w:rsidRPr="00302F10" w:rsidP="00302F10">
      <w:pPr>
        <w:pStyle w:val="Heading1"/>
      </w:pPr>
      <w:bookmarkStart w:id="6" w:name="O_1092367"/>
      <w:bookmarkEnd w:id="6"/>
      <w:r w:rsidRPr="00302F10">
        <w:t>Unit Mapping Information</w:t>
      </w:r>
    </w:p>
    <w:p w:rsidR="00000000" w:rsidRPr="00302F10" w:rsidP="006332A0">
      <w:pPr>
        <w:pStyle w:val="BodyText"/>
      </w:pPr>
      <w:r w:rsidRPr="00302F10">
        <w:t>Supersedes and is equivalent to ICTGAM520 Create and combine 3-D digital games and components.</w:t>
      </w:r>
    </w:p>
    <w:p w:rsidR="00000000" w:rsidRPr="00302F10" w:rsidP="00302F10">
      <w:pPr>
        <w:pStyle w:val="Heading1"/>
      </w:pPr>
      <w:bookmarkStart w:id="7" w:name="O_1092360"/>
      <w:bookmarkEnd w:id="7"/>
      <w:r w:rsidRPr="00302F10">
        <w:t>Links</w:t>
      </w:r>
    </w:p>
    <w:p w:rsidR="00000000" w:rsidRPr="00302F10" w:rsidP="006332A0">
      <w:pPr>
        <w:pStyle w:val="BodyText"/>
      </w:pPr>
      <w:r w:rsidRPr="00302F1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32EE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02F10" w:rsidP="00302F10"/>
    <w:sectPr w:rsidSect="00302F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F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F10" w:rsidRPr="006332A0" w:rsidP="006332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F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2A0" w:rsidP="00302F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32A0" w:rsidP="00302F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332A0" w:rsidP="00302F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F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2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2F10" w:rsidRPr="006332A0" w:rsidP="006332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F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2A0" w:rsidRPr="002D2AF8" w:rsidP="00302F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ICTGAM546 Create and combine 3-D digital games and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6332A0" w:rsidP="00302F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DA224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2684E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2F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2F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2F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2F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2F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2F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2F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2F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2F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2F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2F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2F10"/>
  </w:style>
  <w:style w:type="character" w:customStyle="1" w:styleId="Heading1Char">
    <w:name w:val="Heading 1 Char"/>
    <w:basedOn w:val="DefaultParagraphFont"/>
    <w:link w:val="Heading1"/>
    <w:rsid w:val="00302F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2F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2F1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02F1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02F1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02F10"/>
    <w:rPr>
      <w:b/>
      <w:spacing w:val="0"/>
    </w:rPr>
  </w:style>
  <w:style w:type="character" w:styleId="Emphasis">
    <w:name w:val="Emphasis"/>
    <w:basedOn w:val="DefaultParagraphFont"/>
    <w:qFormat/>
    <w:rsid w:val="00302F10"/>
    <w:rPr>
      <w:i/>
    </w:rPr>
  </w:style>
  <w:style w:type="paragraph" w:customStyle="1" w:styleId="SuperHeading">
    <w:name w:val="SuperHeading"/>
    <w:basedOn w:val="Normal"/>
    <w:rsid w:val="00302F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2F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302F10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302F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2F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2F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2F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2F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2F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2F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2F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2F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2F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2F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2F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2F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2F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2F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2F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2F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2F1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02F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02F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2F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2F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02F1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02F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2F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2F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2F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2F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2F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2F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2F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2F1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02F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2F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2F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2F10"/>
  </w:style>
  <w:style w:type="paragraph" w:styleId="TableofFigures">
    <w:name w:val="table of figures"/>
    <w:basedOn w:val="Normal"/>
    <w:next w:val="Normal"/>
    <w:semiHidden/>
    <w:rsid w:val="00302F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2F1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02F10"/>
    <w:rPr>
      <w:rFonts w:ascii="Wingdings" w:hAnsi="Wingdings"/>
    </w:rPr>
  </w:style>
  <w:style w:type="paragraph" w:customStyle="1" w:styleId="TableHeading">
    <w:name w:val="Table Heading"/>
    <w:basedOn w:val="HeadingBase"/>
    <w:rsid w:val="00302F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2F10"/>
    <w:rPr>
      <w:color w:val="0033CC"/>
      <w:u w:val="none"/>
    </w:rPr>
  </w:style>
  <w:style w:type="paragraph" w:customStyle="1" w:styleId="BodyTextRight">
    <w:name w:val="Body Text Right"/>
    <w:basedOn w:val="BodyText"/>
    <w:rsid w:val="00302F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2F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2F1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2F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2F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2F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2F10"/>
    <w:rPr>
      <w:sz w:val="32"/>
    </w:rPr>
  </w:style>
  <w:style w:type="paragraph" w:customStyle="1" w:styleId="HeadingProcedure">
    <w:name w:val="Heading Procedure"/>
    <w:basedOn w:val="HeadingBase"/>
    <w:next w:val="Normal"/>
    <w:rsid w:val="00302F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2F10"/>
    <w:pPr>
      <w:spacing w:before="60" w:after="60"/>
    </w:pPr>
  </w:style>
  <w:style w:type="paragraph" w:styleId="ListContinue">
    <w:name w:val="List Continue"/>
    <w:basedOn w:val="List"/>
    <w:rsid w:val="00302F10"/>
    <w:pPr>
      <w:ind w:firstLine="0"/>
    </w:pPr>
  </w:style>
  <w:style w:type="paragraph" w:customStyle="1" w:styleId="ListNote">
    <w:name w:val="List Note"/>
    <w:basedOn w:val="List"/>
    <w:rsid w:val="00302F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2F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2F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2F10"/>
    <w:rPr>
      <w:rFonts w:ascii="Courier New" w:hAnsi="Courier New"/>
    </w:rPr>
  </w:style>
  <w:style w:type="paragraph" w:customStyle="1" w:styleId="NoteBullet">
    <w:name w:val="Note Bullet"/>
    <w:basedOn w:val="Note"/>
    <w:rsid w:val="00302F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2F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2F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2F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2F1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02F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2F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2F10"/>
    <w:rPr>
      <w:b/>
      <w:smallCaps/>
    </w:rPr>
  </w:style>
  <w:style w:type="paragraph" w:customStyle="1" w:styleId="TableListNumber">
    <w:name w:val="Table List Number"/>
    <w:basedOn w:val="ListNumber"/>
    <w:rsid w:val="00302F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2F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2F10"/>
    <w:pPr>
      <w:numPr>
        <w:numId w:val="8"/>
      </w:numPr>
    </w:pPr>
  </w:style>
  <w:style w:type="paragraph" w:customStyle="1" w:styleId="ListAlpha2">
    <w:name w:val="List Alpha 2"/>
    <w:basedOn w:val="List2"/>
    <w:rsid w:val="00302F10"/>
    <w:pPr>
      <w:numPr>
        <w:numId w:val="7"/>
      </w:numPr>
    </w:pPr>
  </w:style>
  <w:style w:type="paragraph" w:styleId="List3">
    <w:name w:val="List 3"/>
    <w:basedOn w:val="BodyText"/>
    <w:rsid w:val="00302F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2F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2F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2F1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2F1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02F10"/>
    <w:pPr>
      <w:numPr>
        <w:numId w:val="3"/>
      </w:numPr>
    </w:pPr>
  </w:style>
  <w:style w:type="paragraph" w:styleId="ListContinue2">
    <w:name w:val="List Continue 2"/>
    <w:basedOn w:val="List2"/>
    <w:rsid w:val="00302F10"/>
    <w:pPr>
      <w:ind w:firstLine="0"/>
    </w:pPr>
  </w:style>
  <w:style w:type="paragraph" w:styleId="ListContinue3">
    <w:name w:val="List Continue 3"/>
    <w:basedOn w:val="List3"/>
    <w:rsid w:val="00302F10"/>
    <w:pPr>
      <w:ind w:left="1021" w:firstLine="0"/>
    </w:pPr>
  </w:style>
  <w:style w:type="paragraph" w:styleId="ListContinue4">
    <w:name w:val="List Continue 4"/>
    <w:basedOn w:val="List4"/>
    <w:rsid w:val="00302F10"/>
    <w:pPr>
      <w:ind w:firstLine="0"/>
    </w:pPr>
  </w:style>
  <w:style w:type="paragraph" w:styleId="ListContinue5">
    <w:name w:val="List Continue 5"/>
    <w:basedOn w:val="List5"/>
    <w:rsid w:val="00302F10"/>
    <w:pPr>
      <w:ind w:firstLine="0"/>
    </w:pPr>
  </w:style>
  <w:style w:type="paragraph" w:styleId="ListNumber3">
    <w:name w:val="List Number 3"/>
    <w:basedOn w:val="List3"/>
    <w:rsid w:val="00302F10"/>
    <w:pPr>
      <w:numPr>
        <w:numId w:val="4"/>
      </w:numPr>
    </w:pPr>
  </w:style>
  <w:style w:type="paragraph" w:styleId="ListNumber4">
    <w:name w:val="List Number 4"/>
    <w:basedOn w:val="List4"/>
    <w:rsid w:val="00302F10"/>
    <w:pPr>
      <w:numPr>
        <w:numId w:val="5"/>
      </w:numPr>
    </w:pPr>
  </w:style>
  <w:style w:type="paragraph" w:styleId="ListNumber5">
    <w:name w:val="List Number 5"/>
    <w:basedOn w:val="List5"/>
    <w:rsid w:val="00302F10"/>
    <w:pPr>
      <w:numPr>
        <w:numId w:val="6"/>
      </w:numPr>
    </w:pPr>
  </w:style>
  <w:style w:type="paragraph" w:styleId="BlockText">
    <w:name w:val="Block Text"/>
    <w:basedOn w:val="Normal"/>
    <w:rsid w:val="00302F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2F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2F10"/>
    <w:rPr>
      <w:sz w:val="16"/>
      <w:vertAlign w:val="superscript"/>
    </w:rPr>
  </w:style>
  <w:style w:type="character" w:customStyle="1" w:styleId="Symbols">
    <w:name w:val="Symbols"/>
    <w:basedOn w:val="DefaultParagraphFont"/>
    <w:rsid w:val="00302F10"/>
    <w:rPr>
      <w:rFonts w:ascii="Symbol" w:hAnsi="Symbol"/>
    </w:rPr>
  </w:style>
  <w:style w:type="character" w:customStyle="1" w:styleId="MenuOptions">
    <w:name w:val="Menu Options"/>
    <w:basedOn w:val="DefaultParagraphFont"/>
    <w:rsid w:val="00302F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2F10"/>
    <w:rPr>
      <w:b/>
    </w:rPr>
  </w:style>
  <w:style w:type="character" w:customStyle="1" w:styleId="Underlined">
    <w:name w:val="Underlined"/>
    <w:basedOn w:val="DefaultParagraphFont"/>
    <w:rsid w:val="00302F10"/>
    <w:rPr>
      <w:u w:val="single"/>
    </w:rPr>
  </w:style>
  <w:style w:type="paragraph" w:customStyle="1" w:styleId="TableBodyTextRight">
    <w:name w:val="Table Body Text Right"/>
    <w:basedOn w:val="TableBodyText"/>
    <w:rsid w:val="00302F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2F10"/>
    <w:rPr>
      <w:sz w:val="18"/>
    </w:rPr>
  </w:style>
  <w:style w:type="paragraph" w:customStyle="1" w:styleId="BodySmallRight">
    <w:name w:val="Body Small Right"/>
    <w:basedOn w:val="BodyTextRight"/>
    <w:rsid w:val="00302F10"/>
    <w:rPr>
      <w:sz w:val="18"/>
      <w:szCs w:val="18"/>
    </w:rPr>
  </w:style>
  <w:style w:type="paragraph" w:customStyle="1" w:styleId="MarginEdition">
    <w:name w:val="Margin Edition"/>
    <w:basedOn w:val="MarginNote"/>
    <w:rsid w:val="00302F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2F10"/>
    <w:rPr>
      <w:sz w:val="2"/>
      <w:szCs w:val="2"/>
    </w:rPr>
  </w:style>
  <w:style w:type="character" w:customStyle="1" w:styleId="Small">
    <w:name w:val="Small"/>
    <w:basedOn w:val="DefaultParagraphFont"/>
    <w:rsid w:val="00302F10"/>
    <w:rPr>
      <w:sz w:val="16"/>
    </w:rPr>
  </w:style>
  <w:style w:type="paragraph" w:customStyle="1" w:styleId="WideTable">
    <w:name w:val="Wide Table"/>
    <w:basedOn w:val="Normal"/>
    <w:rsid w:val="00302F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2F10"/>
  </w:style>
  <w:style w:type="paragraph" w:styleId="Quote">
    <w:name w:val="Quote"/>
    <w:basedOn w:val="Heading1"/>
    <w:link w:val="QuoteChar"/>
    <w:qFormat/>
    <w:rsid w:val="00302F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2F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2F10"/>
    <w:pPr>
      <w:pageBreakBefore/>
    </w:pPr>
  </w:style>
  <w:style w:type="paragraph" w:customStyle="1" w:styleId="Border">
    <w:name w:val="Border"/>
    <w:basedOn w:val="Normal"/>
    <w:qFormat/>
    <w:rsid w:val="00302F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2F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2F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2F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2F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2F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2F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2F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2F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2F10"/>
    <w:rPr>
      <w:u w:val="single"/>
    </w:rPr>
  </w:style>
  <w:style w:type="character" w:customStyle="1" w:styleId="BoldandItalics">
    <w:name w:val="Bold and Italics"/>
    <w:qFormat/>
    <w:rsid w:val="00302F10"/>
    <w:rPr>
      <w:b/>
      <w:i/>
      <w:u w:val="none"/>
    </w:rPr>
  </w:style>
  <w:style w:type="paragraph" w:styleId="BalloonText">
    <w:name w:val="Balloon Text"/>
    <w:basedOn w:val="Normal"/>
    <w:link w:val="BalloonTextChar"/>
    <w:rsid w:val="00302F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2F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2F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2F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2F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2F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2F10"/>
    <w:pPr>
      <w:spacing w:before="0" w:after="0"/>
    </w:pPr>
  </w:style>
  <w:style w:type="paragraph" w:customStyle="1" w:styleId="BodyTextBold">
    <w:name w:val="Body Text Bold"/>
    <w:basedOn w:val="BodyText"/>
    <w:qFormat/>
    <w:rsid w:val="00302F10"/>
    <w:rPr>
      <w:b/>
    </w:rPr>
  </w:style>
  <w:style w:type="character" w:styleId="Hyperlink">
    <w:name w:val="Hyperlink"/>
    <w:basedOn w:val="DefaultParagraphFont"/>
    <w:uiPriority w:val="99"/>
    <w:unhideWhenUsed/>
    <w:rsid w:val="006332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593</Words>
  <Characters>3726</Characters>
  <Application>Microsoft Office Word</Application>
  <DocSecurity>0</DocSecurity>
  <Lines>128</Lines>
  <Paragraphs>79</Paragraphs>
  <ScaleCrop>false</ScaleCrop>
  <Company>Author-it Software Corporation Ltd.</Company>
  <LinksUpToDate>false</LinksUpToDate>
  <CharactersWithSpaces>4240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ICTGAM546 Create and combine 3-D digital games and components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2024-12-17T07:21:00Z</dcterms:created>
  <dcterms:modified xsi:type="dcterms:W3CDTF">2024-12-17T07:21:00Z</dcterms:modified>
</cp:coreProperties>
</file>