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380C" w:rsidP="005E38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ICTGAM541 Design and create advanced particles, fluids and bodies for 3-D digital effects</w:t>
      </w:r>
      <w:r>
        <w:fldChar w:fldCharType="end"/>
      </w:r>
    </w:p>
    <w:p w:rsidR="005E380C" w:rsidP="005E380C">
      <w:pPr>
        <w:pStyle w:val="Version"/>
        <w:sectPr w:rsidSect="007C5A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5A18" w:rsidP="007C5A18">
      <w:pPr>
        <w:pStyle w:val="SuperHeading"/>
      </w:pPr>
      <w:r w:rsidRPr="007C5A18">
        <w:t>ICTGAM541 Design and create advanced particles, fluids and bodies for 3-D digital effects</w:t>
      </w:r>
    </w:p>
    <w:p w:rsidR="00000000" w:rsidRPr="007C5A18" w:rsidP="007C5A18">
      <w:pPr>
        <w:pStyle w:val="Heading1"/>
      </w:pPr>
      <w:bookmarkStart w:id="1" w:name="O_1092286"/>
      <w:bookmarkEnd w:id="1"/>
      <w:r w:rsidRPr="007C5A1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C5A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A18" w:rsidP="007C5A18">
            <w:pPr>
              <w:pStyle w:val="BodyText"/>
            </w:pPr>
            <w:r w:rsidRPr="007C5A1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A18">
            <w:pPr>
              <w:pStyle w:val="BodyText"/>
              <w:rPr>
                <w:lang w:val="en-NZ"/>
              </w:rPr>
            </w:pPr>
            <w:r w:rsidRPr="007C5A18">
              <w:rPr>
                <w:rStyle w:val="SpecialBold"/>
              </w:rPr>
              <w:t>Comments</w:t>
            </w:r>
          </w:p>
        </w:tc>
      </w:tr>
      <w:tr w:rsidTr="007C5A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A18">
            <w:pPr>
              <w:pStyle w:val="BodyText"/>
              <w:rPr>
                <w:lang w:val="en-NZ"/>
              </w:rPr>
            </w:pPr>
            <w:r w:rsidRPr="007C5A1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A18" w:rsidP="007C5A18">
            <w:pPr>
              <w:pStyle w:val="BodyText"/>
            </w:pPr>
            <w:r w:rsidRPr="007C5A18">
              <w:t>This version first released with ICT Information and Communications Technology Training Package Version 6.0.</w:t>
            </w:r>
          </w:p>
        </w:tc>
      </w:tr>
    </w:tbl>
    <w:p w:rsidR="00000000" w:rsidRPr="007C5A18" w:rsidP="007C5A18">
      <w:pPr>
        <w:pStyle w:val="BodyText"/>
      </w:pPr>
    </w:p>
    <w:p w:rsidR="00000000" w:rsidRPr="007C5A18" w:rsidP="007C5A18">
      <w:pPr>
        <w:pStyle w:val="AllowPageBreak"/>
      </w:pPr>
    </w:p>
    <w:p w:rsidR="00000000" w:rsidRPr="007C5A18" w:rsidP="007C5A18">
      <w:pPr>
        <w:pStyle w:val="Heading1"/>
      </w:pPr>
      <w:bookmarkStart w:id="2" w:name="O_1092291"/>
      <w:bookmarkEnd w:id="2"/>
      <w:r w:rsidRPr="007C5A18">
        <w:t>Application</w:t>
      </w:r>
    </w:p>
    <w:p w:rsidR="00000000" w:rsidRPr="007C5A18" w:rsidP="005E380C">
      <w:pPr>
        <w:pStyle w:val="BodyText"/>
      </w:pPr>
      <w:r w:rsidRPr="007C5A18">
        <w:t>This unit describes the skills and knowledge required to design and create, advanced simulated effects in a 3</w:t>
      </w:r>
      <w:r w:rsidRPr="007C5A18">
        <w:noBreakHyphen/>
        <w:t>D an</w:t>
      </w:r>
      <w:r w:rsidRPr="007C5A18">
        <w:t>d digital effects environment.</w:t>
      </w:r>
    </w:p>
    <w:p w:rsidR="00000000" w:rsidRPr="007C5A18" w:rsidP="005E380C">
      <w:pPr>
        <w:pStyle w:val="BodyText"/>
      </w:pPr>
      <w:r w:rsidRPr="007C5A18">
        <w:t>It applies to those with high-level mathematical, technical and communication skills working as concept artists, game designers, games programmers, animators and other personnel working in the game development industry.</w:t>
      </w:r>
    </w:p>
    <w:p w:rsidR="00000000" w:rsidRPr="007C5A18" w:rsidP="005E380C">
      <w:pPr>
        <w:pStyle w:val="BodyText"/>
      </w:pPr>
      <w:r w:rsidRPr="007C5A18">
        <w:t>No li</w:t>
      </w:r>
      <w:r w:rsidRPr="007C5A18">
        <w:t>censing, legislative or certification requirements apply to this unit at the time of publication.</w:t>
      </w:r>
    </w:p>
    <w:p w:rsidR="00000000" w:rsidRPr="007C5A18" w:rsidP="007C5A18">
      <w:pPr>
        <w:pStyle w:val="Heading1"/>
      </w:pPr>
      <w:bookmarkStart w:id="3" w:name="O_1092290"/>
      <w:bookmarkEnd w:id="3"/>
      <w:r w:rsidRPr="007C5A18">
        <w:t>Unit Sector</w:t>
      </w:r>
    </w:p>
    <w:p w:rsidR="00000000" w:rsidRPr="007C5A18" w:rsidP="005E380C">
      <w:pPr>
        <w:pStyle w:val="BodyText"/>
      </w:pPr>
      <w:r w:rsidRPr="007C5A18">
        <w:t>Game development</w:t>
      </w:r>
    </w:p>
    <w:p w:rsidR="00000000" w:rsidRPr="007C5A18" w:rsidP="007C5A18">
      <w:pPr>
        <w:pStyle w:val="Heading1"/>
      </w:pPr>
      <w:bookmarkStart w:id="4" w:name="O_1092289"/>
      <w:bookmarkEnd w:id="4"/>
      <w:r w:rsidRPr="007C5A1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1"/>
        <w:gridCol w:w="6605"/>
      </w:tblGrid>
      <w:tr w:rsidTr="005E380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A18" w:rsidP="007C5A18">
            <w:pPr>
              <w:pStyle w:val="BodyText"/>
            </w:pPr>
            <w:r w:rsidRPr="007C5A18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A18">
            <w:pPr>
              <w:pStyle w:val="BodyText"/>
              <w:rPr>
                <w:lang w:val="en-NZ"/>
              </w:rPr>
            </w:pPr>
            <w:r w:rsidRPr="007C5A18">
              <w:rPr>
                <w:rStyle w:val="SpecialBold"/>
              </w:rPr>
              <w:t>PERFORMANCE CRITERIA</w:t>
            </w:r>
          </w:p>
        </w:tc>
      </w:tr>
      <w:tr w:rsidTr="005E38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A18" w:rsidP="007C5A18">
            <w:pPr>
              <w:pStyle w:val="BodyText"/>
            </w:pPr>
            <w:r w:rsidRPr="007C5A18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A18">
            <w:pPr>
              <w:pStyle w:val="BodyText"/>
              <w:rPr>
                <w:lang w:val="en-NZ"/>
              </w:rPr>
            </w:pPr>
            <w:r w:rsidRPr="007C5A1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E380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A18">
            <w:pPr>
              <w:pStyle w:val="List"/>
              <w:rPr>
                <w:lang w:val="en-NZ"/>
              </w:rPr>
            </w:pPr>
            <w:r w:rsidRPr="007C5A18">
              <w:t xml:space="preserve">1. Prepare to create advanced simulated effects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A18" w:rsidP="007C5A18">
            <w:pPr>
              <w:pStyle w:val="List"/>
            </w:pPr>
            <w:r w:rsidRPr="007C5A18">
              <w:t>1.1 Obtain design brief and requirements from required personnel acc</w:t>
            </w:r>
            <w:r w:rsidRPr="007C5A18">
              <w:t xml:space="preserve">ording to organisational procedures </w:t>
            </w:r>
          </w:p>
          <w:p w:rsidR="00000000" w:rsidRPr="007C5A18" w:rsidP="007C5A18">
            <w:pPr>
              <w:pStyle w:val="List"/>
            </w:pPr>
            <w:r w:rsidRPr="007C5A18">
              <w:t>1.2 Analyse design requirements for particle systems, fluids and bodies according to brief and organisational documents</w:t>
            </w:r>
          </w:p>
          <w:p w:rsidR="00000000" w:rsidRPr="007C5A18" w:rsidP="007C5A18">
            <w:pPr>
              <w:pStyle w:val="List"/>
            </w:pPr>
            <w:r w:rsidRPr="007C5A18">
              <w:t>1.3 Identify where advanced simulated effects will fit into production pipeline</w:t>
            </w:r>
          </w:p>
          <w:p w:rsidR="00000000" w:rsidRPr="007C5A18" w:rsidP="007C5A18">
            <w:pPr>
              <w:pStyle w:val="List"/>
            </w:pPr>
            <w:r w:rsidRPr="007C5A18">
              <w:t>1.4 Identify factor</w:t>
            </w:r>
            <w:r w:rsidRPr="007C5A18">
              <w:t>s influencing design approach to creating advanced simulated effects</w:t>
            </w:r>
          </w:p>
          <w:p w:rsidR="00000000" w:rsidRPr="007C5A18" w:rsidP="007C5A18">
            <w:pPr>
              <w:pStyle w:val="List"/>
            </w:pPr>
            <w:r w:rsidRPr="007C5A18">
              <w:t>1.5 Source and gather reference materials and maintain portfolio of references according to organisational procedures</w:t>
            </w:r>
          </w:p>
          <w:p w:rsidR="00000000" w:rsidRPr="007C5A18" w:rsidP="007C5A18">
            <w:pPr>
              <w:pStyle w:val="List"/>
            </w:pPr>
            <w:r w:rsidRPr="007C5A18">
              <w:t>1.6 Review and analyse media and techniques and gather ideas for simu</w:t>
            </w:r>
            <w:r w:rsidRPr="007C5A18">
              <w:t>lated effects</w:t>
            </w:r>
          </w:p>
          <w:p w:rsidR="00000000" w:rsidRPr="007C5A18" w:rsidP="007C5A18">
            <w:pPr>
              <w:pStyle w:val="List"/>
            </w:pPr>
            <w:r w:rsidRPr="007C5A18">
              <w:t>1.7 Discuss solutions and approaches to creation of advanced simulated effects for 3-D environments according to design brief and organisational documents</w:t>
            </w:r>
          </w:p>
          <w:p w:rsidR="00000000" w:rsidP="007C5A18">
            <w:pPr>
              <w:pStyle w:val="List"/>
              <w:rPr>
                <w:lang w:val="en-NZ"/>
              </w:rPr>
            </w:pPr>
            <w:r w:rsidRPr="007C5A18">
              <w:t>1.8 Present design ideas and design considerations, with justification of choice of adv</w:t>
            </w:r>
            <w:r w:rsidRPr="007C5A18">
              <w:t>anced simulated effects to required personnel</w:t>
            </w:r>
          </w:p>
        </w:tc>
      </w:tr>
      <w:tr w:rsidTr="005E380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A18">
            <w:pPr>
              <w:pStyle w:val="List"/>
              <w:rPr>
                <w:lang w:val="en-NZ"/>
              </w:rPr>
            </w:pPr>
            <w:r w:rsidRPr="007C5A18">
              <w:t>2. Finalise designs and plan approach to simulated effects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A18" w:rsidP="007C5A18">
            <w:pPr>
              <w:pStyle w:val="List"/>
            </w:pPr>
            <w:r w:rsidRPr="007C5A18">
              <w:t>2.1 Adapt and finalise design according to feedback from required personnel</w:t>
            </w:r>
          </w:p>
          <w:p w:rsidR="00000000" w:rsidRPr="007C5A18" w:rsidP="007C5A18">
            <w:pPr>
              <w:pStyle w:val="List"/>
            </w:pPr>
            <w:r w:rsidRPr="007C5A18">
              <w:t>2.2 Identify skills and processes required for creating advanced simulated effects systems according to organisational procedures</w:t>
            </w:r>
          </w:p>
          <w:p w:rsidR="00000000" w:rsidP="007C5A18">
            <w:pPr>
              <w:pStyle w:val="List"/>
              <w:rPr>
                <w:lang w:val="en-NZ"/>
              </w:rPr>
            </w:pPr>
            <w:r w:rsidRPr="007C5A18">
              <w:t>2.3 Plan timeline to create advanced simulated effects according to design brief and requirements</w:t>
            </w:r>
          </w:p>
        </w:tc>
      </w:tr>
      <w:tr w:rsidTr="005E380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4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A18">
            <w:pPr>
              <w:pStyle w:val="List"/>
              <w:rPr>
                <w:lang w:val="en-NZ"/>
              </w:rPr>
            </w:pPr>
            <w:r w:rsidRPr="007C5A18">
              <w:t>3. Produce particles, fluid</w:t>
            </w:r>
            <w:r w:rsidRPr="007C5A18">
              <w:t>s and bodies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A18" w:rsidP="007C5A18">
            <w:pPr>
              <w:pStyle w:val="List"/>
            </w:pPr>
            <w:r w:rsidRPr="007C5A18">
              <w:t>3.1 Assist in production of advanced simulated effects using applicable programming languages and created code</w:t>
            </w:r>
          </w:p>
          <w:p w:rsidR="00000000" w:rsidRPr="007C5A18" w:rsidP="007C5A18">
            <w:pPr>
              <w:pStyle w:val="List"/>
            </w:pPr>
            <w:r w:rsidRPr="007C5A18">
              <w:t>3.2 Create prototype of advanced simulated effects according to finalised design using toolsets</w:t>
            </w:r>
          </w:p>
          <w:p w:rsidR="00000000" w:rsidRPr="007C5A18" w:rsidP="007C5A18">
            <w:pPr>
              <w:pStyle w:val="List"/>
            </w:pPr>
            <w:r w:rsidRPr="007C5A18">
              <w:t>3.3 Discuss implementation of effect</w:t>
            </w:r>
            <w:r w:rsidRPr="007C5A18">
              <w:t xml:space="preserve">s with required personnel according to design requirements </w:t>
            </w:r>
          </w:p>
          <w:p w:rsidR="00000000" w:rsidRPr="007C5A18" w:rsidP="007C5A18">
            <w:pPr>
              <w:pStyle w:val="List"/>
            </w:pPr>
            <w:r w:rsidRPr="007C5A18">
              <w:t>3.4 Implement physics and forces to the advanced simulated effects according to design brief and requirements</w:t>
            </w:r>
          </w:p>
          <w:p w:rsidR="00000000" w:rsidRPr="007C5A18" w:rsidP="007C5A18">
            <w:pPr>
              <w:pStyle w:val="List"/>
            </w:pPr>
            <w:r w:rsidRPr="007C5A18">
              <w:t>3.5 Conduct testing of prototype according to organisational procedures</w:t>
            </w:r>
          </w:p>
          <w:p w:rsidR="00000000" w:rsidRPr="007C5A18" w:rsidP="007C5A18">
            <w:pPr>
              <w:pStyle w:val="List"/>
            </w:pPr>
            <w:r w:rsidRPr="007C5A18">
              <w:t>3.6 Review tes</w:t>
            </w:r>
            <w:r w:rsidRPr="007C5A18">
              <w:t xml:space="preserve">ting results and amend as required </w:t>
            </w:r>
          </w:p>
          <w:p w:rsidR="00000000" w:rsidP="007C5A18">
            <w:pPr>
              <w:pStyle w:val="List"/>
              <w:rPr>
                <w:lang w:val="en-NZ"/>
              </w:rPr>
            </w:pPr>
            <w:r w:rsidRPr="007C5A18">
              <w:t xml:space="preserve">3.7 Present created effects to required personnel for feedback </w:t>
            </w:r>
          </w:p>
        </w:tc>
      </w:tr>
      <w:tr w:rsidTr="005E380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9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A18">
            <w:pPr>
              <w:pStyle w:val="List"/>
              <w:rPr>
                <w:lang w:val="en-NZ"/>
              </w:rPr>
            </w:pPr>
            <w:r w:rsidRPr="007C5A18">
              <w:t>4. Finalise advanced simulated effects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A18" w:rsidP="007C5A18">
            <w:pPr>
              <w:pStyle w:val="List"/>
            </w:pPr>
            <w:r w:rsidRPr="007C5A18">
              <w:t>4.1 Adapt advanced simulated effects and design as required, according to feedback</w:t>
            </w:r>
          </w:p>
          <w:p w:rsidR="00000000" w:rsidRPr="007C5A18" w:rsidP="007C5A18">
            <w:pPr>
              <w:pStyle w:val="List"/>
            </w:pPr>
            <w:r w:rsidRPr="007C5A18">
              <w:t xml:space="preserve">4.2 Refine advanced simulated effects according to design requirements </w:t>
            </w:r>
          </w:p>
          <w:p w:rsidR="00000000" w:rsidRPr="007C5A18" w:rsidP="007C5A18">
            <w:pPr>
              <w:pStyle w:val="List"/>
            </w:pPr>
            <w:r w:rsidRPr="007C5A18">
              <w:t>4.3 Document work and testing performed in development process according to organisational procedures</w:t>
            </w:r>
          </w:p>
          <w:p w:rsidR="00000000" w:rsidRPr="007C5A18" w:rsidP="007C5A18">
            <w:pPr>
              <w:pStyle w:val="List"/>
            </w:pPr>
            <w:r w:rsidRPr="007C5A18">
              <w:t xml:space="preserve">4.4 Present finalised advanced simulation effects in requested form, according to </w:t>
            </w:r>
            <w:r w:rsidRPr="007C5A18">
              <w:t>organisational procedures</w:t>
            </w:r>
          </w:p>
        </w:tc>
      </w:tr>
    </w:tbl>
    <w:p w:rsidR="00000000" w:rsidRPr="007C5A18" w:rsidP="007C5A18">
      <w:pPr>
        <w:pStyle w:val="BodyText"/>
      </w:pPr>
    </w:p>
    <w:p w:rsidR="00000000" w:rsidRPr="007C5A18" w:rsidP="007C5A18">
      <w:pPr>
        <w:pStyle w:val="AllowPageBreak"/>
      </w:pPr>
    </w:p>
    <w:p w:rsidR="00000000" w:rsidRPr="007C5A18" w:rsidP="007C5A18">
      <w:pPr>
        <w:pStyle w:val="Heading1"/>
      </w:pPr>
      <w:bookmarkStart w:id="5" w:name="O_1092288"/>
      <w:bookmarkEnd w:id="5"/>
      <w:r w:rsidRPr="007C5A18">
        <w:t>Foundation Skills</w:t>
      </w:r>
    </w:p>
    <w:p w:rsidR="00000000" w:rsidRPr="005E380C" w:rsidP="005E380C">
      <w:pPr>
        <w:pStyle w:val="BodyText"/>
        <w:rPr>
          <w:i/>
        </w:rPr>
      </w:pPr>
      <w:r w:rsidRPr="005E380C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26"/>
        <w:gridCol w:w="7170"/>
      </w:tblGrid>
      <w:tr w:rsidTr="005E380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A18" w:rsidP="007C5A18">
            <w:pPr>
              <w:pStyle w:val="BodyText"/>
            </w:pPr>
            <w:r w:rsidRPr="007C5A18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A18">
            <w:pPr>
              <w:pStyle w:val="BodyText"/>
              <w:rPr>
                <w:lang w:val="en-NZ"/>
              </w:rPr>
            </w:pPr>
            <w:r w:rsidRPr="007C5A18">
              <w:rPr>
                <w:rStyle w:val="SpecialBold"/>
              </w:rPr>
              <w:t>DESCRIPTION</w:t>
            </w:r>
          </w:p>
        </w:tc>
      </w:tr>
      <w:tr w:rsidTr="005E38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A18">
            <w:pPr>
              <w:pStyle w:val="BodyText"/>
              <w:rPr>
                <w:lang w:val="en-NZ"/>
              </w:rPr>
            </w:pPr>
            <w:r w:rsidRPr="007C5A18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A18">
            <w:pPr>
              <w:pStyle w:val="ListBullet"/>
              <w:rPr>
                <w:lang w:val="en-NZ"/>
              </w:rPr>
            </w:pPr>
            <w:r w:rsidRPr="007C5A18">
              <w:t>Interprets, analyses and comprehends briefs, documents and conceptual information to inform job requirements</w:t>
            </w:r>
          </w:p>
        </w:tc>
      </w:tr>
      <w:tr w:rsidTr="005E38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A18">
            <w:pPr>
              <w:pStyle w:val="BodyText"/>
              <w:rPr>
                <w:lang w:val="en-NZ"/>
              </w:rPr>
            </w:pPr>
            <w:r w:rsidRPr="007C5A18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A18">
            <w:pPr>
              <w:pStyle w:val="ListBullet"/>
              <w:rPr>
                <w:lang w:val="en-NZ"/>
              </w:rPr>
            </w:pPr>
            <w:r w:rsidRPr="007C5A18">
              <w:t>Creates a cohesive and well-structured advanced simulation effects and documentation detailing work and testing performed using descripti</w:t>
            </w:r>
            <w:r w:rsidRPr="007C5A18">
              <w:t>ve language</w:t>
            </w:r>
          </w:p>
        </w:tc>
      </w:tr>
      <w:tr w:rsidTr="005E38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A18">
            <w:pPr>
              <w:pStyle w:val="BodyText"/>
              <w:rPr>
                <w:lang w:val="en-NZ"/>
              </w:rPr>
            </w:pPr>
            <w:r w:rsidRPr="007C5A18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A18" w:rsidP="007C5A18">
            <w:pPr>
              <w:pStyle w:val="ListBullet"/>
            </w:pPr>
            <w:r w:rsidRPr="007C5A18">
              <w:t xml:space="preserve">Uses listening and questioning techniques and effective mode of communication to articulate complex concepts and requirements using industry language for intended audience </w:t>
            </w:r>
          </w:p>
          <w:p w:rsidR="00000000" w:rsidP="007C5A18">
            <w:pPr>
              <w:pStyle w:val="ListBullet"/>
              <w:rPr>
                <w:lang w:val="en-NZ"/>
              </w:rPr>
            </w:pPr>
            <w:r w:rsidRPr="007C5A18">
              <w:t>Presents finalised advanced simulation effects usi</w:t>
            </w:r>
            <w:r w:rsidRPr="007C5A18">
              <w:t xml:space="preserve">ng persuasive presentation techniques, plain English (translating games specific terminology where required) </w:t>
            </w:r>
          </w:p>
        </w:tc>
      </w:tr>
      <w:tr w:rsidTr="005E38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A18">
            <w:pPr>
              <w:pStyle w:val="BodyText"/>
              <w:rPr>
                <w:lang w:val="en-NZ"/>
              </w:rPr>
            </w:pPr>
            <w:r w:rsidRPr="007C5A18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A18">
            <w:pPr>
              <w:pStyle w:val="ListBullet"/>
              <w:rPr>
                <w:lang w:val="en-NZ"/>
              </w:rPr>
            </w:pPr>
            <w:r w:rsidRPr="007C5A18">
              <w:t xml:space="preserve">Manipulates measurement, scale, ratio, coordinates, colour, shading and other elements </w:t>
            </w:r>
            <w:r w:rsidRPr="007C5A18">
              <w:t>of radical 3-D effects using whole numbers, decimals and percentages</w:t>
            </w:r>
          </w:p>
        </w:tc>
      </w:tr>
      <w:tr w:rsidTr="005E38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A18">
            <w:pPr>
              <w:pStyle w:val="BodyText"/>
              <w:rPr>
                <w:lang w:val="en-NZ"/>
              </w:rPr>
            </w:pPr>
            <w:r w:rsidRPr="007C5A18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A18" w:rsidP="007C5A18">
            <w:pPr>
              <w:pStyle w:val="ListBullet"/>
            </w:pPr>
            <w:r w:rsidRPr="007C5A18">
              <w:t>Uses systematic, analytical processes in complex, non-routine situations, setting goals, gathering required information and identifying and evaluating options against ag</w:t>
            </w:r>
            <w:r w:rsidRPr="007C5A18">
              <w:t>reed criteria</w:t>
            </w:r>
          </w:p>
          <w:p w:rsidR="00000000" w:rsidRPr="007C5A18" w:rsidP="007C5A18">
            <w:pPr>
              <w:pStyle w:val="ListBullet"/>
            </w:pPr>
            <w:r w:rsidRPr="007C5A18">
              <w:t xml:space="preserve">Deals with complex issues using intuition to identify general problem area and switching to analytical processes to clarify goals and key issues </w:t>
            </w:r>
          </w:p>
          <w:p w:rsidR="00000000" w:rsidRPr="007C5A18" w:rsidP="007C5A18">
            <w:pPr>
              <w:pStyle w:val="ListBullet"/>
            </w:pPr>
            <w:r w:rsidRPr="007C5A18">
              <w:t>Generates possible solutions using lateral thinking processes</w:t>
            </w:r>
          </w:p>
          <w:p w:rsidR="00000000" w:rsidP="007C5A18">
            <w:pPr>
              <w:pStyle w:val="ListBullet"/>
              <w:rPr>
                <w:lang w:val="en-NZ"/>
              </w:rPr>
            </w:pPr>
            <w:r w:rsidRPr="007C5A18">
              <w:t>Develops and shapes several option</w:t>
            </w:r>
            <w:r w:rsidRPr="007C5A18">
              <w:t>s before making final choice, using a combination of lateral and analytical thinking to tailor and strengthen ideas according to needs, resources and constraints</w:t>
            </w:r>
          </w:p>
        </w:tc>
      </w:tr>
      <w:tr w:rsidTr="005E38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A18">
            <w:pPr>
              <w:pStyle w:val="BodyText"/>
              <w:rPr>
                <w:lang w:val="en-NZ"/>
              </w:rPr>
            </w:pPr>
            <w:r w:rsidRPr="007C5A18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A18" w:rsidP="007C5A18">
            <w:pPr>
              <w:pStyle w:val="ListBullet"/>
            </w:pPr>
            <w:r w:rsidRPr="007C5A18">
              <w:t>Takes responsibility for own workload and negotiates some key aspects with o</w:t>
            </w:r>
            <w:r w:rsidRPr="007C5A18">
              <w:t>thers</w:t>
            </w:r>
          </w:p>
          <w:p w:rsidR="00000000" w:rsidRPr="007C5A18" w:rsidP="007C5A18">
            <w:pPr>
              <w:pStyle w:val="ListBullet"/>
            </w:pPr>
            <w:r w:rsidRPr="007C5A18">
              <w:t>Sequences and schedules complex activities, monitors implementation, and manages required communication</w:t>
            </w:r>
          </w:p>
          <w:p w:rsidR="00000000" w:rsidRPr="007C5A18" w:rsidP="007C5A18">
            <w:pPr>
              <w:pStyle w:val="ListBullet"/>
            </w:pPr>
            <w:r w:rsidRPr="007C5A18">
              <w:t>Implements actions according to plan, making slight adjustments if necessary and addressing some unexpected issues</w:t>
            </w:r>
          </w:p>
          <w:p w:rsidR="00000000" w:rsidP="007C5A18">
            <w:pPr>
              <w:pStyle w:val="ListBullet"/>
              <w:rPr>
                <w:lang w:val="en-NZ"/>
              </w:rPr>
            </w:pPr>
            <w:r w:rsidRPr="007C5A18">
              <w:t xml:space="preserve">Identifies value of continuous </w:t>
            </w:r>
            <w:r w:rsidRPr="007C5A18">
              <w:t>improvement in own work context</w:t>
            </w:r>
          </w:p>
        </w:tc>
      </w:tr>
      <w:tr w:rsidTr="005E38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A18">
            <w:pPr>
              <w:pStyle w:val="BodyText"/>
              <w:rPr>
                <w:lang w:val="en-NZ"/>
              </w:rPr>
            </w:pPr>
            <w:r w:rsidRPr="007C5A18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A18" w:rsidP="007C5A18">
            <w:pPr>
              <w:pStyle w:val="ListBullet"/>
            </w:pPr>
            <w:r w:rsidRPr="007C5A18">
              <w:t>Improves personal productivity and optimises software functions for specific purposes using a broad range of application features</w:t>
            </w:r>
          </w:p>
          <w:p w:rsidR="00000000" w:rsidRPr="007C5A18" w:rsidP="007C5A18">
            <w:pPr>
              <w:pStyle w:val="ListBullet"/>
            </w:pPr>
            <w:r w:rsidRPr="007C5A18">
              <w:t>Manages and maintains files in a variety of storage media and formats and is beginning to establish, maintain and monitor electronic paper trails</w:t>
            </w:r>
          </w:p>
        </w:tc>
      </w:tr>
    </w:tbl>
    <w:p w:rsidR="00000000" w:rsidRPr="007C5A18" w:rsidP="007C5A18">
      <w:pPr>
        <w:pStyle w:val="BodyText"/>
      </w:pPr>
    </w:p>
    <w:p w:rsidR="00000000" w:rsidRPr="007C5A18" w:rsidP="007C5A18">
      <w:pPr>
        <w:pStyle w:val="AllowPageBreak"/>
      </w:pPr>
    </w:p>
    <w:p w:rsidR="00000000" w:rsidRPr="007C5A18" w:rsidP="007C5A18">
      <w:pPr>
        <w:pStyle w:val="Heading1"/>
      </w:pPr>
      <w:bookmarkStart w:id="6" w:name="O_1092287"/>
      <w:bookmarkEnd w:id="6"/>
      <w:r w:rsidRPr="007C5A18">
        <w:t>Unit Mapping Information</w:t>
      </w:r>
    </w:p>
    <w:p w:rsidR="00000000" w:rsidRPr="007C5A18" w:rsidP="005E380C">
      <w:pPr>
        <w:pStyle w:val="BodyText"/>
      </w:pPr>
      <w:r w:rsidRPr="007C5A18">
        <w:t>Supersedes and is equivalent to ICTGAM515 Design and create adva</w:t>
      </w:r>
      <w:r w:rsidRPr="007C5A18">
        <w:t>nced particles, fluids and bodies for 3-D digital effects.</w:t>
      </w:r>
    </w:p>
    <w:p w:rsidR="00000000" w:rsidRPr="007C5A18" w:rsidP="007C5A18">
      <w:pPr>
        <w:pStyle w:val="Heading1"/>
      </w:pPr>
      <w:bookmarkStart w:id="7" w:name="O_1092280"/>
      <w:bookmarkEnd w:id="7"/>
      <w:r w:rsidRPr="007C5A18">
        <w:t>Links</w:t>
      </w:r>
    </w:p>
    <w:p w:rsidR="00000000" w:rsidRPr="007C5A18" w:rsidP="005E380C">
      <w:pPr>
        <w:pStyle w:val="BodyText"/>
      </w:pPr>
      <w:r w:rsidRPr="007C5A1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B18A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C5A18" w:rsidP="007C5A18"/>
    <w:sectPr w:rsidSect="007C5A1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A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A18" w:rsidRPr="005E380C" w:rsidP="005E38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A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80C" w:rsidP="007C5A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E380C" w:rsidP="007C5A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E380C" w:rsidP="007C5A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A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8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5A18" w:rsidRPr="005E380C" w:rsidP="005E38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A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80C" w:rsidRPr="002D2AF8" w:rsidP="007C5A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ICTGAM541 Design and create advanced particles, fluids and bodies for 3-D digital effects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5E380C" w:rsidP="007C5A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AFA68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2D096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5A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5A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5A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5A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5A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5A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5A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5A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5A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5A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5A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5A18"/>
  </w:style>
  <w:style w:type="character" w:customStyle="1" w:styleId="Heading1Char">
    <w:name w:val="Heading 1 Char"/>
    <w:basedOn w:val="DefaultParagraphFont"/>
    <w:link w:val="Heading1"/>
    <w:rsid w:val="007C5A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5A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5A1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C5A1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C5A1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5A18"/>
    <w:rPr>
      <w:b/>
      <w:spacing w:val="0"/>
    </w:rPr>
  </w:style>
  <w:style w:type="character" w:styleId="Emphasis">
    <w:name w:val="Emphasis"/>
    <w:basedOn w:val="DefaultParagraphFont"/>
    <w:qFormat/>
    <w:rsid w:val="007C5A18"/>
    <w:rPr>
      <w:i/>
    </w:rPr>
  </w:style>
  <w:style w:type="paragraph" w:customStyle="1" w:styleId="SuperHeading">
    <w:name w:val="SuperHeading"/>
    <w:basedOn w:val="Normal"/>
    <w:rsid w:val="007C5A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5A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5A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5A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5A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5A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5A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5A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5A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5A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5A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5A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5A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5A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5A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5A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5A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5A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5A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5A1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C5A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5A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5A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5A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C5A1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C5A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5A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5A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5A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5A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5A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5A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5A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5A1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C5A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5A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5A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5A18"/>
  </w:style>
  <w:style w:type="paragraph" w:styleId="TableofFigures">
    <w:name w:val="table of figures"/>
    <w:basedOn w:val="Normal"/>
    <w:next w:val="Normal"/>
    <w:semiHidden/>
    <w:rsid w:val="007C5A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5A1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C5A18"/>
    <w:rPr>
      <w:rFonts w:ascii="Wingdings" w:hAnsi="Wingdings"/>
    </w:rPr>
  </w:style>
  <w:style w:type="paragraph" w:customStyle="1" w:styleId="TableHeading">
    <w:name w:val="Table Heading"/>
    <w:basedOn w:val="HeadingBase"/>
    <w:rsid w:val="007C5A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5A18"/>
    <w:rPr>
      <w:color w:val="0033CC"/>
      <w:u w:val="none"/>
    </w:rPr>
  </w:style>
  <w:style w:type="paragraph" w:customStyle="1" w:styleId="BodyTextRight">
    <w:name w:val="Body Text Right"/>
    <w:basedOn w:val="BodyText"/>
    <w:rsid w:val="007C5A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5A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5A1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5A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5A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5A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5A18"/>
    <w:rPr>
      <w:sz w:val="32"/>
    </w:rPr>
  </w:style>
  <w:style w:type="paragraph" w:customStyle="1" w:styleId="HeadingProcedure">
    <w:name w:val="Heading Procedure"/>
    <w:basedOn w:val="HeadingBase"/>
    <w:next w:val="Normal"/>
    <w:rsid w:val="007C5A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5A18"/>
    <w:pPr>
      <w:spacing w:before="60" w:after="60"/>
    </w:pPr>
  </w:style>
  <w:style w:type="paragraph" w:styleId="ListContinue">
    <w:name w:val="List Continue"/>
    <w:basedOn w:val="List"/>
    <w:rsid w:val="007C5A18"/>
    <w:pPr>
      <w:ind w:firstLine="0"/>
    </w:pPr>
  </w:style>
  <w:style w:type="paragraph" w:customStyle="1" w:styleId="ListNote">
    <w:name w:val="List Note"/>
    <w:basedOn w:val="List"/>
    <w:rsid w:val="007C5A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5A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5A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5A18"/>
    <w:rPr>
      <w:rFonts w:ascii="Courier New" w:hAnsi="Courier New"/>
    </w:rPr>
  </w:style>
  <w:style w:type="paragraph" w:customStyle="1" w:styleId="NoteBullet">
    <w:name w:val="Note Bullet"/>
    <w:basedOn w:val="Note"/>
    <w:rsid w:val="007C5A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5A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5A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5A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5A1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C5A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5A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5A18"/>
    <w:rPr>
      <w:b/>
      <w:smallCaps/>
    </w:rPr>
  </w:style>
  <w:style w:type="paragraph" w:customStyle="1" w:styleId="TableListNumber">
    <w:name w:val="Table List Number"/>
    <w:basedOn w:val="ListNumber"/>
    <w:rsid w:val="007C5A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5A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5A18"/>
    <w:pPr>
      <w:numPr>
        <w:numId w:val="8"/>
      </w:numPr>
    </w:pPr>
  </w:style>
  <w:style w:type="paragraph" w:customStyle="1" w:styleId="ListAlpha2">
    <w:name w:val="List Alpha 2"/>
    <w:basedOn w:val="List2"/>
    <w:rsid w:val="007C5A18"/>
    <w:pPr>
      <w:numPr>
        <w:numId w:val="7"/>
      </w:numPr>
    </w:pPr>
  </w:style>
  <w:style w:type="paragraph" w:styleId="List2">
    <w:name w:val="List 2"/>
    <w:basedOn w:val="BodyText"/>
    <w:rsid w:val="007C5A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5A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5A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5A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5A1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5A1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C5A18"/>
    <w:pPr>
      <w:numPr>
        <w:numId w:val="3"/>
      </w:numPr>
    </w:pPr>
  </w:style>
  <w:style w:type="paragraph" w:styleId="ListContinue2">
    <w:name w:val="List Continue 2"/>
    <w:basedOn w:val="List2"/>
    <w:rsid w:val="007C5A18"/>
    <w:pPr>
      <w:ind w:firstLine="0"/>
    </w:pPr>
  </w:style>
  <w:style w:type="paragraph" w:styleId="ListContinue3">
    <w:name w:val="List Continue 3"/>
    <w:basedOn w:val="List3"/>
    <w:rsid w:val="007C5A18"/>
    <w:pPr>
      <w:ind w:left="1021" w:firstLine="0"/>
    </w:pPr>
  </w:style>
  <w:style w:type="paragraph" w:styleId="ListContinue4">
    <w:name w:val="List Continue 4"/>
    <w:basedOn w:val="List4"/>
    <w:rsid w:val="007C5A18"/>
    <w:pPr>
      <w:ind w:firstLine="0"/>
    </w:pPr>
  </w:style>
  <w:style w:type="paragraph" w:styleId="ListContinue5">
    <w:name w:val="List Continue 5"/>
    <w:basedOn w:val="List5"/>
    <w:rsid w:val="007C5A18"/>
    <w:pPr>
      <w:ind w:firstLine="0"/>
    </w:pPr>
  </w:style>
  <w:style w:type="paragraph" w:styleId="ListNumber3">
    <w:name w:val="List Number 3"/>
    <w:basedOn w:val="List3"/>
    <w:rsid w:val="007C5A18"/>
    <w:pPr>
      <w:numPr>
        <w:numId w:val="4"/>
      </w:numPr>
    </w:pPr>
  </w:style>
  <w:style w:type="paragraph" w:styleId="ListNumber4">
    <w:name w:val="List Number 4"/>
    <w:basedOn w:val="List4"/>
    <w:rsid w:val="007C5A18"/>
    <w:pPr>
      <w:numPr>
        <w:numId w:val="5"/>
      </w:numPr>
    </w:pPr>
  </w:style>
  <w:style w:type="paragraph" w:styleId="ListNumber5">
    <w:name w:val="List Number 5"/>
    <w:basedOn w:val="List5"/>
    <w:rsid w:val="007C5A18"/>
    <w:pPr>
      <w:numPr>
        <w:numId w:val="6"/>
      </w:numPr>
    </w:pPr>
  </w:style>
  <w:style w:type="paragraph" w:styleId="BlockText">
    <w:name w:val="Block Text"/>
    <w:basedOn w:val="Normal"/>
    <w:rsid w:val="007C5A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5A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5A18"/>
    <w:rPr>
      <w:sz w:val="16"/>
      <w:vertAlign w:val="superscript"/>
    </w:rPr>
  </w:style>
  <w:style w:type="character" w:customStyle="1" w:styleId="Symbols">
    <w:name w:val="Symbols"/>
    <w:basedOn w:val="DefaultParagraphFont"/>
    <w:rsid w:val="007C5A18"/>
    <w:rPr>
      <w:rFonts w:ascii="Symbol" w:hAnsi="Symbol"/>
    </w:rPr>
  </w:style>
  <w:style w:type="character" w:customStyle="1" w:styleId="MenuOptions">
    <w:name w:val="Menu Options"/>
    <w:basedOn w:val="DefaultParagraphFont"/>
    <w:rsid w:val="007C5A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5A18"/>
    <w:rPr>
      <w:b/>
    </w:rPr>
  </w:style>
  <w:style w:type="character" w:customStyle="1" w:styleId="Underlined">
    <w:name w:val="Underlined"/>
    <w:basedOn w:val="DefaultParagraphFont"/>
    <w:rsid w:val="007C5A18"/>
    <w:rPr>
      <w:u w:val="single"/>
    </w:rPr>
  </w:style>
  <w:style w:type="paragraph" w:customStyle="1" w:styleId="TableBodyTextRight">
    <w:name w:val="Table Body Text Right"/>
    <w:basedOn w:val="TableBodyText"/>
    <w:rsid w:val="007C5A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5A18"/>
    <w:rPr>
      <w:sz w:val="18"/>
    </w:rPr>
  </w:style>
  <w:style w:type="paragraph" w:customStyle="1" w:styleId="BodySmallRight">
    <w:name w:val="Body Small Right"/>
    <w:basedOn w:val="BodyTextRight"/>
    <w:rsid w:val="007C5A18"/>
    <w:rPr>
      <w:sz w:val="18"/>
      <w:szCs w:val="18"/>
    </w:rPr>
  </w:style>
  <w:style w:type="paragraph" w:customStyle="1" w:styleId="MarginEdition">
    <w:name w:val="Margin Edition"/>
    <w:basedOn w:val="MarginNote"/>
    <w:rsid w:val="007C5A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5A18"/>
    <w:rPr>
      <w:sz w:val="2"/>
      <w:szCs w:val="2"/>
    </w:rPr>
  </w:style>
  <w:style w:type="character" w:customStyle="1" w:styleId="Small">
    <w:name w:val="Small"/>
    <w:basedOn w:val="DefaultParagraphFont"/>
    <w:rsid w:val="007C5A18"/>
    <w:rPr>
      <w:sz w:val="16"/>
    </w:rPr>
  </w:style>
  <w:style w:type="paragraph" w:customStyle="1" w:styleId="WideTable">
    <w:name w:val="Wide Table"/>
    <w:basedOn w:val="Normal"/>
    <w:rsid w:val="007C5A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5A18"/>
  </w:style>
  <w:style w:type="paragraph" w:styleId="Quote">
    <w:name w:val="Quote"/>
    <w:basedOn w:val="Heading1"/>
    <w:link w:val="QuoteChar"/>
    <w:qFormat/>
    <w:rsid w:val="007C5A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5A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5A18"/>
    <w:pPr>
      <w:pageBreakBefore/>
    </w:pPr>
  </w:style>
  <w:style w:type="paragraph" w:customStyle="1" w:styleId="Border">
    <w:name w:val="Border"/>
    <w:basedOn w:val="Normal"/>
    <w:qFormat/>
    <w:rsid w:val="007C5A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5A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5A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5A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5A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5A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5A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5A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5A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5A18"/>
    <w:rPr>
      <w:u w:val="single"/>
    </w:rPr>
  </w:style>
  <w:style w:type="character" w:customStyle="1" w:styleId="BoldandItalics">
    <w:name w:val="Bold and Italics"/>
    <w:qFormat/>
    <w:rsid w:val="007C5A18"/>
    <w:rPr>
      <w:b/>
      <w:i/>
      <w:u w:val="none"/>
    </w:rPr>
  </w:style>
  <w:style w:type="paragraph" w:styleId="BalloonText">
    <w:name w:val="Balloon Text"/>
    <w:basedOn w:val="Normal"/>
    <w:link w:val="BalloonTextChar"/>
    <w:rsid w:val="007C5A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5A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5A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5A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5A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5A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5A18"/>
    <w:pPr>
      <w:spacing w:before="0" w:after="0"/>
    </w:pPr>
  </w:style>
  <w:style w:type="paragraph" w:customStyle="1" w:styleId="BodyTextBold">
    <w:name w:val="Body Text Bold"/>
    <w:basedOn w:val="BodyText"/>
    <w:qFormat/>
    <w:rsid w:val="007C5A18"/>
    <w:rPr>
      <w:b/>
    </w:rPr>
  </w:style>
  <w:style w:type="character" w:styleId="Hyperlink">
    <w:name w:val="Hyperlink"/>
    <w:basedOn w:val="DefaultParagraphFont"/>
    <w:uiPriority w:val="99"/>
    <w:unhideWhenUsed/>
    <w:rsid w:val="005E38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805</Words>
  <Characters>5338</Characters>
  <Application>Microsoft Office Word</Application>
  <DocSecurity>0</DocSecurity>
  <Lines>152</Lines>
  <Paragraphs>87</Paragraphs>
  <ScaleCrop>false</ScaleCrop>
  <Company>Author-it Software Corporation Ltd.</Company>
  <LinksUpToDate>false</LinksUpToDate>
  <CharactersWithSpaces>6056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ICTGAM541 Design and create advanced particles, fluids and bodies for 3-D digital effects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2024-12-17T07:16:00Z</dcterms:created>
  <dcterms:modified xsi:type="dcterms:W3CDTF">2024-12-17T07:16:00Z</dcterms:modified>
</cp:coreProperties>
</file>