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33D" w:rsidP="00F363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ICTGAM537 Prepare games for different platforms and delivery modes</w:t>
      </w:r>
      <w:r>
        <w:fldChar w:fldCharType="end"/>
      </w:r>
    </w:p>
    <w:p w:rsidR="00F3633D" w:rsidP="00F3633D">
      <w:pPr>
        <w:pStyle w:val="Version"/>
        <w:sectPr w:rsidSect="00D755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551D" w:rsidP="00D7551D">
      <w:pPr>
        <w:pStyle w:val="SuperHeading"/>
      </w:pPr>
      <w:r w:rsidRPr="00D7551D">
        <w:t>ICTGAM537 Prepare games for different platforms and delivery modes</w:t>
      </w:r>
    </w:p>
    <w:p w:rsidR="00000000" w:rsidRPr="00D7551D" w:rsidP="00D7551D">
      <w:pPr>
        <w:pStyle w:val="Heading1"/>
      </w:pPr>
      <w:bookmarkStart w:id="1" w:name="O_1092222"/>
      <w:bookmarkEnd w:id="1"/>
      <w:r w:rsidRPr="00D755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755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51D" w:rsidP="00D7551D">
            <w:pPr>
              <w:pStyle w:val="BodyText"/>
            </w:pPr>
            <w:r w:rsidRPr="00D7551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1D">
            <w:pPr>
              <w:pStyle w:val="BodyText"/>
              <w:rPr>
                <w:lang w:val="en-NZ"/>
              </w:rPr>
            </w:pPr>
            <w:r w:rsidRPr="00D7551D">
              <w:rPr>
                <w:rStyle w:val="SpecialBold"/>
              </w:rPr>
              <w:t>Comments</w:t>
            </w:r>
          </w:p>
        </w:tc>
      </w:tr>
      <w:tr w:rsidTr="00D755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1D">
            <w:pPr>
              <w:pStyle w:val="BodyText"/>
              <w:rPr>
                <w:lang w:val="en-NZ"/>
              </w:rPr>
            </w:pPr>
            <w:r w:rsidRPr="00D7551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51D" w:rsidP="00D7551D">
            <w:pPr>
              <w:pStyle w:val="BodyText"/>
            </w:pPr>
            <w:r w:rsidRPr="00D7551D">
              <w:t>This version first released with ICT Information and Communications Technology Training Package Version 6.0.</w:t>
            </w:r>
          </w:p>
        </w:tc>
      </w:tr>
    </w:tbl>
    <w:p w:rsidR="00000000" w:rsidRPr="00D7551D" w:rsidP="00D7551D">
      <w:pPr>
        <w:pStyle w:val="BodyText"/>
      </w:pPr>
    </w:p>
    <w:p w:rsidR="00000000" w:rsidRPr="00D7551D" w:rsidP="00D7551D">
      <w:pPr>
        <w:pStyle w:val="AllowPageBreak"/>
      </w:pPr>
    </w:p>
    <w:p w:rsidR="00000000" w:rsidRPr="00D7551D" w:rsidP="00D7551D">
      <w:pPr>
        <w:pStyle w:val="Heading1"/>
      </w:pPr>
      <w:bookmarkStart w:id="2" w:name="O_1092227"/>
      <w:bookmarkEnd w:id="2"/>
      <w:r w:rsidRPr="00D7551D">
        <w:t>Application</w:t>
      </w:r>
    </w:p>
    <w:p w:rsidR="00000000" w:rsidRPr="00D7551D" w:rsidP="00F3633D">
      <w:pPr>
        <w:pStyle w:val="BodyText"/>
      </w:pPr>
      <w:r w:rsidRPr="00D7551D">
        <w:t xml:space="preserve">This unit describes the skills and knowledge required to prepare game packages for delivery across multiple system platforms using applicable cross-platform software and hardware. </w:t>
      </w:r>
    </w:p>
    <w:p w:rsidR="00000000" w:rsidRPr="00D7551D" w:rsidP="00F3633D">
      <w:pPr>
        <w:pStyle w:val="BodyText"/>
      </w:pPr>
      <w:r w:rsidRPr="00D7551D">
        <w:t xml:space="preserve">It applies to those with games programming skills and </w:t>
      </w:r>
      <w:r w:rsidRPr="00D7551D">
        <w:t>other personnel working in the game development industry.</w:t>
      </w:r>
    </w:p>
    <w:p w:rsidR="00000000" w:rsidRPr="00D7551D" w:rsidP="00F3633D">
      <w:pPr>
        <w:pStyle w:val="BodyText"/>
      </w:pPr>
      <w:r w:rsidRPr="00D7551D">
        <w:t>No licensing, legislative or certification requirements apply to this unit at the time of publication.</w:t>
      </w:r>
    </w:p>
    <w:p w:rsidR="00000000" w:rsidRPr="00D7551D" w:rsidP="00D7551D">
      <w:pPr>
        <w:pStyle w:val="Heading1"/>
      </w:pPr>
      <w:bookmarkStart w:id="3" w:name="O_1092226"/>
      <w:bookmarkEnd w:id="3"/>
      <w:r w:rsidRPr="00D7551D">
        <w:t>Unit Sector</w:t>
      </w:r>
    </w:p>
    <w:p w:rsidR="00000000" w:rsidRPr="00D7551D" w:rsidP="00F3633D">
      <w:pPr>
        <w:pStyle w:val="BodyText"/>
      </w:pPr>
      <w:r w:rsidRPr="00D7551D">
        <w:t>Game development</w:t>
      </w:r>
    </w:p>
    <w:p w:rsidR="00000000" w:rsidRPr="00D7551D" w:rsidP="00D7551D">
      <w:pPr>
        <w:pStyle w:val="Heading1"/>
      </w:pPr>
      <w:bookmarkStart w:id="4" w:name="O_1092225"/>
      <w:bookmarkEnd w:id="4"/>
      <w:r w:rsidRPr="00D7551D">
        <w:t>Elements and Performance Cri</w:t>
      </w:r>
      <w:r w:rsidRPr="00D7551D">
        <w:t>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F363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51D" w:rsidP="00D7551D">
            <w:pPr>
              <w:pStyle w:val="BodyText"/>
            </w:pPr>
            <w:r w:rsidRPr="00D7551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1D">
            <w:pPr>
              <w:pStyle w:val="BodyText"/>
              <w:rPr>
                <w:lang w:val="en-NZ"/>
              </w:rPr>
            </w:pPr>
            <w:r w:rsidRPr="00D7551D">
              <w:rPr>
                <w:rStyle w:val="SpecialBold"/>
              </w:rPr>
              <w:t>PERFORMANCE CRITERIA</w:t>
            </w:r>
          </w:p>
        </w:tc>
      </w:tr>
      <w:tr w:rsidTr="00F36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51D" w:rsidP="00D7551D">
            <w:pPr>
              <w:pStyle w:val="BodyText"/>
            </w:pPr>
            <w:r w:rsidRPr="00D7551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1D">
            <w:pPr>
              <w:pStyle w:val="BodyText"/>
              <w:rPr>
                <w:lang w:val="en-NZ"/>
              </w:rPr>
            </w:pPr>
            <w:r w:rsidRPr="00D755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6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1D">
            <w:pPr>
              <w:pStyle w:val="List"/>
              <w:rPr>
                <w:lang w:val="en-NZ"/>
              </w:rPr>
            </w:pPr>
            <w:r w:rsidRPr="00D7551D">
              <w:t>1. Prepare game package for multiple platforms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51D" w:rsidP="00D7551D">
            <w:pPr>
              <w:pStyle w:val="List"/>
            </w:pPr>
            <w:r w:rsidRPr="00D7551D">
              <w:t>1.1 Establ</w:t>
            </w:r>
            <w:r w:rsidRPr="00D7551D">
              <w:t>ish project requirements for pre-existing game according to organisational procedures</w:t>
            </w:r>
          </w:p>
          <w:p w:rsidR="00000000" w:rsidRPr="00D7551D" w:rsidP="00D7551D">
            <w:pPr>
              <w:pStyle w:val="List"/>
            </w:pPr>
            <w:r w:rsidRPr="00D7551D">
              <w:t xml:space="preserve">1.2 Obtain pre-existing game package </w:t>
            </w:r>
          </w:p>
          <w:p w:rsidR="00000000" w:rsidRPr="00D7551D" w:rsidP="00D7551D">
            <w:pPr>
              <w:pStyle w:val="List"/>
            </w:pPr>
            <w:r w:rsidRPr="00D7551D">
              <w:t>1.3 Research and identify cross-platform specific installation methods and applicable software and hardware according to business ne</w:t>
            </w:r>
            <w:r w:rsidRPr="00D7551D">
              <w:t>eds</w:t>
            </w:r>
          </w:p>
          <w:p w:rsidR="00000000" w:rsidRPr="00D7551D" w:rsidP="00D7551D">
            <w:pPr>
              <w:pStyle w:val="List"/>
            </w:pPr>
            <w:r w:rsidRPr="00D7551D">
              <w:t>1.4 Select and confirm cross-platform specific installation methods according to project requirements</w:t>
            </w:r>
          </w:p>
          <w:p w:rsidR="00000000" w:rsidP="00D7551D">
            <w:pPr>
              <w:pStyle w:val="List"/>
              <w:rPr>
                <w:lang w:val="en-NZ"/>
              </w:rPr>
            </w:pPr>
            <w:r w:rsidRPr="00D7551D">
              <w:t xml:space="preserve">1.5 Package game for multiple platforms using selected installation methods according to vendor requirements </w:t>
            </w:r>
          </w:p>
        </w:tc>
      </w:tr>
      <w:tr w:rsidTr="00F36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1D">
            <w:pPr>
              <w:pStyle w:val="List"/>
              <w:rPr>
                <w:lang w:val="en-NZ"/>
              </w:rPr>
            </w:pPr>
            <w:r w:rsidRPr="00D7551D">
              <w:t xml:space="preserve">2. Develop cross-platform </w:t>
            </w:r>
            <w:r w:rsidRPr="00D7551D">
              <w:t>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51D" w:rsidP="00D7551D">
            <w:pPr>
              <w:pStyle w:val="List"/>
            </w:pPr>
            <w:r w:rsidRPr="00D7551D">
              <w:t>2.1 C</w:t>
            </w:r>
            <w:r w:rsidRPr="00D7551D">
              <w:t xml:space="preserve">ompare and select industry standard cross-platform integrated </w:t>
            </w:r>
            <w:r w:rsidRPr="00D7551D">
              <w:t>development environments (IDE) according to project requirements</w:t>
            </w:r>
          </w:p>
          <w:p w:rsidR="00000000" w:rsidRPr="00D7551D" w:rsidP="00D7551D">
            <w:pPr>
              <w:pStyle w:val="List"/>
            </w:pPr>
            <w:r w:rsidRPr="00D7551D">
              <w:t>2.2 Identify cross-platform renderer libraries, physics libraries, audio libraries and network libraries applicable to project re</w:t>
            </w:r>
            <w:r w:rsidRPr="00D7551D">
              <w:t xml:space="preserve">quirements </w:t>
            </w:r>
          </w:p>
          <w:p w:rsidR="00000000" w:rsidRPr="00D7551D" w:rsidP="00D7551D">
            <w:pPr>
              <w:pStyle w:val="List"/>
            </w:pPr>
            <w:r w:rsidRPr="00D7551D">
              <w:t>2.3 Source and compile cross-platform libraries</w:t>
            </w:r>
          </w:p>
          <w:p w:rsidR="00000000" w:rsidRPr="00D7551D" w:rsidP="00D7551D">
            <w:pPr>
              <w:pStyle w:val="List"/>
            </w:pPr>
            <w:r w:rsidRPr="00D7551D">
              <w:t>2.4 Compile project for multiple platforms</w:t>
            </w:r>
          </w:p>
          <w:p w:rsidR="00000000" w:rsidRPr="00D7551D" w:rsidP="00D7551D">
            <w:pPr>
              <w:pStyle w:val="List"/>
            </w:pPr>
            <w:r w:rsidRPr="00D7551D">
              <w:t>2.5 Test and debug cross-platform project and evaluate results</w:t>
            </w:r>
          </w:p>
          <w:p w:rsidR="00000000" w:rsidP="00D7551D">
            <w:pPr>
              <w:pStyle w:val="List"/>
              <w:rPr>
                <w:lang w:val="en-NZ"/>
              </w:rPr>
            </w:pPr>
            <w:r w:rsidRPr="00D7551D">
              <w:t xml:space="preserve">2.6 Apply changes to cross-platform project as required according to test results </w:t>
            </w:r>
          </w:p>
        </w:tc>
      </w:tr>
      <w:tr w:rsidTr="00F36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1D">
            <w:pPr>
              <w:pStyle w:val="List"/>
              <w:rPr>
                <w:lang w:val="en-NZ"/>
              </w:rPr>
            </w:pPr>
            <w:r w:rsidRPr="00D7551D">
              <w:t>3. Finalise cross-platform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51D" w:rsidP="00D7551D">
            <w:pPr>
              <w:pStyle w:val="List"/>
            </w:pPr>
            <w:r w:rsidRPr="00D7551D">
              <w:t>3.1 Identify and document issues and resolutions in cross-platform development</w:t>
            </w:r>
          </w:p>
          <w:p w:rsidR="00000000" w:rsidRPr="00D7551D" w:rsidP="00D7551D">
            <w:pPr>
              <w:pStyle w:val="List"/>
            </w:pPr>
            <w:r w:rsidRPr="00D7551D">
              <w:t xml:space="preserve">3.2 Submit cross-platform project to required personnel and obtain final sign-off </w:t>
            </w:r>
          </w:p>
        </w:tc>
      </w:tr>
    </w:tbl>
    <w:p w:rsidR="00000000" w:rsidRPr="00D7551D" w:rsidP="00D7551D">
      <w:pPr>
        <w:pStyle w:val="BodyText"/>
      </w:pPr>
    </w:p>
    <w:p w:rsidR="00000000" w:rsidRPr="00D7551D" w:rsidP="00D7551D">
      <w:pPr>
        <w:pStyle w:val="AllowPageBreak"/>
      </w:pPr>
    </w:p>
    <w:p w:rsidR="00000000" w:rsidRPr="00D7551D" w:rsidP="00D7551D">
      <w:pPr>
        <w:pStyle w:val="Heading1"/>
      </w:pPr>
      <w:bookmarkStart w:id="5" w:name="O_1092224"/>
      <w:bookmarkEnd w:id="5"/>
      <w:r w:rsidRPr="00D7551D">
        <w:t>Foundation Skills</w:t>
      </w:r>
    </w:p>
    <w:p w:rsidR="00000000" w:rsidRPr="00F3633D" w:rsidP="00F3633D">
      <w:pPr>
        <w:pStyle w:val="BodyText"/>
        <w:rPr>
          <w:i/>
        </w:rPr>
      </w:pPr>
      <w:r w:rsidRPr="00F3633D">
        <w:rPr>
          <w:rStyle w:val="Emphasis"/>
        </w:rPr>
        <w:t>This section describ</w:t>
      </w:r>
      <w:r w:rsidRPr="00F3633D">
        <w:rPr>
          <w:rStyle w:val="Emphasis"/>
        </w:rPr>
        <w:t>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12"/>
        <w:gridCol w:w="7484"/>
      </w:tblGrid>
      <w:tr w:rsidTr="00F363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51D" w:rsidP="00D7551D">
            <w:pPr>
              <w:pStyle w:val="BodyText"/>
            </w:pPr>
            <w:r w:rsidRPr="00D7551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1D">
            <w:pPr>
              <w:pStyle w:val="BodyText"/>
              <w:rPr>
                <w:lang w:val="en-NZ"/>
              </w:rPr>
            </w:pPr>
            <w:r w:rsidRPr="00D7551D">
              <w:rPr>
                <w:rStyle w:val="SpecialBold"/>
              </w:rPr>
              <w:t>Description</w:t>
            </w:r>
          </w:p>
        </w:tc>
      </w:tr>
      <w:tr w:rsidTr="00F36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1D">
            <w:pPr>
              <w:pStyle w:val="BodyText"/>
              <w:rPr>
                <w:lang w:val="en-NZ"/>
              </w:rPr>
            </w:pPr>
            <w:r w:rsidRPr="00D7551D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1D">
            <w:pPr>
              <w:pStyle w:val="ListBullet"/>
              <w:rPr>
                <w:lang w:val="en-NZ"/>
              </w:rPr>
            </w:pPr>
            <w:r w:rsidRPr="00D7551D">
              <w:t>Extends knowledge of delivery modes and platforms by incorporating results of trialling</w:t>
            </w:r>
            <w:r w:rsidRPr="00D7551D">
              <w:t xml:space="preserve"> and testing</w:t>
            </w:r>
          </w:p>
        </w:tc>
      </w:tr>
      <w:tr w:rsidTr="00F36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1D">
            <w:pPr>
              <w:pStyle w:val="BodyText"/>
              <w:rPr>
                <w:lang w:val="en-NZ"/>
              </w:rPr>
            </w:pPr>
            <w:r w:rsidRPr="00D7551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1D">
            <w:pPr>
              <w:pStyle w:val="ListBullet"/>
              <w:rPr>
                <w:lang w:val="en-NZ"/>
              </w:rPr>
            </w:pPr>
            <w:r w:rsidRPr="00D7551D">
              <w:t>Interprets, analyses and comprehends complex instructions, briefs, numerical code, technical data and conceptual information to inform job requirements</w:t>
            </w:r>
          </w:p>
        </w:tc>
      </w:tr>
      <w:tr w:rsidTr="00F36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1D">
            <w:pPr>
              <w:pStyle w:val="BodyText"/>
              <w:rPr>
                <w:lang w:val="en-NZ"/>
              </w:rPr>
            </w:pPr>
            <w:r w:rsidRPr="00D7551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1D">
            <w:pPr>
              <w:pStyle w:val="ListBullet"/>
              <w:rPr>
                <w:lang w:val="en-NZ"/>
              </w:rPr>
            </w:pPr>
            <w:r w:rsidRPr="00D7551D">
              <w:t>Produces documentation detailing issues identified and work performed as required using specific technical language</w:t>
            </w:r>
          </w:p>
        </w:tc>
      </w:tr>
      <w:tr w:rsidTr="00F36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1D">
            <w:pPr>
              <w:pStyle w:val="BodyText"/>
              <w:rPr>
                <w:lang w:val="en-NZ"/>
              </w:rPr>
            </w:pPr>
            <w:r w:rsidRPr="00D7551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551D">
            <w:pPr>
              <w:pStyle w:val="ListBullet"/>
              <w:rPr>
                <w:lang w:val="en-NZ"/>
              </w:rPr>
            </w:pPr>
            <w:r w:rsidRPr="00D7551D">
              <w:t>Plans, organises and completes work according to defined requirements and schedules</w:t>
            </w:r>
          </w:p>
        </w:tc>
      </w:tr>
      <w:tr w:rsidTr="00F36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1D">
            <w:pPr>
              <w:pStyle w:val="BodyText"/>
              <w:rPr>
                <w:lang w:val="en-NZ"/>
              </w:rPr>
            </w:pPr>
            <w:r w:rsidRPr="00D7551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551D">
            <w:pPr>
              <w:pStyle w:val="ListBullet"/>
              <w:rPr>
                <w:lang w:val="en-NZ"/>
              </w:rPr>
            </w:pPr>
            <w:r w:rsidRPr="00D7551D">
              <w:t>Uses systematic and analytical processes in complex, routine and non-routine situations gathering information, identifying potential solutions and evaluating options</w:t>
            </w:r>
          </w:p>
        </w:tc>
      </w:tr>
      <w:tr w:rsidTr="00F36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1D">
            <w:pPr>
              <w:pStyle w:val="BodyText"/>
              <w:rPr>
                <w:lang w:val="en-NZ"/>
              </w:rPr>
            </w:pPr>
            <w:r w:rsidRPr="00D7551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551D">
            <w:pPr>
              <w:pStyle w:val="ListBullet"/>
              <w:rPr>
                <w:lang w:val="en-NZ"/>
              </w:rPr>
            </w:pPr>
            <w:r w:rsidRPr="00D7551D">
              <w:t>Takes responsibility for decisions regarding end-product testing and dat</w:t>
            </w:r>
            <w:r w:rsidRPr="00D7551D">
              <w:t>a integrity and management</w:t>
            </w:r>
          </w:p>
        </w:tc>
      </w:tr>
      <w:tr w:rsidTr="00F36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51D">
            <w:pPr>
              <w:pStyle w:val="BodyText"/>
              <w:rPr>
                <w:lang w:val="en-NZ"/>
              </w:rPr>
            </w:pPr>
            <w:r w:rsidRPr="00D7551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551D" w:rsidP="00D7551D">
            <w:pPr>
              <w:pStyle w:val="ListBullet"/>
            </w:pPr>
            <w:r w:rsidRPr="00D7551D">
              <w:t>Sources applications or tools with the potential to meet development requirements</w:t>
            </w:r>
          </w:p>
        </w:tc>
      </w:tr>
    </w:tbl>
    <w:p w:rsidR="00000000" w:rsidRPr="00D7551D" w:rsidP="00D7551D">
      <w:pPr>
        <w:pStyle w:val="BodyText"/>
      </w:pPr>
    </w:p>
    <w:p w:rsidR="00000000" w:rsidRPr="00D7551D" w:rsidP="00D7551D">
      <w:pPr>
        <w:pStyle w:val="AllowPageBreak"/>
      </w:pPr>
    </w:p>
    <w:p w:rsidR="00000000" w:rsidRPr="00D7551D" w:rsidP="00D7551D">
      <w:pPr>
        <w:pStyle w:val="Heading1"/>
      </w:pPr>
      <w:bookmarkStart w:id="6" w:name="O_1092223"/>
      <w:bookmarkEnd w:id="6"/>
      <w:r w:rsidRPr="00D7551D">
        <w:t>Unit Mapping Information</w:t>
      </w:r>
    </w:p>
    <w:p w:rsidR="00000000" w:rsidRPr="00D7551D" w:rsidP="00F3633D">
      <w:pPr>
        <w:pStyle w:val="BodyText"/>
      </w:pPr>
      <w:r w:rsidRPr="00D7551D">
        <w:t>Supersedes and is equivalent to ICTGAM510 Prepare games for different platforms and deli</w:t>
      </w:r>
      <w:r w:rsidRPr="00D7551D">
        <w:t>very modes.</w:t>
      </w:r>
    </w:p>
    <w:p w:rsidR="00000000" w:rsidRPr="00D7551D" w:rsidP="00D7551D">
      <w:pPr>
        <w:pStyle w:val="Heading1"/>
      </w:pPr>
      <w:bookmarkStart w:id="7" w:name="O_1092216"/>
      <w:bookmarkEnd w:id="7"/>
      <w:r w:rsidRPr="00D7551D">
        <w:t>Links</w:t>
      </w:r>
    </w:p>
    <w:p w:rsidR="00000000" w:rsidRPr="00D7551D" w:rsidP="00F3633D">
      <w:pPr>
        <w:pStyle w:val="BodyText"/>
      </w:pPr>
      <w:r w:rsidRPr="00D7551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2482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7551D" w:rsidP="00D7551D"/>
    <w:sectPr w:rsidSect="00D755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5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51D" w:rsidRPr="00F3633D" w:rsidP="00F363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5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3D" w:rsidP="00D755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633D" w:rsidP="00D755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3633D" w:rsidP="00D755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5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551D" w:rsidRPr="00F3633D" w:rsidP="00F363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5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3D" w:rsidRPr="002D2AF8" w:rsidP="00D755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ICTGAM537 Prepare games for different platforms and delivery modes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3633D" w:rsidP="00D755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AAF0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EA1E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5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5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5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5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5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5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5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5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5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5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5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51D"/>
  </w:style>
  <w:style w:type="character" w:customStyle="1" w:styleId="Heading1Char">
    <w:name w:val="Heading 1 Char"/>
    <w:basedOn w:val="DefaultParagraphFont"/>
    <w:link w:val="Heading1"/>
    <w:rsid w:val="00D755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5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5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55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55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551D"/>
    <w:rPr>
      <w:b/>
      <w:spacing w:val="0"/>
    </w:rPr>
  </w:style>
  <w:style w:type="character" w:styleId="Emphasis">
    <w:name w:val="Emphasis"/>
    <w:basedOn w:val="DefaultParagraphFont"/>
    <w:qFormat/>
    <w:rsid w:val="00D7551D"/>
    <w:rPr>
      <w:i/>
    </w:rPr>
  </w:style>
  <w:style w:type="paragraph" w:customStyle="1" w:styleId="SuperHeading">
    <w:name w:val="SuperHeading"/>
    <w:basedOn w:val="Normal"/>
    <w:rsid w:val="00D755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55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55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5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5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5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5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5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5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5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5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5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5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5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5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5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5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5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5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5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55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55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5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5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55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55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5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5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5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5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5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5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5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5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55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5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5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51D"/>
  </w:style>
  <w:style w:type="paragraph" w:styleId="TableofFigures">
    <w:name w:val="table of figures"/>
    <w:basedOn w:val="Normal"/>
    <w:next w:val="Normal"/>
    <w:semiHidden/>
    <w:rsid w:val="00D755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5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551D"/>
    <w:rPr>
      <w:rFonts w:ascii="Wingdings" w:hAnsi="Wingdings"/>
    </w:rPr>
  </w:style>
  <w:style w:type="paragraph" w:customStyle="1" w:styleId="TableHeading">
    <w:name w:val="Table Heading"/>
    <w:basedOn w:val="HeadingBase"/>
    <w:rsid w:val="00D755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551D"/>
    <w:rPr>
      <w:color w:val="0033CC"/>
      <w:u w:val="none"/>
    </w:rPr>
  </w:style>
  <w:style w:type="paragraph" w:customStyle="1" w:styleId="BodyTextRight">
    <w:name w:val="Body Text Right"/>
    <w:basedOn w:val="BodyText"/>
    <w:rsid w:val="00D755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5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5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5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5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5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51D"/>
    <w:rPr>
      <w:sz w:val="32"/>
    </w:rPr>
  </w:style>
  <w:style w:type="paragraph" w:customStyle="1" w:styleId="HeadingProcedure">
    <w:name w:val="Heading Procedure"/>
    <w:basedOn w:val="HeadingBase"/>
    <w:next w:val="Normal"/>
    <w:rsid w:val="00D755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51D"/>
    <w:pPr>
      <w:spacing w:before="60" w:after="60"/>
    </w:pPr>
  </w:style>
  <w:style w:type="paragraph" w:styleId="ListContinue">
    <w:name w:val="List Continue"/>
    <w:basedOn w:val="List"/>
    <w:rsid w:val="00D7551D"/>
    <w:pPr>
      <w:ind w:firstLine="0"/>
    </w:pPr>
  </w:style>
  <w:style w:type="paragraph" w:customStyle="1" w:styleId="ListNote">
    <w:name w:val="List Note"/>
    <w:basedOn w:val="List"/>
    <w:rsid w:val="00D755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5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5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51D"/>
    <w:rPr>
      <w:rFonts w:ascii="Courier New" w:hAnsi="Courier New"/>
    </w:rPr>
  </w:style>
  <w:style w:type="paragraph" w:customStyle="1" w:styleId="NoteBullet">
    <w:name w:val="Note Bullet"/>
    <w:basedOn w:val="Note"/>
    <w:rsid w:val="00D755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5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5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5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5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55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5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51D"/>
    <w:rPr>
      <w:b/>
      <w:smallCaps/>
    </w:rPr>
  </w:style>
  <w:style w:type="paragraph" w:customStyle="1" w:styleId="TableListNumber">
    <w:name w:val="Table List Number"/>
    <w:basedOn w:val="ListNumber"/>
    <w:rsid w:val="00D755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5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51D"/>
    <w:pPr>
      <w:numPr>
        <w:numId w:val="8"/>
      </w:numPr>
    </w:pPr>
  </w:style>
  <w:style w:type="paragraph" w:customStyle="1" w:styleId="ListAlpha2">
    <w:name w:val="List Alpha 2"/>
    <w:basedOn w:val="List2"/>
    <w:rsid w:val="00D7551D"/>
    <w:pPr>
      <w:numPr>
        <w:numId w:val="7"/>
      </w:numPr>
    </w:pPr>
  </w:style>
  <w:style w:type="paragraph" w:styleId="List2">
    <w:name w:val="List 2"/>
    <w:basedOn w:val="BodyText"/>
    <w:rsid w:val="00D755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5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5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5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5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5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551D"/>
    <w:pPr>
      <w:numPr>
        <w:numId w:val="3"/>
      </w:numPr>
    </w:pPr>
  </w:style>
  <w:style w:type="paragraph" w:styleId="ListContinue2">
    <w:name w:val="List Continue 2"/>
    <w:basedOn w:val="List2"/>
    <w:rsid w:val="00D7551D"/>
    <w:pPr>
      <w:ind w:firstLine="0"/>
    </w:pPr>
  </w:style>
  <w:style w:type="paragraph" w:styleId="ListContinue3">
    <w:name w:val="List Continue 3"/>
    <w:basedOn w:val="List3"/>
    <w:rsid w:val="00D7551D"/>
    <w:pPr>
      <w:ind w:left="1021" w:firstLine="0"/>
    </w:pPr>
  </w:style>
  <w:style w:type="paragraph" w:styleId="ListContinue4">
    <w:name w:val="List Continue 4"/>
    <w:basedOn w:val="List4"/>
    <w:rsid w:val="00D7551D"/>
    <w:pPr>
      <w:ind w:firstLine="0"/>
    </w:pPr>
  </w:style>
  <w:style w:type="paragraph" w:styleId="ListContinue5">
    <w:name w:val="List Continue 5"/>
    <w:basedOn w:val="List5"/>
    <w:rsid w:val="00D7551D"/>
    <w:pPr>
      <w:ind w:firstLine="0"/>
    </w:pPr>
  </w:style>
  <w:style w:type="paragraph" w:styleId="ListNumber3">
    <w:name w:val="List Number 3"/>
    <w:basedOn w:val="List3"/>
    <w:rsid w:val="00D7551D"/>
    <w:pPr>
      <w:numPr>
        <w:numId w:val="4"/>
      </w:numPr>
    </w:pPr>
  </w:style>
  <w:style w:type="paragraph" w:styleId="ListNumber4">
    <w:name w:val="List Number 4"/>
    <w:basedOn w:val="List4"/>
    <w:rsid w:val="00D7551D"/>
    <w:pPr>
      <w:numPr>
        <w:numId w:val="5"/>
      </w:numPr>
    </w:pPr>
  </w:style>
  <w:style w:type="paragraph" w:styleId="ListNumber5">
    <w:name w:val="List Number 5"/>
    <w:basedOn w:val="List5"/>
    <w:rsid w:val="00D7551D"/>
    <w:pPr>
      <w:numPr>
        <w:numId w:val="6"/>
      </w:numPr>
    </w:pPr>
  </w:style>
  <w:style w:type="paragraph" w:styleId="BlockText">
    <w:name w:val="Block Text"/>
    <w:basedOn w:val="Normal"/>
    <w:rsid w:val="00D755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5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51D"/>
    <w:rPr>
      <w:sz w:val="16"/>
      <w:vertAlign w:val="superscript"/>
    </w:rPr>
  </w:style>
  <w:style w:type="character" w:customStyle="1" w:styleId="Symbols">
    <w:name w:val="Symbols"/>
    <w:basedOn w:val="DefaultParagraphFont"/>
    <w:rsid w:val="00D7551D"/>
    <w:rPr>
      <w:rFonts w:ascii="Symbol" w:hAnsi="Symbol"/>
    </w:rPr>
  </w:style>
  <w:style w:type="character" w:customStyle="1" w:styleId="MenuOptions">
    <w:name w:val="Menu Options"/>
    <w:basedOn w:val="DefaultParagraphFont"/>
    <w:rsid w:val="00D755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51D"/>
    <w:rPr>
      <w:b/>
    </w:rPr>
  </w:style>
  <w:style w:type="character" w:customStyle="1" w:styleId="Underlined">
    <w:name w:val="Underlined"/>
    <w:basedOn w:val="DefaultParagraphFont"/>
    <w:rsid w:val="00D7551D"/>
    <w:rPr>
      <w:u w:val="single"/>
    </w:rPr>
  </w:style>
  <w:style w:type="paragraph" w:customStyle="1" w:styleId="TableBodyTextRight">
    <w:name w:val="Table Body Text Right"/>
    <w:basedOn w:val="TableBodyText"/>
    <w:rsid w:val="00D755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51D"/>
    <w:rPr>
      <w:sz w:val="18"/>
    </w:rPr>
  </w:style>
  <w:style w:type="paragraph" w:customStyle="1" w:styleId="BodySmallRight">
    <w:name w:val="Body Small Right"/>
    <w:basedOn w:val="BodyTextRight"/>
    <w:rsid w:val="00D7551D"/>
    <w:rPr>
      <w:sz w:val="18"/>
      <w:szCs w:val="18"/>
    </w:rPr>
  </w:style>
  <w:style w:type="paragraph" w:customStyle="1" w:styleId="MarginEdition">
    <w:name w:val="Margin Edition"/>
    <w:basedOn w:val="MarginNote"/>
    <w:rsid w:val="00D755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51D"/>
    <w:rPr>
      <w:sz w:val="2"/>
      <w:szCs w:val="2"/>
    </w:rPr>
  </w:style>
  <w:style w:type="character" w:customStyle="1" w:styleId="Small">
    <w:name w:val="Small"/>
    <w:basedOn w:val="DefaultParagraphFont"/>
    <w:rsid w:val="00D7551D"/>
    <w:rPr>
      <w:sz w:val="16"/>
    </w:rPr>
  </w:style>
  <w:style w:type="paragraph" w:customStyle="1" w:styleId="WideTable">
    <w:name w:val="Wide Table"/>
    <w:basedOn w:val="Normal"/>
    <w:rsid w:val="00D755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51D"/>
  </w:style>
  <w:style w:type="paragraph" w:styleId="Quote">
    <w:name w:val="Quote"/>
    <w:basedOn w:val="Heading1"/>
    <w:link w:val="QuoteChar"/>
    <w:qFormat/>
    <w:rsid w:val="00D755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5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51D"/>
    <w:pPr>
      <w:pageBreakBefore/>
    </w:pPr>
  </w:style>
  <w:style w:type="paragraph" w:customStyle="1" w:styleId="Border">
    <w:name w:val="Border"/>
    <w:basedOn w:val="Normal"/>
    <w:qFormat/>
    <w:rsid w:val="00D755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5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5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5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5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5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5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5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5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51D"/>
    <w:rPr>
      <w:u w:val="single"/>
    </w:rPr>
  </w:style>
  <w:style w:type="character" w:customStyle="1" w:styleId="BoldandItalics">
    <w:name w:val="Bold and Italics"/>
    <w:qFormat/>
    <w:rsid w:val="00D7551D"/>
    <w:rPr>
      <w:b/>
      <w:i/>
      <w:u w:val="none"/>
    </w:rPr>
  </w:style>
  <w:style w:type="paragraph" w:styleId="BalloonText">
    <w:name w:val="Balloon Text"/>
    <w:basedOn w:val="Normal"/>
    <w:link w:val="BalloonTextChar"/>
    <w:rsid w:val="00D755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5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5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5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5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5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551D"/>
    <w:pPr>
      <w:spacing w:before="0" w:after="0"/>
    </w:pPr>
  </w:style>
  <w:style w:type="paragraph" w:customStyle="1" w:styleId="BodyTextBold">
    <w:name w:val="Body Text Bold"/>
    <w:basedOn w:val="BodyText"/>
    <w:qFormat/>
    <w:rsid w:val="00D7551D"/>
    <w:rPr>
      <w:b/>
    </w:rPr>
  </w:style>
  <w:style w:type="character" w:styleId="Hyperlink">
    <w:name w:val="Hyperlink"/>
    <w:basedOn w:val="DefaultParagraphFont"/>
    <w:uiPriority w:val="99"/>
    <w:unhideWhenUsed/>
    <w:rsid w:val="00F363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3293</Characters>
  <Application>Microsoft Office Word</Application>
  <DocSecurity>0</DocSecurity>
  <Lines>106</Lines>
  <Paragraphs>68</Paragraphs>
  <ScaleCrop>false</ScaleCrop>
  <Company>Author-it Software Corporation Ltd.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ICTGAM537 Prepare games for different platforms and delivery modes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