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3FDF" w:rsidP="00153F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ICTGAM534 Manage interactive media productions</w:t>
      </w:r>
      <w:r>
        <w:fldChar w:fldCharType="end"/>
      </w:r>
    </w:p>
    <w:p w:rsidR="00153FDF" w:rsidP="00153FDF">
      <w:pPr>
        <w:pStyle w:val="Version"/>
        <w:sectPr w:rsidSect="00E240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4058" w:rsidP="00E24058">
      <w:pPr>
        <w:pStyle w:val="SuperHeading"/>
      </w:pPr>
      <w:r w:rsidRPr="00E24058">
        <w:t>ICTGAM534 Manage interactive media productions</w:t>
      </w:r>
    </w:p>
    <w:p w:rsidR="00000000" w:rsidRPr="00E24058" w:rsidP="00E24058">
      <w:pPr>
        <w:pStyle w:val="Heading1"/>
      </w:pPr>
      <w:bookmarkStart w:id="1" w:name="O_1092173"/>
      <w:bookmarkEnd w:id="1"/>
      <w:r w:rsidRPr="00E2405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24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058" w:rsidP="00E24058">
            <w:pPr>
              <w:pStyle w:val="BodyText"/>
            </w:pPr>
            <w:r w:rsidRPr="00E2405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058">
            <w:pPr>
              <w:pStyle w:val="BodyText"/>
              <w:rPr>
                <w:lang w:val="en-NZ"/>
              </w:rPr>
            </w:pPr>
            <w:r w:rsidRPr="00E24058">
              <w:rPr>
                <w:rStyle w:val="SpecialBold"/>
              </w:rPr>
              <w:t>Comments</w:t>
            </w:r>
          </w:p>
        </w:tc>
      </w:tr>
      <w:tr w:rsidTr="00E24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058">
            <w:pPr>
              <w:pStyle w:val="BodyText"/>
              <w:rPr>
                <w:lang w:val="en-NZ"/>
              </w:rPr>
            </w:pPr>
            <w:r w:rsidRPr="00E2405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058" w:rsidP="00E24058">
            <w:pPr>
              <w:pStyle w:val="BodyText"/>
            </w:pPr>
            <w:r w:rsidRPr="00E24058">
              <w:t>This version first released with ICT Information and Communications Technology Training Package Version 6.0.</w:t>
            </w:r>
          </w:p>
        </w:tc>
      </w:tr>
    </w:tbl>
    <w:p w:rsidR="00000000" w:rsidRPr="00E24058" w:rsidP="00E24058">
      <w:pPr>
        <w:pStyle w:val="BodyText"/>
      </w:pPr>
    </w:p>
    <w:p w:rsidR="00000000" w:rsidRPr="00E24058" w:rsidP="00E24058">
      <w:pPr>
        <w:pStyle w:val="AllowPageBreak"/>
      </w:pPr>
    </w:p>
    <w:p w:rsidR="00000000" w:rsidRPr="00E24058" w:rsidP="00E24058">
      <w:pPr>
        <w:pStyle w:val="Heading1"/>
      </w:pPr>
      <w:bookmarkStart w:id="2" w:name="O_1092178"/>
      <w:bookmarkEnd w:id="2"/>
      <w:r w:rsidRPr="00E24058">
        <w:t>Application</w:t>
      </w:r>
    </w:p>
    <w:p w:rsidR="00000000" w:rsidRPr="00E24058" w:rsidP="00153FDF">
      <w:pPr>
        <w:pStyle w:val="BodyText"/>
      </w:pPr>
      <w:r w:rsidRPr="00E24058">
        <w:t>This unit describes the skills and knowledge required to</w:t>
      </w:r>
      <w:r w:rsidRPr="00E24058">
        <w:t xml:space="preserve"> prepare, manage and monitor interactive media or game production teams.</w:t>
      </w:r>
    </w:p>
    <w:p w:rsidR="00000000" w:rsidRPr="00E24058" w:rsidP="00153FDF">
      <w:pPr>
        <w:pStyle w:val="BodyText"/>
      </w:pPr>
      <w:r w:rsidRPr="00E24058">
        <w:t>It applies to those who manage personnel in the interactive media or game development industry, including concept artists, designers, programmers, animators and others.</w:t>
      </w:r>
    </w:p>
    <w:p w:rsidR="00000000" w:rsidRPr="00E24058" w:rsidP="00153FDF">
      <w:pPr>
        <w:pStyle w:val="BodyText"/>
      </w:pPr>
      <w:r w:rsidRPr="00E24058">
        <w:t xml:space="preserve">No licensing, </w:t>
      </w:r>
      <w:r w:rsidRPr="00E24058">
        <w:t>legislative or certification requirements apply to this unit at the time of publication.</w:t>
      </w:r>
    </w:p>
    <w:p w:rsidR="00000000" w:rsidRPr="00E24058" w:rsidP="00E24058">
      <w:pPr>
        <w:pStyle w:val="Heading1"/>
      </w:pPr>
      <w:bookmarkStart w:id="3" w:name="O_1092177"/>
      <w:bookmarkEnd w:id="3"/>
      <w:r w:rsidRPr="00E24058">
        <w:t>Unit Sector</w:t>
      </w:r>
    </w:p>
    <w:p w:rsidR="00000000" w:rsidRPr="00E24058" w:rsidP="00153FDF">
      <w:pPr>
        <w:pStyle w:val="BodyText"/>
      </w:pPr>
      <w:r w:rsidRPr="00E24058">
        <w:t>Game development</w:t>
      </w:r>
    </w:p>
    <w:p w:rsidR="00000000" w:rsidRPr="00E24058" w:rsidP="00E24058">
      <w:pPr>
        <w:pStyle w:val="Heading1"/>
      </w:pPr>
      <w:bookmarkStart w:id="4" w:name="O_1092176"/>
      <w:bookmarkEnd w:id="4"/>
      <w:r w:rsidRPr="00E2405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1"/>
        <w:gridCol w:w="6605"/>
      </w:tblGrid>
      <w:tr w:rsidTr="00153FD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058" w:rsidP="00E24058">
            <w:pPr>
              <w:pStyle w:val="BodyText"/>
            </w:pPr>
            <w:r w:rsidRPr="00E24058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058">
            <w:pPr>
              <w:pStyle w:val="BodyText"/>
              <w:rPr>
                <w:lang w:val="en-NZ"/>
              </w:rPr>
            </w:pPr>
            <w:r w:rsidRPr="00E24058">
              <w:rPr>
                <w:rStyle w:val="SpecialBold"/>
              </w:rPr>
              <w:t>PERFORMANCE CRITERIA</w:t>
            </w:r>
          </w:p>
        </w:tc>
      </w:tr>
      <w:tr w:rsidTr="00153FD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058" w:rsidP="00E24058">
            <w:pPr>
              <w:pStyle w:val="BodyText"/>
            </w:pPr>
            <w:r w:rsidRPr="00E24058">
              <w:rPr>
                <w:rStyle w:val="Emphasis"/>
              </w:rPr>
              <w:t>Elements describe the essential</w:t>
            </w:r>
            <w:r w:rsidRPr="00E24058">
              <w:rPr>
                <w:rStyle w:val="Emphasis"/>
              </w:rPr>
              <w:t xml:space="preserve">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058">
            <w:pPr>
              <w:pStyle w:val="BodyText"/>
              <w:rPr>
                <w:lang w:val="en-NZ"/>
              </w:rPr>
            </w:pPr>
            <w:r w:rsidRPr="00E2405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53FD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058">
            <w:pPr>
              <w:pStyle w:val="List"/>
              <w:rPr>
                <w:lang w:val="en-NZ"/>
              </w:rPr>
            </w:pPr>
            <w:r w:rsidRPr="00E24058">
              <w:t>1. Prepare digital media team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058" w:rsidP="00E24058">
            <w:pPr>
              <w:pStyle w:val="List"/>
            </w:pPr>
            <w:r w:rsidRPr="00E24058">
              <w:t>1.1 Undertake work placement of production team according to project requirements and business need</w:t>
            </w:r>
          </w:p>
          <w:p w:rsidR="00000000" w:rsidRPr="00E24058" w:rsidP="00E24058">
            <w:pPr>
              <w:pStyle w:val="List"/>
            </w:pPr>
            <w:r w:rsidRPr="00E24058">
              <w:t>1.2 Confirm team r</w:t>
            </w:r>
            <w:r w:rsidRPr="00E24058">
              <w:t xml:space="preserve">equirements according to business need </w:t>
            </w:r>
          </w:p>
          <w:p w:rsidR="00000000" w:rsidP="00E24058">
            <w:pPr>
              <w:pStyle w:val="List"/>
              <w:rPr>
                <w:lang w:val="en-NZ"/>
              </w:rPr>
            </w:pPr>
            <w:r w:rsidRPr="00E24058">
              <w:t xml:space="preserve">1.3 Confirm team expectations according to organisation policy and procedures and business need </w:t>
            </w:r>
          </w:p>
        </w:tc>
      </w:tr>
      <w:tr w:rsidTr="00153FD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058">
            <w:pPr>
              <w:pStyle w:val="List"/>
              <w:rPr>
                <w:lang w:val="en-NZ"/>
              </w:rPr>
            </w:pPr>
            <w:r w:rsidRPr="00E24058">
              <w:t xml:space="preserve">2. Monitor workplace structure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058" w:rsidP="00E24058">
            <w:pPr>
              <w:pStyle w:val="List"/>
            </w:pPr>
            <w:r w:rsidRPr="00E24058">
              <w:t>2.1 Determine duties carried out by various personnel according to project requirement</w:t>
            </w:r>
            <w:r w:rsidRPr="00E24058">
              <w:t>s</w:t>
            </w:r>
          </w:p>
          <w:p w:rsidR="00000000" w:rsidRPr="00E24058" w:rsidP="00E24058">
            <w:pPr>
              <w:pStyle w:val="List"/>
            </w:pPr>
            <w:r w:rsidRPr="00E24058">
              <w:t>2.2 Observe lines of reporting and communication</w:t>
            </w:r>
          </w:p>
          <w:p w:rsidR="00000000" w:rsidP="00E24058">
            <w:pPr>
              <w:pStyle w:val="List"/>
              <w:rPr>
                <w:lang w:val="en-NZ"/>
              </w:rPr>
            </w:pPr>
            <w:r w:rsidRPr="00E24058">
              <w:t>2.3 Determine responsibilities of own department</w:t>
            </w:r>
          </w:p>
        </w:tc>
      </w:tr>
      <w:tr w:rsidTr="00153FD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058">
            <w:pPr>
              <w:pStyle w:val="List"/>
              <w:rPr>
                <w:lang w:val="en-NZ"/>
              </w:rPr>
            </w:pPr>
            <w:r w:rsidRPr="00E24058">
              <w:t>3. Identify behaviours and attitude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058" w:rsidP="00E24058">
            <w:pPr>
              <w:pStyle w:val="List"/>
            </w:pPr>
            <w:r w:rsidRPr="00E24058">
              <w:t>3.1 Identify and document organisational culture according to organisational requirements</w:t>
            </w:r>
          </w:p>
          <w:p w:rsidR="00000000" w:rsidRPr="00E24058" w:rsidP="00E24058">
            <w:pPr>
              <w:pStyle w:val="List"/>
            </w:pPr>
            <w:r w:rsidRPr="00E24058">
              <w:t>3.2 Determine and document mo</w:t>
            </w:r>
            <w:r w:rsidRPr="00E24058">
              <w:t xml:space="preserve">del behaviour and communication methodologies </w:t>
            </w:r>
          </w:p>
          <w:p w:rsidR="00000000" w:rsidP="00E24058">
            <w:pPr>
              <w:pStyle w:val="List"/>
              <w:rPr>
                <w:lang w:val="en-NZ"/>
              </w:rPr>
            </w:pPr>
            <w:r w:rsidRPr="00E24058">
              <w:t xml:space="preserve">3.3 Engage and communicate with required personnel according to project requirements </w:t>
            </w:r>
          </w:p>
        </w:tc>
      </w:tr>
      <w:tr w:rsidTr="00153FD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058">
            <w:pPr>
              <w:pStyle w:val="List"/>
              <w:rPr>
                <w:lang w:val="en-NZ"/>
              </w:rPr>
            </w:pPr>
            <w:r w:rsidRPr="00E24058">
              <w:t>4. Report on team workplace experience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058" w:rsidP="00E24058">
            <w:pPr>
              <w:pStyle w:val="List"/>
            </w:pPr>
            <w:r w:rsidRPr="00E24058">
              <w:t xml:space="preserve">4.1 Record team daily activities according to organisational requirements </w:t>
            </w:r>
          </w:p>
          <w:p w:rsidR="00000000" w:rsidRPr="00E24058" w:rsidP="00E24058">
            <w:pPr>
              <w:pStyle w:val="List"/>
            </w:pPr>
            <w:r w:rsidRPr="00E24058">
              <w:t>4.2 Determine and document summary of team workplace experience according to organisational requirements</w:t>
            </w:r>
          </w:p>
        </w:tc>
      </w:tr>
    </w:tbl>
    <w:p w:rsidR="00000000" w:rsidRPr="00E24058" w:rsidP="00E24058">
      <w:pPr>
        <w:pStyle w:val="List2"/>
      </w:pPr>
    </w:p>
    <w:p w:rsidR="00000000" w:rsidRPr="00E24058" w:rsidP="00E24058">
      <w:pPr>
        <w:pStyle w:val="AllowPageBreak"/>
      </w:pPr>
    </w:p>
    <w:p w:rsidR="00000000" w:rsidRPr="00E24058" w:rsidP="00E24058">
      <w:pPr>
        <w:pStyle w:val="Heading1"/>
      </w:pPr>
      <w:bookmarkStart w:id="5" w:name="O_1092175"/>
      <w:bookmarkEnd w:id="5"/>
      <w:r w:rsidRPr="00E24058">
        <w:t>Foundation Skills</w:t>
      </w:r>
    </w:p>
    <w:p w:rsidR="00000000" w:rsidRPr="00153FDF" w:rsidP="00153FDF">
      <w:pPr>
        <w:pStyle w:val="BodyText"/>
        <w:rPr>
          <w:i/>
        </w:rPr>
      </w:pPr>
      <w:r w:rsidRPr="00153FDF">
        <w:rPr>
          <w:rStyle w:val="Emphasis"/>
        </w:rPr>
        <w:t>This section describes those language, literacy, numeracy and employment skills that are essential to performanc</w:t>
      </w:r>
      <w:r w:rsidRPr="00153FDF">
        <w:rPr>
          <w:rStyle w:val="Emphasis"/>
        </w:rPr>
        <w:t>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153FD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058" w:rsidP="00E24058">
            <w:pPr>
              <w:pStyle w:val="BodyText"/>
            </w:pPr>
            <w:r w:rsidRPr="00E24058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058">
            <w:pPr>
              <w:pStyle w:val="BodyText"/>
              <w:rPr>
                <w:lang w:val="en-NZ"/>
              </w:rPr>
            </w:pPr>
            <w:r w:rsidRPr="00E24058">
              <w:rPr>
                <w:rStyle w:val="SpecialBold"/>
              </w:rPr>
              <w:t>Description</w:t>
            </w:r>
          </w:p>
        </w:tc>
      </w:tr>
      <w:tr w:rsidTr="00153FD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058">
            <w:pPr>
              <w:pStyle w:val="BodyText"/>
              <w:rPr>
                <w:lang w:val="en-NZ"/>
              </w:rPr>
            </w:pPr>
            <w:r w:rsidRPr="00E24058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058">
            <w:pPr>
              <w:pStyle w:val="ListBullet"/>
              <w:rPr>
                <w:lang w:val="en-NZ"/>
              </w:rPr>
            </w:pPr>
            <w:r w:rsidRPr="00E24058">
              <w:t>Draws on a repertoire of experience to facilitate understanding of the culture and the environment</w:t>
            </w:r>
          </w:p>
        </w:tc>
      </w:tr>
      <w:tr w:rsidTr="00153FD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058">
            <w:pPr>
              <w:pStyle w:val="BodyText"/>
              <w:rPr>
                <w:lang w:val="en-NZ"/>
              </w:rPr>
            </w:pPr>
            <w:r w:rsidRPr="00E24058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058">
            <w:pPr>
              <w:pStyle w:val="ListBullet"/>
              <w:rPr>
                <w:lang w:val="en-NZ"/>
              </w:rPr>
            </w:pPr>
            <w:r w:rsidRPr="00E24058">
              <w:t>Uses listening and open questioning techniques to obtain required information and concepts using appropriate industry language for intended audience</w:t>
            </w:r>
          </w:p>
        </w:tc>
      </w:tr>
      <w:tr w:rsidTr="00153FD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058">
            <w:pPr>
              <w:pStyle w:val="BodyText"/>
              <w:rPr>
                <w:lang w:val="en-NZ"/>
              </w:rPr>
            </w:pPr>
            <w:r w:rsidRPr="00E24058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058">
            <w:pPr>
              <w:pStyle w:val="ListBullet"/>
              <w:rPr>
                <w:lang w:val="en-NZ"/>
              </w:rPr>
            </w:pPr>
            <w:r w:rsidRPr="00E24058">
              <w:t>Interprets and comprehends instructions, including textual and diagrammatic information to inform</w:t>
            </w:r>
            <w:r w:rsidRPr="00E24058">
              <w:t xml:space="preserve"> job requirements</w:t>
            </w:r>
          </w:p>
        </w:tc>
      </w:tr>
      <w:tr w:rsidTr="00153FD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058">
            <w:pPr>
              <w:pStyle w:val="BodyText"/>
              <w:rPr>
                <w:lang w:val="en-NZ"/>
              </w:rPr>
            </w:pPr>
            <w:r w:rsidRPr="00E24058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058" w:rsidP="00E24058">
            <w:pPr>
              <w:pStyle w:val="ListBullet"/>
            </w:pPr>
            <w:r w:rsidRPr="00E24058">
              <w:t>Cooperates and collaborates with others as part of routine activities, and to elicit support and feedback</w:t>
            </w:r>
          </w:p>
          <w:p w:rsidR="00000000" w:rsidP="00E24058">
            <w:pPr>
              <w:pStyle w:val="ListBullet"/>
              <w:rPr>
                <w:lang w:val="en-NZ"/>
              </w:rPr>
            </w:pPr>
            <w:r w:rsidRPr="00E24058">
              <w:t>Collaborates with others sharing information to build strong connections, demonstrating behaviours reflective of organisa</w:t>
            </w:r>
            <w:r w:rsidRPr="00E24058">
              <w:t>tional culture</w:t>
            </w:r>
          </w:p>
        </w:tc>
      </w:tr>
      <w:tr w:rsidTr="00153FD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058">
            <w:pPr>
              <w:pStyle w:val="BodyText"/>
              <w:rPr>
                <w:lang w:val="en-NZ"/>
              </w:rPr>
            </w:pPr>
            <w:r w:rsidRPr="00E24058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058">
            <w:pPr>
              <w:pStyle w:val="ListBullet"/>
              <w:rPr>
                <w:lang w:val="en-NZ"/>
              </w:rPr>
            </w:pPr>
            <w:r w:rsidRPr="00E24058">
              <w:t xml:space="preserve">Plans, organises and completes work according to defined requirements and schedules, taking responsibility for decisions, and scheduling tasks to achieve efficient outcomes </w:t>
            </w:r>
          </w:p>
        </w:tc>
      </w:tr>
      <w:tr w:rsidTr="00153FD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058">
            <w:pPr>
              <w:pStyle w:val="BodyText"/>
              <w:rPr>
                <w:lang w:val="en-NZ"/>
              </w:rPr>
            </w:pPr>
            <w:r w:rsidRPr="00E24058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058" w:rsidP="00E24058">
            <w:pPr>
              <w:pStyle w:val="ListBullet"/>
            </w:pPr>
            <w:r w:rsidRPr="00E24058">
              <w:t>Responds intuitively to problems requiring immediate resolution, drawing on past experiences to focus on the cause of a problem rather than the symptom</w:t>
            </w:r>
          </w:p>
        </w:tc>
      </w:tr>
    </w:tbl>
    <w:p w:rsidR="00000000" w:rsidRPr="00E24058" w:rsidP="00E24058">
      <w:pPr>
        <w:pStyle w:val="BodyText"/>
      </w:pPr>
    </w:p>
    <w:p w:rsidR="00000000" w:rsidRPr="00E24058" w:rsidP="00E24058">
      <w:pPr>
        <w:pStyle w:val="AllowPageBreak"/>
      </w:pPr>
    </w:p>
    <w:p w:rsidR="00000000" w:rsidRPr="00E24058" w:rsidP="00E24058">
      <w:pPr>
        <w:pStyle w:val="Heading1"/>
      </w:pPr>
      <w:bookmarkStart w:id="6" w:name="O_1092174"/>
      <w:bookmarkEnd w:id="6"/>
      <w:r w:rsidRPr="00E24058">
        <w:t>Unit Mapping Information</w:t>
      </w:r>
    </w:p>
    <w:p w:rsidR="00000000" w:rsidRPr="00E24058" w:rsidP="00153FDF">
      <w:pPr>
        <w:pStyle w:val="BodyText"/>
      </w:pPr>
      <w:r w:rsidRPr="00E24058">
        <w:t>Supersedes and is equivalent to ICTGAM504 Manage interacti</w:t>
      </w:r>
      <w:r w:rsidRPr="00E24058">
        <w:t>ve media production.</w:t>
      </w:r>
    </w:p>
    <w:p w:rsidR="00000000" w:rsidRPr="00E24058" w:rsidP="00E24058">
      <w:pPr>
        <w:pStyle w:val="Heading1"/>
      </w:pPr>
      <w:bookmarkStart w:id="7" w:name="O_1092167"/>
      <w:bookmarkEnd w:id="7"/>
      <w:r w:rsidRPr="00E24058">
        <w:t>Links</w:t>
      </w:r>
    </w:p>
    <w:p w:rsidR="00000000" w:rsidRPr="00E24058" w:rsidP="00153FDF">
      <w:pPr>
        <w:pStyle w:val="BodyText"/>
      </w:pPr>
      <w:r w:rsidRPr="00E2405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1544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24058" w:rsidP="00E24058"/>
    <w:sectPr w:rsidSect="00E2405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0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058" w:rsidRPr="00153FDF" w:rsidP="00153F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0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FDF" w:rsidP="00E240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53FDF" w:rsidP="00E240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53FDF" w:rsidP="00E240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0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F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4058" w:rsidRPr="00153FDF" w:rsidP="00153F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0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FDF" w:rsidRPr="002D2AF8" w:rsidP="00E240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ICTGAM534 Manage interactive media productions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153FDF" w:rsidP="00E240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BB0A5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6023F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40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40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40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40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40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40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40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40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40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40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40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4058"/>
  </w:style>
  <w:style w:type="character" w:customStyle="1" w:styleId="Heading1Char">
    <w:name w:val="Heading 1 Char"/>
    <w:basedOn w:val="DefaultParagraphFont"/>
    <w:link w:val="Heading1"/>
    <w:rsid w:val="00E240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40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405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2405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2405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24058"/>
    <w:rPr>
      <w:b/>
      <w:spacing w:val="0"/>
    </w:rPr>
  </w:style>
  <w:style w:type="character" w:styleId="Emphasis">
    <w:name w:val="Emphasis"/>
    <w:basedOn w:val="DefaultParagraphFont"/>
    <w:qFormat/>
    <w:rsid w:val="00E24058"/>
    <w:rPr>
      <w:i/>
    </w:rPr>
  </w:style>
  <w:style w:type="paragraph" w:customStyle="1" w:styleId="SuperHeading">
    <w:name w:val="SuperHeading"/>
    <w:basedOn w:val="Normal"/>
    <w:rsid w:val="00E240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40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E24058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E240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40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40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40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40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40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40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40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40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40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40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40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40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40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40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40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40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405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240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40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40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40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405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40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40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40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40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40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40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40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40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405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240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40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40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4058"/>
  </w:style>
  <w:style w:type="paragraph" w:styleId="TableofFigures">
    <w:name w:val="table of figures"/>
    <w:basedOn w:val="Normal"/>
    <w:next w:val="Normal"/>
    <w:semiHidden/>
    <w:rsid w:val="00E240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405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24058"/>
    <w:rPr>
      <w:rFonts w:ascii="Wingdings" w:hAnsi="Wingdings"/>
    </w:rPr>
  </w:style>
  <w:style w:type="paragraph" w:customStyle="1" w:styleId="TableHeading">
    <w:name w:val="Table Heading"/>
    <w:basedOn w:val="HeadingBase"/>
    <w:rsid w:val="00E240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4058"/>
    <w:rPr>
      <w:color w:val="0033CC"/>
      <w:u w:val="none"/>
    </w:rPr>
  </w:style>
  <w:style w:type="paragraph" w:customStyle="1" w:styleId="BodyTextRight">
    <w:name w:val="Body Text Right"/>
    <w:basedOn w:val="BodyText"/>
    <w:rsid w:val="00E240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40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405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40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40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40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4058"/>
    <w:rPr>
      <w:sz w:val="32"/>
    </w:rPr>
  </w:style>
  <w:style w:type="paragraph" w:customStyle="1" w:styleId="HeadingProcedure">
    <w:name w:val="Heading Procedure"/>
    <w:basedOn w:val="HeadingBase"/>
    <w:next w:val="Normal"/>
    <w:rsid w:val="00E240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4058"/>
    <w:pPr>
      <w:spacing w:before="60" w:after="60"/>
    </w:pPr>
  </w:style>
  <w:style w:type="paragraph" w:styleId="ListContinue">
    <w:name w:val="List Continue"/>
    <w:basedOn w:val="List"/>
    <w:rsid w:val="00E24058"/>
    <w:pPr>
      <w:ind w:firstLine="0"/>
    </w:pPr>
  </w:style>
  <w:style w:type="paragraph" w:customStyle="1" w:styleId="ListNote">
    <w:name w:val="List Note"/>
    <w:basedOn w:val="List"/>
    <w:rsid w:val="00E240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40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40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4058"/>
    <w:rPr>
      <w:rFonts w:ascii="Courier New" w:hAnsi="Courier New"/>
    </w:rPr>
  </w:style>
  <w:style w:type="paragraph" w:customStyle="1" w:styleId="NoteBullet">
    <w:name w:val="Note Bullet"/>
    <w:basedOn w:val="Note"/>
    <w:rsid w:val="00E240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40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40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40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405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240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40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4058"/>
    <w:rPr>
      <w:b/>
      <w:smallCaps/>
    </w:rPr>
  </w:style>
  <w:style w:type="paragraph" w:customStyle="1" w:styleId="TableListNumber">
    <w:name w:val="Table List Number"/>
    <w:basedOn w:val="ListNumber"/>
    <w:rsid w:val="00E240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40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4058"/>
    <w:pPr>
      <w:numPr>
        <w:numId w:val="8"/>
      </w:numPr>
    </w:pPr>
  </w:style>
  <w:style w:type="paragraph" w:customStyle="1" w:styleId="ListAlpha2">
    <w:name w:val="List Alpha 2"/>
    <w:basedOn w:val="List2"/>
    <w:rsid w:val="00E24058"/>
    <w:pPr>
      <w:numPr>
        <w:numId w:val="7"/>
      </w:numPr>
    </w:pPr>
  </w:style>
  <w:style w:type="paragraph" w:styleId="List3">
    <w:name w:val="List 3"/>
    <w:basedOn w:val="BodyText"/>
    <w:rsid w:val="00E240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40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40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405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405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24058"/>
    <w:pPr>
      <w:numPr>
        <w:numId w:val="3"/>
      </w:numPr>
    </w:pPr>
  </w:style>
  <w:style w:type="paragraph" w:styleId="ListContinue2">
    <w:name w:val="List Continue 2"/>
    <w:basedOn w:val="List2"/>
    <w:rsid w:val="00E24058"/>
    <w:pPr>
      <w:ind w:firstLine="0"/>
    </w:pPr>
  </w:style>
  <w:style w:type="paragraph" w:styleId="ListContinue3">
    <w:name w:val="List Continue 3"/>
    <w:basedOn w:val="List3"/>
    <w:rsid w:val="00E24058"/>
    <w:pPr>
      <w:ind w:left="1021" w:firstLine="0"/>
    </w:pPr>
  </w:style>
  <w:style w:type="paragraph" w:styleId="ListContinue4">
    <w:name w:val="List Continue 4"/>
    <w:basedOn w:val="List4"/>
    <w:rsid w:val="00E24058"/>
    <w:pPr>
      <w:ind w:firstLine="0"/>
    </w:pPr>
  </w:style>
  <w:style w:type="paragraph" w:styleId="ListContinue5">
    <w:name w:val="List Continue 5"/>
    <w:basedOn w:val="List5"/>
    <w:rsid w:val="00E24058"/>
    <w:pPr>
      <w:ind w:firstLine="0"/>
    </w:pPr>
  </w:style>
  <w:style w:type="paragraph" w:styleId="ListNumber3">
    <w:name w:val="List Number 3"/>
    <w:basedOn w:val="List3"/>
    <w:rsid w:val="00E24058"/>
    <w:pPr>
      <w:numPr>
        <w:numId w:val="4"/>
      </w:numPr>
    </w:pPr>
  </w:style>
  <w:style w:type="paragraph" w:styleId="ListNumber4">
    <w:name w:val="List Number 4"/>
    <w:basedOn w:val="List4"/>
    <w:rsid w:val="00E24058"/>
    <w:pPr>
      <w:numPr>
        <w:numId w:val="5"/>
      </w:numPr>
    </w:pPr>
  </w:style>
  <w:style w:type="paragraph" w:styleId="ListNumber5">
    <w:name w:val="List Number 5"/>
    <w:basedOn w:val="List5"/>
    <w:rsid w:val="00E24058"/>
    <w:pPr>
      <w:numPr>
        <w:numId w:val="6"/>
      </w:numPr>
    </w:pPr>
  </w:style>
  <w:style w:type="paragraph" w:styleId="BlockText">
    <w:name w:val="Block Text"/>
    <w:basedOn w:val="Normal"/>
    <w:rsid w:val="00E240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40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4058"/>
    <w:rPr>
      <w:sz w:val="16"/>
      <w:vertAlign w:val="superscript"/>
    </w:rPr>
  </w:style>
  <w:style w:type="character" w:customStyle="1" w:styleId="Symbols">
    <w:name w:val="Symbols"/>
    <w:basedOn w:val="DefaultParagraphFont"/>
    <w:rsid w:val="00E24058"/>
    <w:rPr>
      <w:rFonts w:ascii="Symbol" w:hAnsi="Symbol"/>
    </w:rPr>
  </w:style>
  <w:style w:type="character" w:customStyle="1" w:styleId="MenuOptions">
    <w:name w:val="Menu Options"/>
    <w:basedOn w:val="DefaultParagraphFont"/>
    <w:rsid w:val="00E240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4058"/>
    <w:rPr>
      <w:b/>
    </w:rPr>
  </w:style>
  <w:style w:type="character" w:customStyle="1" w:styleId="Underlined">
    <w:name w:val="Underlined"/>
    <w:basedOn w:val="DefaultParagraphFont"/>
    <w:rsid w:val="00E24058"/>
    <w:rPr>
      <w:u w:val="single"/>
    </w:rPr>
  </w:style>
  <w:style w:type="paragraph" w:customStyle="1" w:styleId="TableBodyTextRight">
    <w:name w:val="Table Body Text Right"/>
    <w:basedOn w:val="TableBodyText"/>
    <w:rsid w:val="00E240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4058"/>
    <w:rPr>
      <w:sz w:val="18"/>
    </w:rPr>
  </w:style>
  <w:style w:type="paragraph" w:customStyle="1" w:styleId="BodySmallRight">
    <w:name w:val="Body Small Right"/>
    <w:basedOn w:val="BodyTextRight"/>
    <w:rsid w:val="00E24058"/>
    <w:rPr>
      <w:sz w:val="18"/>
      <w:szCs w:val="18"/>
    </w:rPr>
  </w:style>
  <w:style w:type="paragraph" w:customStyle="1" w:styleId="MarginEdition">
    <w:name w:val="Margin Edition"/>
    <w:basedOn w:val="MarginNote"/>
    <w:rsid w:val="00E240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4058"/>
    <w:rPr>
      <w:sz w:val="2"/>
      <w:szCs w:val="2"/>
    </w:rPr>
  </w:style>
  <w:style w:type="character" w:customStyle="1" w:styleId="Small">
    <w:name w:val="Small"/>
    <w:basedOn w:val="DefaultParagraphFont"/>
    <w:rsid w:val="00E24058"/>
    <w:rPr>
      <w:sz w:val="16"/>
    </w:rPr>
  </w:style>
  <w:style w:type="paragraph" w:customStyle="1" w:styleId="WideTable">
    <w:name w:val="Wide Table"/>
    <w:basedOn w:val="Normal"/>
    <w:rsid w:val="00E240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4058"/>
  </w:style>
  <w:style w:type="paragraph" w:styleId="Quote">
    <w:name w:val="Quote"/>
    <w:basedOn w:val="Heading1"/>
    <w:link w:val="QuoteChar"/>
    <w:qFormat/>
    <w:rsid w:val="00E240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40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4058"/>
    <w:pPr>
      <w:pageBreakBefore/>
    </w:pPr>
  </w:style>
  <w:style w:type="paragraph" w:customStyle="1" w:styleId="Border">
    <w:name w:val="Border"/>
    <w:basedOn w:val="Normal"/>
    <w:qFormat/>
    <w:rsid w:val="00E240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40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40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40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40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40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40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40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40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4058"/>
    <w:rPr>
      <w:u w:val="single"/>
    </w:rPr>
  </w:style>
  <w:style w:type="character" w:customStyle="1" w:styleId="BoldandItalics">
    <w:name w:val="Bold and Italics"/>
    <w:qFormat/>
    <w:rsid w:val="00E24058"/>
    <w:rPr>
      <w:b/>
      <w:i/>
      <w:u w:val="none"/>
    </w:rPr>
  </w:style>
  <w:style w:type="paragraph" w:styleId="BalloonText">
    <w:name w:val="Balloon Text"/>
    <w:basedOn w:val="Normal"/>
    <w:link w:val="BalloonTextChar"/>
    <w:rsid w:val="00E240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40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40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40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40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40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4058"/>
    <w:pPr>
      <w:spacing w:before="0" w:after="0"/>
    </w:pPr>
  </w:style>
  <w:style w:type="paragraph" w:customStyle="1" w:styleId="BodyTextBold">
    <w:name w:val="Body Text Bold"/>
    <w:basedOn w:val="BodyText"/>
    <w:qFormat/>
    <w:rsid w:val="00E24058"/>
    <w:rPr>
      <w:b/>
    </w:rPr>
  </w:style>
  <w:style w:type="character" w:styleId="Hyperlink">
    <w:name w:val="Hyperlink"/>
    <w:basedOn w:val="DefaultParagraphFont"/>
    <w:uiPriority w:val="99"/>
    <w:unhideWhenUsed/>
    <w:rsid w:val="00153F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458</Words>
  <Characters>3115</Characters>
  <Application>Microsoft Office Word</Application>
  <DocSecurity>0</DocSecurity>
  <Lines>103</Lines>
  <Paragraphs>66</Paragraphs>
  <ScaleCrop>false</ScaleCrop>
  <Company>Author-it Software Corporation Ltd.</Company>
  <LinksUpToDate>false</LinksUpToDate>
  <CharactersWithSpaces>3507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ICTGAM534 Manage interactive media productions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2024-12-17T07:50:00Z</dcterms:created>
  <dcterms:modified xsi:type="dcterms:W3CDTF">2024-12-17T07:50:00Z</dcterms:modified>
</cp:coreProperties>
</file>