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087" w:rsidP="003B3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ICTGAM534 Manage interactive media productions</w:t>
      </w:r>
      <w:r>
        <w:fldChar w:fldCharType="end"/>
      </w:r>
    </w:p>
    <w:p w:rsidR="003B3087" w:rsidP="003B3087">
      <w:pPr>
        <w:pStyle w:val="Version"/>
        <w:sectPr w:rsidSect="006F5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FEF" w:rsidP="006F5FEF">
      <w:pPr>
        <w:pStyle w:val="SuperHeading"/>
      </w:pPr>
      <w:r w:rsidRPr="006F5FEF">
        <w:t>Assessment Requirements for ICTGAM534 Manage interactive media productions</w:t>
      </w:r>
    </w:p>
    <w:p w:rsidR="00000000" w:rsidRPr="006F5FEF" w:rsidP="006F5FEF">
      <w:pPr>
        <w:pStyle w:val="Heading1"/>
      </w:pPr>
      <w:bookmarkStart w:id="1" w:name="O_1092169"/>
      <w:bookmarkEnd w:id="1"/>
      <w:r w:rsidRPr="006F5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5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EF" w:rsidP="006F5FEF">
            <w:pPr>
              <w:pStyle w:val="BodyText"/>
            </w:pPr>
            <w:r w:rsidRPr="006F5F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EF">
            <w:pPr>
              <w:pStyle w:val="BodyText"/>
              <w:rPr>
                <w:lang w:val="en-NZ"/>
              </w:rPr>
            </w:pPr>
            <w:r w:rsidRPr="006F5FEF">
              <w:rPr>
                <w:rStyle w:val="SpecialBold"/>
              </w:rPr>
              <w:t>Comments</w:t>
            </w:r>
          </w:p>
        </w:tc>
      </w:tr>
      <w:tr w:rsidTr="006F5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EF">
            <w:pPr>
              <w:pStyle w:val="BodyText"/>
              <w:rPr>
                <w:lang w:val="en-NZ"/>
              </w:rPr>
            </w:pPr>
            <w:r w:rsidRPr="006F5F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EF" w:rsidP="006F5FEF">
            <w:pPr>
              <w:pStyle w:val="BodyText"/>
            </w:pPr>
            <w:r w:rsidRPr="006F5FEF">
              <w:t>This version first released with ICT Information and Communications Technology Training Package Version 6.0.</w:t>
            </w:r>
          </w:p>
        </w:tc>
      </w:tr>
    </w:tbl>
    <w:p w:rsidR="00000000" w:rsidRPr="006F5FEF" w:rsidP="006F5FEF">
      <w:pPr>
        <w:pStyle w:val="BodyText"/>
      </w:pPr>
    </w:p>
    <w:p w:rsidR="00000000" w:rsidRPr="006F5FEF" w:rsidP="006F5FEF">
      <w:pPr>
        <w:pStyle w:val="AllowPageBreak"/>
      </w:pPr>
    </w:p>
    <w:p w:rsidR="00000000" w:rsidRPr="006F5FEF" w:rsidP="006F5FEF">
      <w:pPr>
        <w:pStyle w:val="Heading1"/>
      </w:pPr>
      <w:bookmarkStart w:id="2" w:name="O_1092172"/>
      <w:bookmarkEnd w:id="2"/>
      <w:r w:rsidRPr="006F5FEF">
        <w:t>Performance Evidence</w:t>
      </w:r>
    </w:p>
    <w:p w:rsidR="00000000" w:rsidRPr="006F5FEF" w:rsidP="003B3087">
      <w:pPr>
        <w:pStyle w:val="BodyText"/>
      </w:pPr>
      <w:r w:rsidRPr="006F5FEF">
        <w:t>The candidate must demonstrate the ability to complete the tasks outlined in the elements, performance criteria and foundation skills of this unit, including evidence of the ability to:</w:t>
      </w:r>
    </w:p>
    <w:p w:rsidR="00000000" w:rsidRPr="006F5FEF" w:rsidP="006F5FEF">
      <w:pPr>
        <w:pStyle w:val="ListBullet"/>
      </w:pPr>
      <w:r w:rsidRPr="006F5FEF">
        <w:t>plan assigned tasks and monito</w:t>
      </w:r>
      <w:r w:rsidRPr="006F5FEF">
        <w:t>r team behaviours in a production environment on at least two occasions.</w:t>
      </w:r>
    </w:p>
    <w:p w:rsidR="00000000" w:rsidRPr="006F5FEF" w:rsidP="006F5FEF">
      <w:pPr>
        <w:pStyle w:val="List"/>
      </w:pPr>
    </w:p>
    <w:p w:rsidR="00000000" w:rsidRPr="006F5FEF" w:rsidP="003B3087">
      <w:pPr>
        <w:pStyle w:val="BodyText"/>
      </w:pPr>
      <w:r w:rsidRPr="006F5FEF">
        <w:t>In the course of the above, the candidate must:</w:t>
      </w:r>
    </w:p>
    <w:p w:rsidR="00000000" w:rsidRPr="006F5FEF" w:rsidP="006F5FEF">
      <w:pPr>
        <w:pStyle w:val="ListBullet"/>
      </w:pPr>
      <w:r w:rsidRPr="006F5FEF">
        <w:t>demonstrate effective communication, listening and questioning skills with required personnel, including use of industry terminology</w:t>
      </w:r>
    </w:p>
    <w:p w:rsidR="00000000" w:rsidRPr="006F5FEF" w:rsidP="006F5FEF">
      <w:pPr>
        <w:pStyle w:val="ListBullet"/>
      </w:pPr>
      <w:r w:rsidRPr="006F5FEF">
        <w:t>operate according to the lines of reporting and required method of communication</w:t>
      </w:r>
    </w:p>
    <w:p w:rsidR="00000000" w:rsidRPr="006F5FEF" w:rsidP="006F5FEF">
      <w:pPr>
        <w:pStyle w:val="ListBullet"/>
      </w:pPr>
      <w:r w:rsidRPr="006F5FEF">
        <w:t>allocate tasks to required personnel</w:t>
      </w:r>
    </w:p>
    <w:p w:rsidR="00000000" w:rsidRPr="006F5FEF" w:rsidP="006F5FEF">
      <w:pPr>
        <w:pStyle w:val="ListBullet"/>
      </w:pPr>
      <w:r w:rsidRPr="006F5FEF">
        <w:t>document plans and outcomes.</w:t>
      </w:r>
    </w:p>
    <w:p w:rsidR="00000000" w:rsidRPr="006F5FEF" w:rsidP="006F5FEF">
      <w:pPr>
        <w:pStyle w:val="AllowPageBreak"/>
      </w:pPr>
    </w:p>
    <w:p w:rsidR="00000000" w:rsidRPr="006F5FEF" w:rsidP="006F5FEF">
      <w:pPr>
        <w:pStyle w:val="Heading1"/>
      </w:pPr>
      <w:bookmarkStart w:id="3" w:name="O_1092171"/>
      <w:bookmarkEnd w:id="3"/>
      <w:r w:rsidRPr="006F5FEF">
        <w:t>Knowledge Evidence</w:t>
      </w:r>
    </w:p>
    <w:p w:rsidR="00000000" w:rsidRPr="006F5FEF" w:rsidP="003B3087">
      <w:pPr>
        <w:pStyle w:val="BodyText"/>
      </w:pPr>
      <w:r w:rsidRPr="006F5FEF">
        <w:t>The candidate must be able to demonstrate knowledge to complete the tas</w:t>
      </w:r>
      <w:r w:rsidRPr="006F5FEF">
        <w:t>ks outlined in the elements, performance criteria and foundation skills of this unit, including knowledge of:</w:t>
      </w:r>
    </w:p>
    <w:p w:rsidR="00000000" w:rsidRPr="006F5FEF" w:rsidP="006F5FEF">
      <w:pPr>
        <w:pStyle w:val="ListBullet"/>
      </w:pPr>
      <w:r w:rsidRPr="006F5FEF">
        <w:t>basic 3-D techniques relating to managing interactive media production</w:t>
      </w:r>
    </w:p>
    <w:p w:rsidR="00000000" w:rsidRPr="006F5FEF" w:rsidP="006F5FEF">
      <w:pPr>
        <w:pStyle w:val="ListBullet"/>
      </w:pPr>
      <w:r w:rsidRPr="006F5FEF">
        <w:t>budgeting and scheduling considerations for 3-D design</w:t>
      </w:r>
    </w:p>
    <w:p w:rsidR="00000000" w:rsidRPr="006F5FEF" w:rsidP="006F5FEF">
      <w:pPr>
        <w:pStyle w:val="ListBullet"/>
      </w:pPr>
      <w:r w:rsidRPr="006F5FEF">
        <w:t>capabilities and co</w:t>
      </w:r>
      <w:r w:rsidRPr="006F5FEF">
        <w:t>nstraints of 3-D packages</w:t>
      </w:r>
    </w:p>
    <w:p w:rsidR="00000000" w:rsidRPr="006F5FEF" w:rsidP="006F5FEF">
      <w:pPr>
        <w:pStyle w:val="ListBullet"/>
      </w:pPr>
      <w:r w:rsidRPr="006F5FEF">
        <w:t>key features of industry standard game-play hardware and software products</w:t>
      </w:r>
    </w:p>
    <w:p w:rsidR="00000000" w:rsidRPr="006F5FEF" w:rsidP="006F5FEF">
      <w:pPr>
        <w:pStyle w:val="ListBullet"/>
      </w:pPr>
      <w:r w:rsidRPr="006F5FEF">
        <w:t>technical constraints that hardware or software imposes on graphics and visual design</w:t>
      </w:r>
    </w:p>
    <w:p w:rsidR="00000000" w:rsidRPr="006F5FEF" w:rsidP="006F5FEF">
      <w:pPr>
        <w:pStyle w:val="ListBullet"/>
      </w:pPr>
      <w:r w:rsidRPr="006F5FEF">
        <w:t>process required to produce a 3-D animation sequence or components</w:t>
      </w:r>
    </w:p>
    <w:p w:rsidR="00000000" w:rsidRPr="006F5FEF" w:rsidP="006F5FEF">
      <w:pPr>
        <w:pStyle w:val="ListBullet"/>
      </w:pPr>
      <w:r w:rsidRPr="006F5FEF">
        <w:t>ro</w:t>
      </w:r>
      <w:r w:rsidRPr="006F5FEF">
        <w:t>les and responsibilities of team members producing 3-D animations and digital effects</w:t>
      </w:r>
    </w:p>
    <w:p w:rsidR="00000000" w:rsidRPr="006F5FEF" w:rsidP="006F5FEF">
      <w:pPr>
        <w:pStyle w:val="ListBullet"/>
      </w:pPr>
      <w:r w:rsidRPr="006F5FEF">
        <w:t>strategies for communicating with production teams and clients.</w:t>
      </w:r>
    </w:p>
    <w:p w:rsidR="00000000" w:rsidRPr="006F5FEF" w:rsidP="006F5FEF">
      <w:pPr>
        <w:pStyle w:val="AllowPageBreak"/>
      </w:pPr>
    </w:p>
    <w:p w:rsidR="00000000" w:rsidRPr="006F5FEF" w:rsidP="006F5FEF">
      <w:pPr>
        <w:pStyle w:val="Heading1"/>
      </w:pPr>
      <w:bookmarkStart w:id="4" w:name="O_1092170"/>
      <w:bookmarkEnd w:id="4"/>
      <w:r w:rsidRPr="006F5FEF">
        <w:t>Assessment Conditions</w:t>
      </w:r>
    </w:p>
    <w:p w:rsidR="00000000" w:rsidRPr="006F5FEF" w:rsidP="003B3087">
      <w:pPr>
        <w:pStyle w:val="BodyText"/>
      </w:pPr>
      <w:r w:rsidRPr="006F5FEF">
        <w:t>Skills in this unit must be demonstrated in a workplace or simula</w:t>
      </w:r>
      <w:r w:rsidRPr="006F5FEF">
        <w:t>ted environment where the conditions are typical of those in a working environment in this industry.</w:t>
      </w:r>
    </w:p>
    <w:p w:rsidR="00000000" w:rsidRPr="006F5FEF" w:rsidP="003B3087">
      <w:pPr>
        <w:pStyle w:val="BodyText"/>
      </w:pPr>
      <w:r w:rsidRPr="006F5FEF">
        <w:t>This includes access to:</w:t>
      </w:r>
    </w:p>
    <w:p w:rsidR="00000000" w:rsidRPr="006F5FEF" w:rsidP="006F5FEF">
      <w:pPr>
        <w:pStyle w:val="ListBullet"/>
      </w:pPr>
      <w:r w:rsidRPr="006F5FEF">
        <w:t>an environment where interactive media production is carried out</w:t>
      </w:r>
    </w:p>
    <w:p w:rsidR="00000000" w:rsidRPr="006F5FEF" w:rsidP="006F5FEF">
      <w:pPr>
        <w:pStyle w:val="ListBullet"/>
      </w:pPr>
      <w:r w:rsidRPr="006F5FEF">
        <w:t>organisational guidelines and policies</w:t>
      </w:r>
    </w:p>
    <w:p w:rsidR="00000000" w:rsidRPr="006F5FEF" w:rsidP="006F5FEF">
      <w:pPr>
        <w:pStyle w:val="ListBullet"/>
      </w:pPr>
      <w:r w:rsidRPr="006F5FEF">
        <w:t>personnel required to managing interactive media productions.</w:t>
      </w:r>
    </w:p>
    <w:p w:rsidR="00000000" w:rsidRPr="006F5FEF" w:rsidP="006F5FEF">
      <w:pPr>
        <w:pStyle w:val="BodyText"/>
      </w:pPr>
    </w:p>
    <w:p w:rsidR="00000000" w:rsidRPr="006F5FEF" w:rsidP="003B3087">
      <w:pPr>
        <w:pStyle w:val="BodyText"/>
      </w:pPr>
      <w:r w:rsidRPr="006F5FEF">
        <w:t>Assessors of this unit must satisfy the requirements for assessors in applicable vocational education and training legislation, frameworks and/or standards.</w:t>
      </w:r>
    </w:p>
    <w:p w:rsidR="00000000" w:rsidRPr="006F5FEF" w:rsidP="006F5FEF">
      <w:pPr>
        <w:pStyle w:val="Heading1"/>
      </w:pPr>
      <w:bookmarkStart w:id="5" w:name="O_1092168"/>
      <w:bookmarkEnd w:id="5"/>
      <w:r w:rsidRPr="006F5FEF">
        <w:t>Links</w:t>
      </w:r>
    </w:p>
    <w:p w:rsidR="00000000" w:rsidRPr="006F5FEF" w:rsidP="003B3087">
      <w:pPr>
        <w:pStyle w:val="BodyText"/>
      </w:pPr>
      <w:r w:rsidRPr="006F5FEF">
        <w:t>Companion V</w:t>
      </w:r>
      <w:r w:rsidRPr="006F5FEF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61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5FEF" w:rsidP="006F5FEF"/>
    <w:sectPr w:rsidSect="006F5F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F" w:rsidRPr="003B3087" w:rsidP="003B3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87" w:rsidP="006F5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087" w:rsidP="006F5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3087" w:rsidP="006F5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FEF" w:rsidRPr="003B3087" w:rsidP="003B3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87" w:rsidRPr="002D2AF8" w:rsidP="006F5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ICTGAM534 Manage interactive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B3087" w:rsidP="006F5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8E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CA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FEF"/>
  </w:style>
  <w:style w:type="character" w:customStyle="1" w:styleId="Heading1Char">
    <w:name w:val="Heading 1 Char"/>
    <w:basedOn w:val="DefaultParagraphFont"/>
    <w:link w:val="Heading1"/>
    <w:rsid w:val="006F5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F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5F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5F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FEF"/>
    <w:rPr>
      <w:b/>
      <w:spacing w:val="0"/>
    </w:rPr>
  </w:style>
  <w:style w:type="paragraph" w:customStyle="1" w:styleId="SuperHeading">
    <w:name w:val="SuperHeading"/>
    <w:basedOn w:val="Normal"/>
    <w:rsid w:val="006F5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F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5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F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F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FEF"/>
    <w:rPr>
      <w:i/>
    </w:rPr>
  </w:style>
  <w:style w:type="paragraph" w:styleId="Caption">
    <w:name w:val="caption"/>
    <w:basedOn w:val="BodyText"/>
    <w:next w:val="Normal"/>
    <w:qFormat/>
    <w:rsid w:val="006F5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FEF"/>
  </w:style>
  <w:style w:type="paragraph" w:styleId="TableofFigures">
    <w:name w:val="table of figures"/>
    <w:basedOn w:val="Normal"/>
    <w:next w:val="Normal"/>
    <w:semiHidden/>
    <w:rsid w:val="006F5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F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FEF"/>
    <w:rPr>
      <w:rFonts w:ascii="Wingdings" w:hAnsi="Wingdings"/>
    </w:rPr>
  </w:style>
  <w:style w:type="paragraph" w:customStyle="1" w:styleId="TableHeading">
    <w:name w:val="Table Heading"/>
    <w:basedOn w:val="HeadingBase"/>
    <w:rsid w:val="006F5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FEF"/>
    <w:rPr>
      <w:color w:val="0033CC"/>
      <w:u w:val="none"/>
    </w:rPr>
  </w:style>
  <w:style w:type="paragraph" w:customStyle="1" w:styleId="BodyTextRight">
    <w:name w:val="Body Text Right"/>
    <w:basedOn w:val="BodyText"/>
    <w:rsid w:val="006F5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F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FEF"/>
    <w:rPr>
      <w:sz w:val="32"/>
    </w:rPr>
  </w:style>
  <w:style w:type="paragraph" w:customStyle="1" w:styleId="HeadingProcedure">
    <w:name w:val="Heading Procedure"/>
    <w:basedOn w:val="HeadingBase"/>
    <w:next w:val="Normal"/>
    <w:rsid w:val="006F5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FEF"/>
    <w:pPr>
      <w:spacing w:before="60" w:after="60"/>
    </w:pPr>
  </w:style>
  <w:style w:type="paragraph" w:styleId="ListContinue">
    <w:name w:val="List Continue"/>
    <w:basedOn w:val="List"/>
    <w:rsid w:val="006F5FEF"/>
    <w:pPr>
      <w:ind w:firstLine="0"/>
    </w:pPr>
  </w:style>
  <w:style w:type="paragraph" w:customStyle="1" w:styleId="ListNote">
    <w:name w:val="List Note"/>
    <w:basedOn w:val="List"/>
    <w:rsid w:val="006F5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FEF"/>
    <w:rPr>
      <w:rFonts w:ascii="Courier New" w:hAnsi="Courier New"/>
    </w:rPr>
  </w:style>
  <w:style w:type="paragraph" w:customStyle="1" w:styleId="NoteBullet">
    <w:name w:val="Note Bullet"/>
    <w:basedOn w:val="Note"/>
    <w:rsid w:val="006F5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F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FEF"/>
    <w:rPr>
      <w:b/>
      <w:smallCaps/>
    </w:rPr>
  </w:style>
  <w:style w:type="paragraph" w:customStyle="1" w:styleId="TableListNumber">
    <w:name w:val="Table List Number"/>
    <w:basedOn w:val="ListNumber"/>
    <w:rsid w:val="006F5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FEF"/>
    <w:pPr>
      <w:numPr>
        <w:numId w:val="8"/>
      </w:numPr>
    </w:pPr>
  </w:style>
  <w:style w:type="paragraph" w:customStyle="1" w:styleId="ListAlpha2">
    <w:name w:val="List Alpha 2"/>
    <w:basedOn w:val="List2"/>
    <w:rsid w:val="006F5FEF"/>
    <w:pPr>
      <w:numPr>
        <w:numId w:val="7"/>
      </w:numPr>
    </w:pPr>
  </w:style>
  <w:style w:type="paragraph" w:styleId="List2">
    <w:name w:val="List 2"/>
    <w:basedOn w:val="BodyText"/>
    <w:rsid w:val="006F5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F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F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FEF"/>
    <w:pPr>
      <w:numPr>
        <w:numId w:val="3"/>
      </w:numPr>
    </w:pPr>
  </w:style>
  <w:style w:type="paragraph" w:styleId="ListContinue2">
    <w:name w:val="List Continue 2"/>
    <w:basedOn w:val="List2"/>
    <w:rsid w:val="006F5FEF"/>
    <w:pPr>
      <w:ind w:firstLine="0"/>
    </w:pPr>
  </w:style>
  <w:style w:type="paragraph" w:styleId="ListContinue3">
    <w:name w:val="List Continue 3"/>
    <w:basedOn w:val="List3"/>
    <w:rsid w:val="006F5FEF"/>
    <w:pPr>
      <w:ind w:left="1021" w:firstLine="0"/>
    </w:pPr>
  </w:style>
  <w:style w:type="paragraph" w:styleId="ListContinue4">
    <w:name w:val="List Continue 4"/>
    <w:basedOn w:val="List4"/>
    <w:rsid w:val="006F5FEF"/>
    <w:pPr>
      <w:ind w:firstLine="0"/>
    </w:pPr>
  </w:style>
  <w:style w:type="paragraph" w:styleId="ListContinue5">
    <w:name w:val="List Continue 5"/>
    <w:basedOn w:val="List5"/>
    <w:rsid w:val="006F5FEF"/>
    <w:pPr>
      <w:ind w:firstLine="0"/>
    </w:pPr>
  </w:style>
  <w:style w:type="paragraph" w:styleId="ListNumber3">
    <w:name w:val="List Number 3"/>
    <w:basedOn w:val="List3"/>
    <w:rsid w:val="006F5FEF"/>
    <w:pPr>
      <w:numPr>
        <w:numId w:val="4"/>
      </w:numPr>
    </w:pPr>
  </w:style>
  <w:style w:type="paragraph" w:styleId="ListNumber4">
    <w:name w:val="List Number 4"/>
    <w:basedOn w:val="List4"/>
    <w:rsid w:val="006F5FEF"/>
    <w:pPr>
      <w:numPr>
        <w:numId w:val="5"/>
      </w:numPr>
    </w:pPr>
  </w:style>
  <w:style w:type="paragraph" w:styleId="ListNumber5">
    <w:name w:val="List Number 5"/>
    <w:basedOn w:val="List5"/>
    <w:rsid w:val="006F5FEF"/>
    <w:pPr>
      <w:numPr>
        <w:numId w:val="6"/>
      </w:numPr>
    </w:pPr>
  </w:style>
  <w:style w:type="paragraph" w:styleId="BlockText">
    <w:name w:val="Block Text"/>
    <w:basedOn w:val="Normal"/>
    <w:rsid w:val="006F5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FEF"/>
    <w:rPr>
      <w:sz w:val="16"/>
      <w:vertAlign w:val="superscript"/>
    </w:rPr>
  </w:style>
  <w:style w:type="character" w:customStyle="1" w:styleId="Symbols">
    <w:name w:val="Symbols"/>
    <w:basedOn w:val="DefaultParagraphFont"/>
    <w:rsid w:val="006F5FEF"/>
    <w:rPr>
      <w:rFonts w:ascii="Symbol" w:hAnsi="Symbol"/>
    </w:rPr>
  </w:style>
  <w:style w:type="character" w:customStyle="1" w:styleId="MenuOptions">
    <w:name w:val="Menu Options"/>
    <w:basedOn w:val="DefaultParagraphFont"/>
    <w:rsid w:val="006F5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FEF"/>
    <w:rPr>
      <w:b/>
    </w:rPr>
  </w:style>
  <w:style w:type="character" w:customStyle="1" w:styleId="Underlined">
    <w:name w:val="Underlined"/>
    <w:basedOn w:val="DefaultParagraphFont"/>
    <w:rsid w:val="006F5FEF"/>
    <w:rPr>
      <w:u w:val="single"/>
    </w:rPr>
  </w:style>
  <w:style w:type="paragraph" w:customStyle="1" w:styleId="TableBodyTextRight">
    <w:name w:val="Table Body Text Right"/>
    <w:basedOn w:val="TableBodyText"/>
    <w:rsid w:val="006F5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FEF"/>
    <w:rPr>
      <w:sz w:val="18"/>
    </w:rPr>
  </w:style>
  <w:style w:type="paragraph" w:customStyle="1" w:styleId="BodySmallRight">
    <w:name w:val="Body Small Right"/>
    <w:basedOn w:val="BodyTextRight"/>
    <w:rsid w:val="006F5FEF"/>
    <w:rPr>
      <w:sz w:val="18"/>
      <w:szCs w:val="18"/>
    </w:rPr>
  </w:style>
  <w:style w:type="paragraph" w:customStyle="1" w:styleId="MarginEdition">
    <w:name w:val="Margin Edition"/>
    <w:basedOn w:val="MarginNote"/>
    <w:rsid w:val="006F5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FEF"/>
    <w:rPr>
      <w:sz w:val="2"/>
      <w:szCs w:val="2"/>
    </w:rPr>
  </w:style>
  <w:style w:type="character" w:customStyle="1" w:styleId="Small">
    <w:name w:val="Small"/>
    <w:basedOn w:val="DefaultParagraphFont"/>
    <w:rsid w:val="006F5FEF"/>
    <w:rPr>
      <w:sz w:val="16"/>
    </w:rPr>
  </w:style>
  <w:style w:type="paragraph" w:customStyle="1" w:styleId="WideTable">
    <w:name w:val="Wide Table"/>
    <w:basedOn w:val="Normal"/>
    <w:rsid w:val="006F5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FEF"/>
  </w:style>
  <w:style w:type="paragraph" w:styleId="Quote">
    <w:name w:val="Quote"/>
    <w:basedOn w:val="Heading1"/>
    <w:link w:val="QuoteChar"/>
    <w:qFormat/>
    <w:rsid w:val="006F5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FEF"/>
    <w:pPr>
      <w:pageBreakBefore/>
    </w:pPr>
  </w:style>
  <w:style w:type="paragraph" w:customStyle="1" w:styleId="Border">
    <w:name w:val="Border"/>
    <w:basedOn w:val="Normal"/>
    <w:qFormat/>
    <w:rsid w:val="006F5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FEF"/>
    <w:rPr>
      <w:u w:val="single"/>
    </w:rPr>
  </w:style>
  <w:style w:type="character" w:customStyle="1" w:styleId="BoldandItalics">
    <w:name w:val="Bold and Italics"/>
    <w:qFormat/>
    <w:rsid w:val="006F5FEF"/>
    <w:rPr>
      <w:b/>
      <w:i/>
      <w:u w:val="none"/>
    </w:rPr>
  </w:style>
  <w:style w:type="paragraph" w:styleId="BalloonText">
    <w:name w:val="Balloon Text"/>
    <w:basedOn w:val="Normal"/>
    <w:link w:val="BalloonTextChar"/>
    <w:rsid w:val="006F5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FEF"/>
    <w:pPr>
      <w:spacing w:before="0" w:after="0"/>
    </w:pPr>
  </w:style>
  <w:style w:type="paragraph" w:customStyle="1" w:styleId="BodyTextBold">
    <w:name w:val="Body Text Bold"/>
    <w:basedOn w:val="BodyText"/>
    <w:qFormat/>
    <w:rsid w:val="006F5FEF"/>
    <w:rPr>
      <w:b/>
    </w:rPr>
  </w:style>
  <w:style w:type="character" w:styleId="Hyperlink">
    <w:name w:val="Hyperlink"/>
    <w:basedOn w:val="DefaultParagraphFont"/>
    <w:uiPriority w:val="99"/>
    <w:unhideWhenUsed/>
    <w:rsid w:val="003B3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2235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ICTGAM534 Manage interactive media productions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