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CF8" w:rsidP="009E3C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ICTGAM533 Create complex 3-D interactive games</w:t>
      </w:r>
      <w:r>
        <w:fldChar w:fldCharType="end"/>
      </w:r>
    </w:p>
    <w:p w:rsidR="009E3CF8" w:rsidP="009E3CF8">
      <w:pPr>
        <w:pStyle w:val="Version"/>
        <w:sectPr w:rsidSect="00137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534" w:rsidP="00137534">
      <w:pPr>
        <w:pStyle w:val="SuperHeading"/>
      </w:pPr>
      <w:r w:rsidRPr="00137534">
        <w:t>Assessment Requirements for ICTGAM533 Create complex 3-D interactive games</w:t>
      </w:r>
    </w:p>
    <w:p w:rsidR="00000000" w:rsidRPr="00137534" w:rsidP="00137534">
      <w:pPr>
        <w:pStyle w:val="Heading1"/>
      </w:pPr>
      <w:bookmarkStart w:id="1" w:name="O_1092153"/>
      <w:bookmarkEnd w:id="1"/>
      <w:r w:rsidRPr="001375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37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34" w:rsidP="00137534">
            <w:pPr>
              <w:pStyle w:val="BodyText"/>
            </w:pPr>
            <w:r w:rsidRPr="001375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34">
            <w:pPr>
              <w:pStyle w:val="BodyText"/>
              <w:rPr>
                <w:lang w:val="en-NZ"/>
              </w:rPr>
            </w:pPr>
            <w:r w:rsidRPr="00137534">
              <w:rPr>
                <w:rStyle w:val="SpecialBold"/>
              </w:rPr>
              <w:t>Comments</w:t>
            </w:r>
          </w:p>
        </w:tc>
      </w:tr>
      <w:tr w:rsidTr="00137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34">
            <w:pPr>
              <w:pStyle w:val="BodyText"/>
              <w:rPr>
                <w:lang w:val="en-NZ"/>
              </w:rPr>
            </w:pPr>
            <w:r w:rsidRPr="001375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34" w:rsidP="00137534">
            <w:pPr>
              <w:pStyle w:val="BodyText"/>
            </w:pPr>
            <w:r w:rsidRPr="00137534">
              <w:t>This version first released with ICT Information and Communications Technology Training Package Version 6.0.</w:t>
            </w:r>
          </w:p>
        </w:tc>
      </w:tr>
    </w:tbl>
    <w:p w:rsidR="00000000" w:rsidRPr="00137534" w:rsidP="00137534">
      <w:pPr>
        <w:pStyle w:val="BodyText"/>
      </w:pPr>
    </w:p>
    <w:p w:rsidR="00000000" w:rsidRPr="00137534" w:rsidP="00137534">
      <w:pPr>
        <w:pStyle w:val="AllowPageBreak"/>
      </w:pPr>
    </w:p>
    <w:p w:rsidR="00000000" w:rsidRPr="00137534" w:rsidP="00137534">
      <w:pPr>
        <w:pStyle w:val="Heading1"/>
      </w:pPr>
      <w:bookmarkStart w:id="2" w:name="O_1092156"/>
      <w:bookmarkEnd w:id="2"/>
      <w:r w:rsidRPr="00137534">
        <w:t>Performance Evidence</w:t>
      </w:r>
    </w:p>
    <w:p w:rsidR="00000000" w:rsidRPr="00137534" w:rsidP="009E3CF8">
      <w:pPr>
        <w:pStyle w:val="BodyText"/>
      </w:pPr>
      <w:r w:rsidRPr="00137534">
        <w:t>The candidate must demonstrate the ability to complete the tasks outlined in the elements, performance criteria and foundation skills of this unit, including evidence of the ability to:</w:t>
      </w:r>
    </w:p>
    <w:p w:rsidR="00000000" w:rsidRPr="00137534" w:rsidP="00137534">
      <w:pPr>
        <w:pStyle w:val="ListBullet"/>
      </w:pPr>
      <w:r w:rsidRPr="00137534">
        <w:t>create a complex 3-D interacti</w:t>
      </w:r>
      <w:r w:rsidRPr="00137534">
        <w:t xml:space="preserve">ve game according to a design brief, on at least one occasion. </w:t>
      </w:r>
    </w:p>
    <w:p w:rsidR="00000000" w:rsidRPr="00137534" w:rsidP="00137534">
      <w:pPr>
        <w:pStyle w:val="BodyText"/>
      </w:pPr>
    </w:p>
    <w:p w:rsidR="00000000" w:rsidRPr="00137534" w:rsidP="009E3CF8">
      <w:pPr>
        <w:pStyle w:val="BodyText"/>
      </w:pPr>
      <w:r w:rsidRPr="00137534">
        <w:t>In the course of the above, the candidate must:</w:t>
      </w:r>
    </w:p>
    <w:p w:rsidR="00000000" w:rsidRPr="00137534" w:rsidP="00137534">
      <w:pPr>
        <w:pStyle w:val="ListBullet"/>
      </w:pPr>
      <w:r w:rsidRPr="00137534">
        <w:t>apply a variety of strategies for game trialling and testing</w:t>
      </w:r>
    </w:p>
    <w:p w:rsidR="00000000" w:rsidRPr="00137534" w:rsidP="00137534">
      <w:pPr>
        <w:pStyle w:val="ListBullet"/>
      </w:pPr>
      <w:r w:rsidRPr="00137534">
        <w:t>apply original and innovative approaches to creative development of a 3-D game</w:t>
      </w:r>
    </w:p>
    <w:p w:rsidR="00000000" w:rsidRPr="00137534" w:rsidP="00137534">
      <w:pPr>
        <w:pStyle w:val="ListBullet"/>
      </w:pPr>
      <w:r w:rsidRPr="00137534">
        <w:t>collaborate in use of tools and features of software applicable to game-production process</w:t>
      </w:r>
    </w:p>
    <w:p w:rsidR="00000000" w:rsidRPr="00137534" w:rsidP="00137534">
      <w:pPr>
        <w:pStyle w:val="ListBullet"/>
      </w:pPr>
      <w:r w:rsidRPr="00137534">
        <w:t>implement game development and production strategies</w:t>
      </w:r>
    </w:p>
    <w:p w:rsidR="00000000" w:rsidRPr="00137534" w:rsidP="00137534">
      <w:pPr>
        <w:pStyle w:val="ListBullet"/>
      </w:pPr>
      <w:r w:rsidRPr="00137534">
        <w:t>maintain integrity of the design brief and game design document</w:t>
      </w:r>
    </w:p>
    <w:p w:rsidR="00000000" w:rsidRPr="00137534" w:rsidP="00137534">
      <w:pPr>
        <w:pStyle w:val="ListBullet"/>
      </w:pPr>
      <w:r w:rsidRPr="00137534">
        <w:t>communicate, collaborate and participate in a te</w:t>
      </w:r>
      <w:r w:rsidRPr="00137534">
        <w:t>am environment</w:t>
      </w:r>
    </w:p>
    <w:p w:rsidR="00000000" w:rsidRPr="00137534" w:rsidP="00137534">
      <w:pPr>
        <w:pStyle w:val="ListBullet"/>
      </w:pPr>
      <w:r w:rsidRPr="00137534">
        <w:t xml:space="preserve">compare different controller designs required according to different devices </w:t>
      </w:r>
    </w:p>
    <w:p w:rsidR="00000000" w:rsidRPr="00137534" w:rsidP="00137534">
      <w:pPr>
        <w:pStyle w:val="ListBullet"/>
      </w:pPr>
      <w:r w:rsidRPr="00137534">
        <w:t>confirm functionality on at least two different browsers and at least two different digital devices.</w:t>
      </w:r>
    </w:p>
    <w:p w:rsidR="00000000" w:rsidRPr="00137534" w:rsidP="00137534">
      <w:pPr>
        <w:pStyle w:val="AllowPageBreak"/>
      </w:pPr>
    </w:p>
    <w:p w:rsidR="00000000" w:rsidRPr="00137534" w:rsidP="00137534">
      <w:pPr>
        <w:pStyle w:val="Heading1"/>
      </w:pPr>
      <w:bookmarkStart w:id="3" w:name="O_1092155"/>
      <w:bookmarkEnd w:id="3"/>
      <w:r w:rsidRPr="00137534">
        <w:t>Knowledge Evidence</w:t>
      </w:r>
    </w:p>
    <w:p w:rsidR="00000000" w:rsidRPr="00137534" w:rsidP="009E3CF8">
      <w:pPr>
        <w:pStyle w:val="BodyText"/>
      </w:pPr>
      <w:r w:rsidRPr="00137534">
        <w:t>The candidate must be ab</w:t>
      </w:r>
      <w:r w:rsidRPr="00137534">
        <w:t>le to demonstrate knowledge to complete the tasks outlined in the elements, performance criteria and foundation skills of this unit, including knowledge of:</w:t>
      </w:r>
    </w:p>
    <w:p w:rsidR="00000000" w:rsidRPr="00137534" w:rsidP="00137534">
      <w:pPr>
        <w:pStyle w:val="ListBullet"/>
      </w:pPr>
      <w:r w:rsidRPr="00137534">
        <w:t>basic programming techniques and language</w:t>
      </w:r>
    </w:p>
    <w:p w:rsidR="00000000" w:rsidRPr="00137534" w:rsidP="00137534">
      <w:pPr>
        <w:pStyle w:val="ListBullet"/>
      </w:pPr>
      <w:r w:rsidRPr="00137534">
        <w:t>capabilities and constraints of game engines</w:t>
      </w:r>
    </w:p>
    <w:p w:rsidR="00000000" w:rsidRPr="00137534" w:rsidP="00137534">
      <w:pPr>
        <w:pStyle w:val="ListBullet"/>
      </w:pPr>
      <w:r w:rsidRPr="00137534">
        <w:t>processes u</w:t>
      </w:r>
      <w:r w:rsidRPr="00137534">
        <w:t>sed for games development, including specific terminology</w:t>
      </w:r>
    </w:p>
    <w:p w:rsidR="00000000" w:rsidRPr="00137534" w:rsidP="00137534">
      <w:pPr>
        <w:pStyle w:val="ListBullet"/>
      </w:pPr>
      <w:r w:rsidRPr="00137534">
        <w:t xml:space="preserve">production and testing scheduling techniques </w:t>
      </w:r>
    </w:p>
    <w:p w:rsidR="00000000" w:rsidRPr="00137534" w:rsidP="00137534">
      <w:pPr>
        <w:pStyle w:val="ListBullet"/>
      </w:pPr>
      <w:r w:rsidRPr="00137534">
        <w:t>key features of game-play hardware and software products</w:t>
      </w:r>
    </w:p>
    <w:p w:rsidR="00000000" w:rsidRPr="00137534" w:rsidP="00137534">
      <w:pPr>
        <w:pStyle w:val="ListBullet"/>
      </w:pPr>
      <w:r w:rsidRPr="00137534">
        <w:t>risk and critical path management techniques</w:t>
      </w:r>
    </w:p>
    <w:p w:rsidR="00000000" w:rsidRPr="00137534" w:rsidP="00137534">
      <w:pPr>
        <w:pStyle w:val="ListBullet"/>
      </w:pPr>
      <w:r w:rsidRPr="00137534">
        <w:t>technical constraints that hardware imposes on:</w:t>
      </w:r>
    </w:p>
    <w:p w:rsidR="00000000" w:rsidRPr="00137534" w:rsidP="00137534">
      <w:pPr>
        <w:pStyle w:val="ListBullet2"/>
      </w:pPr>
      <w:r w:rsidRPr="00137534">
        <w:t>g</w:t>
      </w:r>
      <w:r w:rsidRPr="00137534">
        <w:t>raphics requirements</w:t>
      </w:r>
    </w:p>
    <w:p w:rsidR="00000000" w:rsidRPr="00137534" w:rsidP="00137534">
      <w:pPr>
        <w:pStyle w:val="ListBullet2"/>
      </w:pPr>
      <w:r w:rsidRPr="00137534">
        <w:t>code development</w:t>
      </w:r>
    </w:p>
    <w:p w:rsidR="00000000" w:rsidRPr="00137534" w:rsidP="00137534">
      <w:pPr>
        <w:pStyle w:val="ListBullet2"/>
      </w:pPr>
      <w:r w:rsidRPr="00137534">
        <w:t>creative visual design</w:t>
      </w:r>
    </w:p>
    <w:p w:rsidR="00000000" w:rsidRPr="00137534" w:rsidP="00137534">
      <w:pPr>
        <w:pStyle w:val="ListBullet"/>
      </w:pPr>
      <w:r w:rsidRPr="00137534">
        <w:t>creative, production and technical requirements of creating 3-D games</w:t>
      </w:r>
    </w:p>
    <w:p w:rsidR="00000000" w:rsidRPr="00137534" w:rsidP="00137534">
      <w:pPr>
        <w:pStyle w:val="ListBullet"/>
      </w:pPr>
      <w:r w:rsidRPr="00137534">
        <w:t>asset formats and issues of game asset integration.</w:t>
      </w:r>
    </w:p>
    <w:p w:rsidR="00000000" w:rsidRPr="00137534" w:rsidP="00137534">
      <w:pPr>
        <w:pStyle w:val="AllowPageBreak"/>
      </w:pPr>
    </w:p>
    <w:p w:rsidR="00000000" w:rsidRPr="00137534" w:rsidP="00137534">
      <w:pPr>
        <w:pStyle w:val="Heading1"/>
      </w:pPr>
      <w:bookmarkStart w:id="4" w:name="O_1092154"/>
      <w:bookmarkEnd w:id="4"/>
      <w:r w:rsidRPr="00137534">
        <w:t>Assessment Conditions</w:t>
      </w:r>
    </w:p>
    <w:p w:rsidR="00000000" w:rsidRPr="00137534" w:rsidP="009E3CF8">
      <w:pPr>
        <w:pStyle w:val="BodyText"/>
      </w:pPr>
      <w:r w:rsidRPr="00137534">
        <w:t>Skills in this unit must be demonstrated in a workplace or simulated environment where the conditions are typical of those in a working environment in this industry.</w:t>
      </w:r>
    </w:p>
    <w:p w:rsidR="00000000" w:rsidRPr="00137534" w:rsidP="009E3CF8">
      <w:pPr>
        <w:pStyle w:val="BodyText"/>
      </w:pPr>
      <w:r w:rsidRPr="00137534">
        <w:t>This includes access to:</w:t>
      </w:r>
    </w:p>
    <w:p w:rsidR="00000000" w:rsidRPr="00137534" w:rsidP="00137534">
      <w:pPr>
        <w:pStyle w:val="ListBullet"/>
      </w:pPr>
      <w:r w:rsidRPr="00137534">
        <w:t>hardware and software applicable to creating 3-D interactive gam</w:t>
      </w:r>
      <w:r w:rsidRPr="00137534">
        <w:t>es</w:t>
      </w:r>
    </w:p>
    <w:p w:rsidR="00000000" w:rsidRPr="00137534" w:rsidP="00137534">
      <w:pPr>
        <w:pStyle w:val="ListBullet"/>
      </w:pPr>
      <w:r w:rsidRPr="00137534">
        <w:t xml:space="preserve">project brief </w:t>
      </w:r>
    </w:p>
    <w:p w:rsidR="00000000" w:rsidRPr="00137534" w:rsidP="00137534">
      <w:pPr>
        <w:pStyle w:val="ListBullet"/>
      </w:pPr>
      <w:r w:rsidRPr="00137534">
        <w:t>games engine</w:t>
      </w:r>
    </w:p>
    <w:p w:rsidR="00000000" w:rsidRPr="00137534" w:rsidP="00137534">
      <w:pPr>
        <w:pStyle w:val="ListBullet"/>
      </w:pPr>
      <w:r w:rsidRPr="00137534">
        <w:t>browsers and digital devices</w:t>
      </w:r>
    </w:p>
    <w:p w:rsidR="00000000" w:rsidRPr="00137534" w:rsidP="00137534">
      <w:pPr>
        <w:pStyle w:val="ListBullet"/>
      </w:pPr>
      <w:r w:rsidRPr="00137534">
        <w:t>file storage</w:t>
      </w:r>
    </w:p>
    <w:p w:rsidR="00000000" w:rsidRPr="00137534" w:rsidP="00137534">
      <w:pPr>
        <w:pStyle w:val="ListBullet"/>
      </w:pPr>
      <w:r w:rsidRPr="00137534">
        <w:t>the internet.</w:t>
      </w:r>
    </w:p>
    <w:p w:rsidR="00000000" w:rsidRPr="00137534" w:rsidP="00137534">
      <w:pPr>
        <w:pStyle w:val="BodyText"/>
      </w:pPr>
    </w:p>
    <w:p w:rsidR="00000000" w:rsidRPr="00137534" w:rsidP="009E3CF8">
      <w:pPr>
        <w:pStyle w:val="BodyText"/>
      </w:pPr>
      <w:r w:rsidRPr="00137534">
        <w:t>Assessors of this unit must satisfy the requirements for assessors in applicable vocational education and training legislation, frameworks and/or standards.</w:t>
      </w:r>
    </w:p>
    <w:p w:rsidR="00000000" w:rsidRPr="00137534" w:rsidP="00137534">
      <w:pPr>
        <w:pStyle w:val="Heading1"/>
      </w:pPr>
      <w:bookmarkStart w:id="5" w:name="O_1092152"/>
      <w:bookmarkEnd w:id="5"/>
      <w:r w:rsidRPr="00137534">
        <w:t>Links</w:t>
      </w:r>
    </w:p>
    <w:p w:rsidR="00000000" w:rsidRPr="00137534" w:rsidP="009E3CF8">
      <w:pPr>
        <w:pStyle w:val="BodyText"/>
      </w:pPr>
      <w:r w:rsidRPr="001375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4671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37534" w:rsidP="00137534"/>
    <w:sectPr w:rsidSect="001375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34" w:rsidRPr="009E3CF8" w:rsidP="009E3C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CF8" w:rsidP="00137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3CF8" w:rsidP="00137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E3CF8" w:rsidP="00137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C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534" w:rsidRPr="009E3CF8" w:rsidP="009E3C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CF8" w:rsidRPr="002D2AF8" w:rsidP="00137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ICTGAM533 Create complex 3-D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E3CF8" w:rsidP="00137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FE10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1A9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D06F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534"/>
  </w:style>
  <w:style w:type="character" w:customStyle="1" w:styleId="Heading1Char">
    <w:name w:val="Heading 1 Char"/>
    <w:basedOn w:val="DefaultParagraphFont"/>
    <w:link w:val="Heading1"/>
    <w:rsid w:val="00137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5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534"/>
    <w:rPr>
      <w:b/>
      <w:spacing w:val="0"/>
    </w:rPr>
  </w:style>
  <w:style w:type="paragraph" w:styleId="ListBullet2">
    <w:name w:val="List Bullet 2"/>
    <w:basedOn w:val="List2"/>
    <w:rsid w:val="001375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7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7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5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7534"/>
    <w:rPr>
      <w:i/>
    </w:rPr>
  </w:style>
  <w:style w:type="paragraph" w:styleId="Caption">
    <w:name w:val="caption"/>
    <w:basedOn w:val="BodyText"/>
    <w:next w:val="Normal"/>
    <w:qFormat/>
    <w:rsid w:val="00137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534"/>
  </w:style>
  <w:style w:type="paragraph" w:styleId="TableofFigures">
    <w:name w:val="table of figures"/>
    <w:basedOn w:val="Normal"/>
    <w:next w:val="Normal"/>
    <w:semiHidden/>
    <w:rsid w:val="00137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5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7534"/>
    <w:rPr>
      <w:rFonts w:ascii="Wingdings" w:hAnsi="Wingdings"/>
    </w:rPr>
  </w:style>
  <w:style w:type="paragraph" w:customStyle="1" w:styleId="TableHeading">
    <w:name w:val="Table Heading"/>
    <w:basedOn w:val="HeadingBase"/>
    <w:rsid w:val="00137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534"/>
    <w:rPr>
      <w:color w:val="0033CC"/>
      <w:u w:val="none"/>
    </w:rPr>
  </w:style>
  <w:style w:type="paragraph" w:customStyle="1" w:styleId="BodyTextRight">
    <w:name w:val="Body Text Right"/>
    <w:basedOn w:val="BodyText"/>
    <w:rsid w:val="00137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5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534"/>
    <w:rPr>
      <w:sz w:val="32"/>
    </w:rPr>
  </w:style>
  <w:style w:type="paragraph" w:customStyle="1" w:styleId="HeadingProcedure">
    <w:name w:val="Heading Procedure"/>
    <w:basedOn w:val="HeadingBase"/>
    <w:next w:val="Normal"/>
    <w:rsid w:val="00137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534"/>
    <w:pPr>
      <w:spacing w:before="60" w:after="60"/>
    </w:pPr>
  </w:style>
  <w:style w:type="paragraph" w:styleId="ListContinue">
    <w:name w:val="List Continue"/>
    <w:basedOn w:val="List"/>
    <w:rsid w:val="00137534"/>
    <w:pPr>
      <w:ind w:firstLine="0"/>
    </w:pPr>
  </w:style>
  <w:style w:type="paragraph" w:customStyle="1" w:styleId="ListNote">
    <w:name w:val="List Note"/>
    <w:basedOn w:val="List"/>
    <w:rsid w:val="00137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534"/>
    <w:rPr>
      <w:rFonts w:ascii="Courier New" w:hAnsi="Courier New"/>
    </w:rPr>
  </w:style>
  <w:style w:type="paragraph" w:customStyle="1" w:styleId="NoteBullet">
    <w:name w:val="Note Bullet"/>
    <w:basedOn w:val="Note"/>
    <w:rsid w:val="00137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5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7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534"/>
    <w:rPr>
      <w:b/>
      <w:smallCaps/>
    </w:rPr>
  </w:style>
  <w:style w:type="paragraph" w:customStyle="1" w:styleId="TableListNumber">
    <w:name w:val="Table List Number"/>
    <w:basedOn w:val="ListNumber"/>
    <w:rsid w:val="00137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534"/>
    <w:pPr>
      <w:numPr>
        <w:numId w:val="9"/>
      </w:numPr>
    </w:pPr>
  </w:style>
  <w:style w:type="paragraph" w:customStyle="1" w:styleId="ListAlpha2">
    <w:name w:val="List Alpha 2"/>
    <w:basedOn w:val="List2"/>
    <w:rsid w:val="00137534"/>
    <w:pPr>
      <w:numPr>
        <w:numId w:val="8"/>
      </w:numPr>
    </w:pPr>
  </w:style>
  <w:style w:type="paragraph" w:styleId="List2">
    <w:name w:val="List 2"/>
    <w:basedOn w:val="BodyText"/>
    <w:rsid w:val="00137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5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5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7534"/>
    <w:pPr>
      <w:numPr>
        <w:numId w:val="4"/>
      </w:numPr>
    </w:pPr>
  </w:style>
  <w:style w:type="paragraph" w:styleId="ListContinue2">
    <w:name w:val="List Continue 2"/>
    <w:basedOn w:val="List2"/>
    <w:rsid w:val="00137534"/>
    <w:pPr>
      <w:ind w:firstLine="0"/>
    </w:pPr>
  </w:style>
  <w:style w:type="paragraph" w:styleId="ListContinue3">
    <w:name w:val="List Continue 3"/>
    <w:basedOn w:val="List3"/>
    <w:rsid w:val="00137534"/>
    <w:pPr>
      <w:ind w:left="1021" w:firstLine="0"/>
    </w:pPr>
  </w:style>
  <w:style w:type="paragraph" w:styleId="ListContinue4">
    <w:name w:val="List Continue 4"/>
    <w:basedOn w:val="List4"/>
    <w:rsid w:val="00137534"/>
    <w:pPr>
      <w:ind w:firstLine="0"/>
    </w:pPr>
  </w:style>
  <w:style w:type="paragraph" w:styleId="ListContinue5">
    <w:name w:val="List Continue 5"/>
    <w:basedOn w:val="List5"/>
    <w:rsid w:val="00137534"/>
    <w:pPr>
      <w:ind w:firstLine="0"/>
    </w:pPr>
  </w:style>
  <w:style w:type="paragraph" w:styleId="ListNumber3">
    <w:name w:val="List Number 3"/>
    <w:basedOn w:val="List3"/>
    <w:rsid w:val="00137534"/>
    <w:pPr>
      <w:numPr>
        <w:numId w:val="5"/>
      </w:numPr>
    </w:pPr>
  </w:style>
  <w:style w:type="paragraph" w:styleId="ListNumber4">
    <w:name w:val="List Number 4"/>
    <w:basedOn w:val="List4"/>
    <w:rsid w:val="00137534"/>
    <w:pPr>
      <w:numPr>
        <w:numId w:val="6"/>
      </w:numPr>
    </w:pPr>
  </w:style>
  <w:style w:type="paragraph" w:styleId="ListNumber5">
    <w:name w:val="List Number 5"/>
    <w:basedOn w:val="List5"/>
    <w:rsid w:val="00137534"/>
    <w:pPr>
      <w:numPr>
        <w:numId w:val="7"/>
      </w:numPr>
    </w:pPr>
  </w:style>
  <w:style w:type="paragraph" w:styleId="BlockText">
    <w:name w:val="Block Text"/>
    <w:basedOn w:val="Normal"/>
    <w:rsid w:val="00137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534"/>
    <w:rPr>
      <w:sz w:val="16"/>
      <w:vertAlign w:val="superscript"/>
    </w:rPr>
  </w:style>
  <w:style w:type="character" w:customStyle="1" w:styleId="Symbols">
    <w:name w:val="Symbols"/>
    <w:basedOn w:val="DefaultParagraphFont"/>
    <w:rsid w:val="00137534"/>
    <w:rPr>
      <w:rFonts w:ascii="Symbol" w:hAnsi="Symbol"/>
    </w:rPr>
  </w:style>
  <w:style w:type="character" w:customStyle="1" w:styleId="MenuOptions">
    <w:name w:val="Menu Options"/>
    <w:basedOn w:val="DefaultParagraphFont"/>
    <w:rsid w:val="00137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534"/>
    <w:rPr>
      <w:b/>
    </w:rPr>
  </w:style>
  <w:style w:type="character" w:customStyle="1" w:styleId="Underlined">
    <w:name w:val="Underlined"/>
    <w:basedOn w:val="DefaultParagraphFont"/>
    <w:rsid w:val="00137534"/>
    <w:rPr>
      <w:u w:val="single"/>
    </w:rPr>
  </w:style>
  <w:style w:type="paragraph" w:customStyle="1" w:styleId="TableBodyTextRight">
    <w:name w:val="Table Body Text Right"/>
    <w:basedOn w:val="TableBodyText"/>
    <w:rsid w:val="00137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534"/>
    <w:rPr>
      <w:sz w:val="18"/>
    </w:rPr>
  </w:style>
  <w:style w:type="paragraph" w:customStyle="1" w:styleId="BodySmallRight">
    <w:name w:val="Body Small Right"/>
    <w:basedOn w:val="BodyTextRight"/>
    <w:rsid w:val="00137534"/>
    <w:rPr>
      <w:sz w:val="18"/>
      <w:szCs w:val="18"/>
    </w:rPr>
  </w:style>
  <w:style w:type="paragraph" w:customStyle="1" w:styleId="MarginEdition">
    <w:name w:val="Margin Edition"/>
    <w:basedOn w:val="MarginNote"/>
    <w:rsid w:val="00137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534"/>
    <w:rPr>
      <w:sz w:val="2"/>
      <w:szCs w:val="2"/>
    </w:rPr>
  </w:style>
  <w:style w:type="character" w:customStyle="1" w:styleId="Small">
    <w:name w:val="Small"/>
    <w:basedOn w:val="DefaultParagraphFont"/>
    <w:rsid w:val="00137534"/>
    <w:rPr>
      <w:sz w:val="16"/>
    </w:rPr>
  </w:style>
  <w:style w:type="paragraph" w:customStyle="1" w:styleId="WideTable">
    <w:name w:val="Wide Table"/>
    <w:basedOn w:val="Normal"/>
    <w:rsid w:val="00137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534"/>
  </w:style>
  <w:style w:type="paragraph" w:styleId="Quote">
    <w:name w:val="Quote"/>
    <w:basedOn w:val="Heading1"/>
    <w:link w:val="QuoteChar"/>
    <w:qFormat/>
    <w:rsid w:val="00137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534"/>
    <w:pPr>
      <w:pageBreakBefore/>
    </w:pPr>
  </w:style>
  <w:style w:type="paragraph" w:customStyle="1" w:styleId="Border">
    <w:name w:val="Border"/>
    <w:basedOn w:val="Normal"/>
    <w:qFormat/>
    <w:rsid w:val="00137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534"/>
    <w:rPr>
      <w:u w:val="single"/>
    </w:rPr>
  </w:style>
  <w:style w:type="character" w:customStyle="1" w:styleId="BoldandItalics">
    <w:name w:val="Bold and Italics"/>
    <w:qFormat/>
    <w:rsid w:val="00137534"/>
    <w:rPr>
      <w:b/>
      <w:i/>
      <w:u w:val="none"/>
    </w:rPr>
  </w:style>
  <w:style w:type="paragraph" w:styleId="BalloonText">
    <w:name w:val="Balloon Text"/>
    <w:basedOn w:val="Normal"/>
    <w:link w:val="BalloonTextChar"/>
    <w:rsid w:val="00137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534"/>
    <w:pPr>
      <w:spacing w:before="0" w:after="0"/>
    </w:pPr>
  </w:style>
  <w:style w:type="paragraph" w:customStyle="1" w:styleId="BodyTextBold">
    <w:name w:val="Body Text Bold"/>
    <w:basedOn w:val="BodyText"/>
    <w:qFormat/>
    <w:rsid w:val="00137534"/>
    <w:rPr>
      <w:b/>
    </w:rPr>
  </w:style>
  <w:style w:type="character" w:styleId="Hyperlink">
    <w:name w:val="Hyperlink"/>
    <w:basedOn w:val="DefaultParagraphFont"/>
    <w:uiPriority w:val="99"/>
    <w:unhideWhenUsed/>
    <w:rsid w:val="009E3C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2462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ICTGAM533 Create complex 3-D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