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7C2A" w:rsidP="00627C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ICTGAM531 Complete compositing to create elements for the 3-D and digital effects environment</w:t>
      </w:r>
      <w:r>
        <w:fldChar w:fldCharType="end"/>
      </w:r>
    </w:p>
    <w:p w:rsidR="00627C2A" w:rsidP="00627C2A">
      <w:pPr>
        <w:pStyle w:val="Version"/>
        <w:sectPr w:rsidSect="00BA4A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4AF8" w:rsidP="00BA4AF8">
      <w:pPr>
        <w:pStyle w:val="SuperHeading"/>
      </w:pPr>
      <w:r w:rsidRPr="00BA4AF8">
        <w:t>Assessment Re</w:t>
      </w:r>
      <w:r w:rsidRPr="00BA4AF8">
        <w:t>quirements for ICTGAM531 Complete compositing to create elements for the 3-D and digital effects environment</w:t>
      </w:r>
    </w:p>
    <w:p w:rsidR="00000000" w:rsidRPr="00BA4AF8" w:rsidP="00BA4AF8">
      <w:pPr>
        <w:pStyle w:val="Heading1"/>
      </w:pPr>
      <w:bookmarkStart w:id="1" w:name="O_678766"/>
      <w:bookmarkEnd w:id="1"/>
      <w:r w:rsidRPr="00BA4A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A4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F8" w:rsidP="00BA4AF8">
            <w:pPr>
              <w:pStyle w:val="BodyText"/>
            </w:pPr>
            <w:r w:rsidRPr="00BA4AF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F8">
            <w:pPr>
              <w:pStyle w:val="BodyText"/>
              <w:rPr>
                <w:lang w:val="en-NZ"/>
              </w:rPr>
            </w:pPr>
            <w:r w:rsidRPr="00BA4AF8">
              <w:rPr>
                <w:rStyle w:val="SpecialBold"/>
              </w:rPr>
              <w:t>Comments</w:t>
            </w:r>
          </w:p>
        </w:tc>
      </w:tr>
      <w:tr w:rsidTr="00BA4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F8">
            <w:pPr>
              <w:pStyle w:val="BodyText"/>
              <w:rPr>
                <w:lang w:val="en-NZ"/>
              </w:rPr>
            </w:pPr>
            <w:r w:rsidRPr="00BA4AF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F8" w:rsidP="00BA4AF8">
            <w:pPr>
              <w:pStyle w:val="BodyText"/>
            </w:pPr>
            <w:r w:rsidRPr="00BA4AF8">
              <w:t>This version first released with ICT Information and Communications Technology Training Package Version 1.0.</w:t>
            </w:r>
          </w:p>
        </w:tc>
      </w:tr>
    </w:tbl>
    <w:p w:rsidR="00000000" w:rsidRPr="00BA4AF8" w:rsidP="00BA4AF8">
      <w:pPr>
        <w:pStyle w:val="BodyText"/>
      </w:pPr>
    </w:p>
    <w:p w:rsidR="00000000" w:rsidRPr="00BA4AF8" w:rsidP="00BA4AF8">
      <w:pPr>
        <w:pStyle w:val="AllowPageBreak"/>
      </w:pPr>
    </w:p>
    <w:p w:rsidR="00000000" w:rsidRPr="00BA4AF8" w:rsidP="00BA4AF8">
      <w:pPr>
        <w:pStyle w:val="Heading1"/>
      </w:pPr>
      <w:bookmarkStart w:id="2" w:name="O_678767"/>
      <w:bookmarkEnd w:id="2"/>
      <w:r w:rsidRPr="00BA4AF8">
        <w:t>Performance Evidence</w:t>
      </w:r>
    </w:p>
    <w:p w:rsidR="00000000" w:rsidRPr="00BA4AF8" w:rsidP="00627C2A">
      <w:pPr>
        <w:pStyle w:val="BodyText"/>
      </w:pPr>
      <w:r w:rsidRPr="00BA4AF8">
        <w:t>Evidence of the ability to:</w:t>
      </w:r>
    </w:p>
    <w:p w:rsidR="00000000" w:rsidRPr="00BA4AF8" w:rsidP="00BA4AF8">
      <w:pPr>
        <w:pStyle w:val="ListBullet"/>
      </w:pPr>
      <w:r w:rsidRPr="00BA4AF8">
        <w:t>develop a compositing brief, and schedule compositing work taking into account</w:t>
      </w:r>
      <w:r w:rsidRPr="00BA4AF8">
        <w:t xml:space="preserve"> client requirements, and technical aspects</w:t>
      </w:r>
    </w:p>
    <w:p w:rsidR="00000000" w:rsidRPr="00BA4AF8" w:rsidP="00BA4AF8">
      <w:pPr>
        <w:pStyle w:val="ListBullet"/>
      </w:pPr>
      <w:r w:rsidRPr="00BA4AF8">
        <w:t>communicate with others to discuss requirements and technical aspects of the job</w:t>
      </w:r>
    </w:p>
    <w:p w:rsidR="00000000" w:rsidRPr="00BA4AF8" w:rsidP="00BA4AF8">
      <w:pPr>
        <w:pStyle w:val="ListBullet"/>
      </w:pPr>
      <w:r w:rsidRPr="00BA4AF8">
        <w:t>complete the compositing tasks to the required level of quality, according to the brief</w:t>
      </w:r>
    </w:p>
    <w:p w:rsidR="00000000" w:rsidRPr="00BA4AF8" w:rsidP="00BA4AF8">
      <w:pPr>
        <w:pStyle w:val="ListBullet"/>
      </w:pPr>
      <w:r w:rsidRPr="00BA4AF8">
        <w:t>refine the elements for consistency, best i</w:t>
      </w:r>
      <w:r w:rsidRPr="00BA4AF8">
        <w:t>mage quality and visual impact</w:t>
      </w:r>
    </w:p>
    <w:p w:rsidR="00000000" w:rsidRPr="00BA4AF8" w:rsidP="00BA4AF8">
      <w:pPr>
        <w:pStyle w:val="ListBullet"/>
      </w:pPr>
      <w:r w:rsidRPr="00BA4AF8">
        <w:t>adhere to system requirements related to file size, format and storage.</w:t>
      </w:r>
    </w:p>
    <w:p w:rsidR="00000000" w:rsidRPr="00BA4AF8" w:rsidP="00BA4AF8">
      <w:pPr>
        <w:pStyle w:val="BodyText"/>
      </w:pPr>
    </w:p>
    <w:p w:rsidR="00000000" w:rsidRPr="00BA4AF8" w:rsidP="00627C2A">
      <w:pPr>
        <w:pStyle w:val="BodyText"/>
      </w:pPr>
      <w:r w:rsidRPr="00BA4AF8">
        <w:t>Note: If a specific volume or frequency is not stated, then evidence must be provided at least once.</w:t>
      </w:r>
    </w:p>
    <w:p w:rsidR="00000000" w:rsidRPr="00BA4AF8" w:rsidP="00BA4AF8">
      <w:pPr>
        <w:pStyle w:val="Heading1"/>
      </w:pPr>
      <w:bookmarkStart w:id="3" w:name="O_678768"/>
      <w:bookmarkEnd w:id="3"/>
      <w:r w:rsidRPr="00BA4AF8">
        <w:t>Knowledge Evidence</w:t>
      </w:r>
    </w:p>
    <w:p w:rsidR="00000000" w:rsidRPr="00BA4AF8" w:rsidP="00627C2A">
      <w:pPr>
        <w:pStyle w:val="BodyText"/>
      </w:pPr>
      <w:r w:rsidRPr="00BA4AF8">
        <w:t>To complete the unit requirements safely and effectively, the individual must:</w:t>
      </w:r>
    </w:p>
    <w:p w:rsidR="00000000" w:rsidRPr="00BA4AF8" w:rsidP="00BA4AF8">
      <w:pPr>
        <w:pStyle w:val="ListBullet"/>
      </w:pPr>
      <w:r w:rsidRPr="00BA4AF8">
        <w:t>provide a detailed summary of 3-D modelling, animation and visual effects development</w:t>
      </w:r>
    </w:p>
    <w:p w:rsidR="00000000" w:rsidRPr="00BA4AF8" w:rsidP="00BA4AF8">
      <w:pPr>
        <w:pStyle w:val="ListBullet"/>
      </w:pPr>
      <w:r w:rsidRPr="00BA4AF8">
        <w:t>explain the aspect ratios for image output</w:t>
      </w:r>
    </w:p>
    <w:p w:rsidR="00000000" w:rsidRPr="00BA4AF8" w:rsidP="00BA4AF8">
      <w:pPr>
        <w:pStyle w:val="ListBullet"/>
      </w:pPr>
      <w:r w:rsidRPr="00BA4AF8">
        <w:t xml:space="preserve">provide a detailed summary of camera, lighting </w:t>
      </w:r>
      <w:r w:rsidRPr="00BA4AF8">
        <w:t>and shadow matching</w:t>
      </w:r>
    </w:p>
    <w:p w:rsidR="00000000" w:rsidRPr="00BA4AF8" w:rsidP="00BA4AF8">
      <w:pPr>
        <w:pStyle w:val="ListBullet"/>
      </w:pPr>
      <w:r w:rsidRPr="00BA4AF8">
        <w:t>discuss the efficient sizes and the appropriate formats for composited files</w:t>
      </w:r>
    </w:p>
    <w:p w:rsidR="00000000" w:rsidRPr="00BA4AF8" w:rsidP="00BA4AF8">
      <w:pPr>
        <w:pStyle w:val="ListBullet"/>
      </w:pPr>
      <w:r w:rsidRPr="00BA4AF8">
        <w:t xml:space="preserve">summarise the scheduling and sequencing of production and post-production tasks </w:t>
      </w:r>
    </w:p>
    <w:p w:rsidR="00000000" w:rsidRPr="00BA4AF8" w:rsidP="00BA4AF8">
      <w:pPr>
        <w:pStyle w:val="ListBullet"/>
      </w:pPr>
      <w:r w:rsidRPr="00BA4AF8">
        <w:t>discuss the range of compositing software available</w:t>
      </w:r>
    </w:p>
    <w:p w:rsidR="00000000" w:rsidRPr="00BA4AF8" w:rsidP="00BA4AF8">
      <w:pPr>
        <w:pStyle w:val="ListBullet"/>
      </w:pPr>
      <w:r w:rsidRPr="00BA4AF8">
        <w:t>explain rendering principl</w:t>
      </w:r>
      <w:r w:rsidRPr="00BA4AF8">
        <w:t>es.</w:t>
      </w:r>
    </w:p>
    <w:p w:rsidR="00000000" w:rsidRPr="00BA4AF8" w:rsidP="00BA4AF8">
      <w:pPr>
        <w:pStyle w:val="AllowPageBreak"/>
      </w:pPr>
    </w:p>
    <w:p w:rsidR="00000000" w:rsidRPr="00BA4AF8" w:rsidP="00BA4AF8">
      <w:pPr>
        <w:pStyle w:val="Heading1"/>
      </w:pPr>
      <w:bookmarkStart w:id="4" w:name="O_678769"/>
      <w:bookmarkEnd w:id="4"/>
      <w:r w:rsidRPr="00BA4AF8">
        <w:t>Assessment Conditions</w:t>
      </w:r>
    </w:p>
    <w:p w:rsidR="00000000" w:rsidRPr="00BA4AF8" w:rsidP="00627C2A">
      <w:pPr>
        <w:pStyle w:val="BodyText"/>
      </w:pPr>
      <w:r w:rsidRPr="00BA4AF8">
        <w:t>Gather evidence to demonstrate consistent performance in conditions that are safe and replicate the workplace. Noise levels, production flow, interruptions and time variances must be typical of those experienced i</w:t>
      </w:r>
      <w:r w:rsidRPr="00BA4AF8">
        <w:t>n the game development field of work, and include access to:</w:t>
      </w:r>
    </w:p>
    <w:p w:rsidR="00000000" w:rsidRPr="00BA4AF8" w:rsidP="00BA4AF8">
      <w:pPr>
        <w:pStyle w:val="ListBullet"/>
      </w:pPr>
      <w:r w:rsidRPr="00BA4AF8">
        <w:t>computer hardware and software</w:t>
      </w:r>
    </w:p>
    <w:p w:rsidR="00000000" w:rsidRPr="00BA4AF8" w:rsidP="00BA4AF8">
      <w:pPr>
        <w:pStyle w:val="ListBullet"/>
      </w:pPr>
      <w:r w:rsidRPr="00BA4AF8">
        <w:t>games engines</w:t>
      </w:r>
    </w:p>
    <w:p w:rsidR="00000000" w:rsidRPr="00BA4AF8" w:rsidP="00BA4AF8">
      <w:pPr>
        <w:pStyle w:val="ListBullet"/>
      </w:pPr>
      <w:r w:rsidRPr="00BA4AF8">
        <w:t>file storage</w:t>
      </w:r>
    </w:p>
    <w:p w:rsidR="00000000" w:rsidRPr="00BA4AF8" w:rsidP="00BA4AF8">
      <w:pPr>
        <w:pStyle w:val="ListBullet"/>
      </w:pPr>
      <w:r w:rsidRPr="00BA4AF8">
        <w:t>compositing and output documentation.</w:t>
      </w:r>
    </w:p>
    <w:p w:rsidR="00000000" w:rsidRPr="00BA4AF8" w:rsidP="00BA4AF8">
      <w:pPr>
        <w:pStyle w:val="BodyText"/>
      </w:pPr>
    </w:p>
    <w:p w:rsidR="00000000" w:rsidRPr="00BA4AF8" w:rsidP="00627C2A">
      <w:pPr>
        <w:pStyle w:val="BodyText"/>
      </w:pPr>
      <w:r w:rsidRPr="00BA4AF8">
        <w:t>Assessors must satisfy NVR/AQTF assessor requirements.</w:t>
      </w:r>
    </w:p>
    <w:p w:rsidR="00000000" w:rsidRPr="00BA4AF8" w:rsidP="00BA4AF8">
      <w:pPr>
        <w:pStyle w:val="Heading1"/>
      </w:pPr>
      <w:bookmarkStart w:id="5" w:name="O_678772"/>
      <w:bookmarkEnd w:id="5"/>
      <w:r w:rsidRPr="00BA4AF8">
        <w:t>Links</w:t>
      </w:r>
    </w:p>
    <w:p w:rsidR="00000000" w:rsidRPr="00BA4AF8" w:rsidP="00627C2A">
      <w:pPr>
        <w:pStyle w:val="BodyText"/>
      </w:pPr>
      <w:r w:rsidRPr="00BA4AF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7475EB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A4AF8" w:rsidP="00BA4AF8"/>
    <w:sectPr w:rsidSect="00BA4A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F8" w:rsidRPr="00627C2A" w:rsidP="00627C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C2A" w:rsidP="00BA4A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7C2A" w:rsidP="00BA4A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27C2A" w:rsidP="00BA4A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C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4AF8" w:rsidRPr="00627C2A" w:rsidP="00627C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C2A" w:rsidRPr="002D2AF8" w:rsidP="00BA4A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ICTGAM531 Complete compositing to create elements for the 3-D and digital effects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627C2A" w:rsidP="00BA4A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CA72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34F3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A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A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A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A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A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A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A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A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A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A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A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AF8"/>
  </w:style>
  <w:style w:type="character" w:customStyle="1" w:styleId="Heading1Char">
    <w:name w:val="Heading 1 Char"/>
    <w:basedOn w:val="DefaultParagraphFont"/>
    <w:link w:val="Heading1"/>
    <w:rsid w:val="00BA4A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4A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A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4A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4AF8"/>
    <w:rPr>
      <w:b/>
      <w:spacing w:val="0"/>
    </w:rPr>
  </w:style>
  <w:style w:type="paragraph" w:customStyle="1" w:styleId="SuperHeading">
    <w:name w:val="SuperHeading"/>
    <w:basedOn w:val="Normal"/>
    <w:rsid w:val="00BA4A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4A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4A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A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A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A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A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A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A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A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A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A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A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A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A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4A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A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4A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A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A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4A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4A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4A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A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A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4A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4A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A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A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A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A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A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A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A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A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4AF8"/>
    <w:rPr>
      <w:i/>
    </w:rPr>
  </w:style>
  <w:style w:type="paragraph" w:styleId="Caption">
    <w:name w:val="caption"/>
    <w:basedOn w:val="BodyText"/>
    <w:next w:val="Normal"/>
    <w:qFormat/>
    <w:rsid w:val="00BA4A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A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A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AF8"/>
  </w:style>
  <w:style w:type="paragraph" w:styleId="TableofFigures">
    <w:name w:val="table of figures"/>
    <w:basedOn w:val="Normal"/>
    <w:next w:val="Normal"/>
    <w:semiHidden/>
    <w:rsid w:val="00BA4A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A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4AF8"/>
    <w:rPr>
      <w:rFonts w:ascii="Wingdings" w:hAnsi="Wingdings"/>
    </w:rPr>
  </w:style>
  <w:style w:type="paragraph" w:customStyle="1" w:styleId="TableHeading">
    <w:name w:val="Table Heading"/>
    <w:basedOn w:val="HeadingBase"/>
    <w:rsid w:val="00BA4A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4AF8"/>
    <w:rPr>
      <w:color w:val="0033CC"/>
      <w:u w:val="none"/>
    </w:rPr>
  </w:style>
  <w:style w:type="paragraph" w:customStyle="1" w:styleId="BodyTextRight">
    <w:name w:val="Body Text Right"/>
    <w:basedOn w:val="BodyText"/>
    <w:rsid w:val="00BA4A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A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A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A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A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A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AF8"/>
    <w:rPr>
      <w:sz w:val="32"/>
    </w:rPr>
  </w:style>
  <w:style w:type="paragraph" w:customStyle="1" w:styleId="HeadingProcedure">
    <w:name w:val="Heading Procedure"/>
    <w:basedOn w:val="HeadingBase"/>
    <w:next w:val="Normal"/>
    <w:rsid w:val="00BA4A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AF8"/>
    <w:pPr>
      <w:spacing w:before="60" w:after="60"/>
    </w:pPr>
  </w:style>
  <w:style w:type="paragraph" w:styleId="ListContinue">
    <w:name w:val="List Continue"/>
    <w:basedOn w:val="List"/>
    <w:rsid w:val="00BA4AF8"/>
    <w:pPr>
      <w:ind w:firstLine="0"/>
    </w:pPr>
  </w:style>
  <w:style w:type="paragraph" w:customStyle="1" w:styleId="ListNote">
    <w:name w:val="List Note"/>
    <w:basedOn w:val="List"/>
    <w:rsid w:val="00BA4A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A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A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AF8"/>
    <w:rPr>
      <w:rFonts w:ascii="Courier New" w:hAnsi="Courier New"/>
    </w:rPr>
  </w:style>
  <w:style w:type="paragraph" w:customStyle="1" w:styleId="NoteBullet">
    <w:name w:val="Note Bullet"/>
    <w:basedOn w:val="Note"/>
    <w:rsid w:val="00BA4A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A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A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A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A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4A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A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AF8"/>
    <w:rPr>
      <w:b/>
      <w:smallCaps/>
    </w:rPr>
  </w:style>
  <w:style w:type="paragraph" w:customStyle="1" w:styleId="TableListNumber">
    <w:name w:val="Table List Number"/>
    <w:basedOn w:val="ListNumber"/>
    <w:rsid w:val="00BA4A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A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AF8"/>
    <w:pPr>
      <w:numPr>
        <w:numId w:val="8"/>
      </w:numPr>
    </w:pPr>
  </w:style>
  <w:style w:type="paragraph" w:customStyle="1" w:styleId="ListAlpha2">
    <w:name w:val="List Alpha 2"/>
    <w:basedOn w:val="List2"/>
    <w:rsid w:val="00BA4AF8"/>
    <w:pPr>
      <w:numPr>
        <w:numId w:val="7"/>
      </w:numPr>
    </w:pPr>
  </w:style>
  <w:style w:type="paragraph" w:styleId="List2">
    <w:name w:val="List 2"/>
    <w:basedOn w:val="BodyText"/>
    <w:rsid w:val="00BA4A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A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A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A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4A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4A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4AF8"/>
    <w:pPr>
      <w:numPr>
        <w:numId w:val="3"/>
      </w:numPr>
    </w:pPr>
  </w:style>
  <w:style w:type="paragraph" w:styleId="ListContinue2">
    <w:name w:val="List Continue 2"/>
    <w:basedOn w:val="List2"/>
    <w:rsid w:val="00BA4AF8"/>
    <w:pPr>
      <w:ind w:firstLine="0"/>
    </w:pPr>
  </w:style>
  <w:style w:type="paragraph" w:styleId="ListContinue3">
    <w:name w:val="List Continue 3"/>
    <w:basedOn w:val="List3"/>
    <w:rsid w:val="00BA4AF8"/>
    <w:pPr>
      <w:ind w:left="1021" w:firstLine="0"/>
    </w:pPr>
  </w:style>
  <w:style w:type="paragraph" w:styleId="ListContinue4">
    <w:name w:val="List Continue 4"/>
    <w:basedOn w:val="List4"/>
    <w:rsid w:val="00BA4AF8"/>
    <w:pPr>
      <w:ind w:firstLine="0"/>
    </w:pPr>
  </w:style>
  <w:style w:type="paragraph" w:styleId="ListContinue5">
    <w:name w:val="List Continue 5"/>
    <w:basedOn w:val="List5"/>
    <w:rsid w:val="00BA4AF8"/>
    <w:pPr>
      <w:ind w:firstLine="0"/>
    </w:pPr>
  </w:style>
  <w:style w:type="paragraph" w:styleId="ListNumber3">
    <w:name w:val="List Number 3"/>
    <w:basedOn w:val="List3"/>
    <w:rsid w:val="00BA4AF8"/>
    <w:pPr>
      <w:numPr>
        <w:numId w:val="4"/>
      </w:numPr>
    </w:pPr>
  </w:style>
  <w:style w:type="paragraph" w:styleId="ListNumber4">
    <w:name w:val="List Number 4"/>
    <w:basedOn w:val="List4"/>
    <w:rsid w:val="00BA4AF8"/>
    <w:pPr>
      <w:numPr>
        <w:numId w:val="5"/>
      </w:numPr>
    </w:pPr>
  </w:style>
  <w:style w:type="paragraph" w:styleId="ListNumber5">
    <w:name w:val="List Number 5"/>
    <w:basedOn w:val="List5"/>
    <w:rsid w:val="00BA4AF8"/>
    <w:pPr>
      <w:numPr>
        <w:numId w:val="6"/>
      </w:numPr>
    </w:pPr>
  </w:style>
  <w:style w:type="paragraph" w:styleId="BlockText">
    <w:name w:val="Block Text"/>
    <w:basedOn w:val="Normal"/>
    <w:rsid w:val="00BA4A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A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AF8"/>
    <w:rPr>
      <w:sz w:val="16"/>
      <w:vertAlign w:val="superscript"/>
    </w:rPr>
  </w:style>
  <w:style w:type="character" w:customStyle="1" w:styleId="Symbols">
    <w:name w:val="Symbols"/>
    <w:basedOn w:val="DefaultParagraphFont"/>
    <w:rsid w:val="00BA4AF8"/>
    <w:rPr>
      <w:rFonts w:ascii="Symbol" w:hAnsi="Symbol"/>
    </w:rPr>
  </w:style>
  <w:style w:type="character" w:customStyle="1" w:styleId="MenuOptions">
    <w:name w:val="Menu Options"/>
    <w:basedOn w:val="DefaultParagraphFont"/>
    <w:rsid w:val="00BA4A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AF8"/>
    <w:rPr>
      <w:b/>
    </w:rPr>
  </w:style>
  <w:style w:type="character" w:customStyle="1" w:styleId="Underlined">
    <w:name w:val="Underlined"/>
    <w:basedOn w:val="DefaultParagraphFont"/>
    <w:rsid w:val="00BA4AF8"/>
    <w:rPr>
      <w:u w:val="single"/>
    </w:rPr>
  </w:style>
  <w:style w:type="paragraph" w:customStyle="1" w:styleId="TableBodyTextRight">
    <w:name w:val="Table Body Text Right"/>
    <w:basedOn w:val="TableBodyText"/>
    <w:rsid w:val="00BA4A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AF8"/>
    <w:rPr>
      <w:sz w:val="18"/>
    </w:rPr>
  </w:style>
  <w:style w:type="paragraph" w:customStyle="1" w:styleId="BodySmallRight">
    <w:name w:val="Body Small Right"/>
    <w:basedOn w:val="BodyTextRight"/>
    <w:rsid w:val="00BA4AF8"/>
    <w:rPr>
      <w:sz w:val="18"/>
      <w:szCs w:val="18"/>
    </w:rPr>
  </w:style>
  <w:style w:type="paragraph" w:customStyle="1" w:styleId="MarginEdition">
    <w:name w:val="Margin Edition"/>
    <w:basedOn w:val="MarginNote"/>
    <w:rsid w:val="00BA4A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AF8"/>
    <w:rPr>
      <w:sz w:val="2"/>
      <w:szCs w:val="2"/>
    </w:rPr>
  </w:style>
  <w:style w:type="character" w:customStyle="1" w:styleId="Small">
    <w:name w:val="Small"/>
    <w:basedOn w:val="DefaultParagraphFont"/>
    <w:rsid w:val="00BA4AF8"/>
    <w:rPr>
      <w:sz w:val="16"/>
    </w:rPr>
  </w:style>
  <w:style w:type="paragraph" w:customStyle="1" w:styleId="WideTable">
    <w:name w:val="Wide Table"/>
    <w:basedOn w:val="Normal"/>
    <w:rsid w:val="00BA4A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AF8"/>
  </w:style>
  <w:style w:type="paragraph" w:styleId="Quote">
    <w:name w:val="Quote"/>
    <w:basedOn w:val="Heading1"/>
    <w:link w:val="QuoteChar"/>
    <w:qFormat/>
    <w:rsid w:val="00BA4A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A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AF8"/>
    <w:pPr>
      <w:pageBreakBefore/>
    </w:pPr>
  </w:style>
  <w:style w:type="paragraph" w:customStyle="1" w:styleId="Border">
    <w:name w:val="Border"/>
    <w:basedOn w:val="Normal"/>
    <w:qFormat/>
    <w:rsid w:val="00BA4A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A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A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A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A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A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A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A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A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AF8"/>
    <w:rPr>
      <w:u w:val="single"/>
    </w:rPr>
  </w:style>
  <w:style w:type="character" w:customStyle="1" w:styleId="BoldandItalics">
    <w:name w:val="Bold and Italics"/>
    <w:qFormat/>
    <w:rsid w:val="00BA4AF8"/>
    <w:rPr>
      <w:b/>
      <w:i/>
      <w:u w:val="none"/>
    </w:rPr>
  </w:style>
  <w:style w:type="paragraph" w:styleId="BalloonText">
    <w:name w:val="Balloon Text"/>
    <w:basedOn w:val="Normal"/>
    <w:link w:val="BalloonTextChar"/>
    <w:rsid w:val="00BA4A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A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A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A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A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A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4AF8"/>
    <w:pPr>
      <w:spacing w:before="0" w:after="0"/>
    </w:pPr>
  </w:style>
  <w:style w:type="paragraph" w:customStyle="1" w:styleId="BodyTextBold">
    <w:name w:val="Body Text Bold"/>
    <w:basedOn w:val="BodyText"/>
    <w:qFormat/>
    <w:rsid w:val="00BA4AF8"/>
    <w:rPr>
      <w:b/>
    </w:rPr>
  </w:style>
  <w:style w:type="character" w:styleId="Hyperlink">
    <w:name w:val="Hyperlink"/>
    <w:basedOn w:val="DefaultParagraphFont"/>
    <w:uiPriority w:val="99"/>
    <w:unhideWhenUsed/>
    <w:rsid w:val="00627C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2020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ICTGAM531 Complete compositing to create elements for the 3-D and digital effects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2019-09-02T00:40:00Z</dcterms:created>
  <dcterms:modified xsi:type="dcterms:W3CDTF">2019-09-02T00:40:00Z</dcterms:modified>
</cp:coreProperties>
</file>