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1F3" w:rsidP="006211F3">
      <w:pPr>
        <w:pStyle w:val="Title"/>
      </w:pPr>
      <w:r>
        <w:fldChar w:fldCharType="begin"/>
      </w:r>
      <w:r>
        <w:instrText xml:space="preserve"> TITLE   \* MERGEFORMAT </w:instrText>
      </w:r>
      <w:r>
        <w:fldChar w:fldCharType="separate"/>
      </w:r>
      <w:r>
        <w:t>ICTGAM517 Produce a digital animation sequence</w:t>
      </w:r>
      <w:r>
        <w:fldChar w:fldCharType="end"/>
      </w:r>
    </w:p>
    <w:p w:rsidR="006211F3" w:rsidP="006211F3">
      <w:pPr>
        <w:pStyle w:val="Version"/>
        <w:sectPr w:rsidSect="002906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69B" w:rsidP="0029069B">
      <w:pPr>
        <w:pStyle w:val="SuperHeading"/>
      </w:pPr>
      <w:r w:rsidRPr="0029069B">
        <w:t>ICTGAM517 Produce a digital animation sequence</w:t>
      </w:r>
    </w:p>
    <w:p w:rsidR="00000000" w:rsidRPr="0029069B" w:rsidP="0029069B">
      <w:pPr>
        <w:pStyle w:val="Heading1"/>
      </w:pPr>
      <w:bookmarkStart w:id="1" w:name="O_678056"/>
      <w:bookmarkEnd w:id="1"/>
      <w:r w:rsidRPr="0029069B">
        <w:t>Modification History</w:t>
      </w:r>
    </w:p>
    <w:tbl>
      <w:tblPr>
        <w:tblW w:w="0" w:type="auto"/>
        <w:tblLayout w:type="fixed"/>
        <w:tblCellMar>
          <w:left w:w="62" w:type="dxa"/>
          <w:right w:w="62" w:type="dxa"/>
        </w:tblCellMar>
        <w:tblLook w:val="0000"/>
      </w:tblPr>
      <w:tblGrid>
        <w:gridCol w:w="3091"/>
        <w:gridCol w:w="5873"/>
      </w:tblGrid>
      <w:tr w:rsidTr="0029069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rPr>
                <w:rStyle w:val="SpecialBold"/>
              </w:rPr>
              <w:t>Comments</w:t>
            </w:r>
          </w:p>
        </w:tc>
      </w:tr>
      <w:tr w:rsidTr="0029069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t>This version first released with ICT Information and Communications Technology Training Package Version 1.0.</w:t>
            </w:r>
          </w:p>
        </w:tc>
      </w:tr>
    </w:tbl>
    <w:p w:rsidR="00000000" w:rsidRPr="0029069B" w:rsidP="0029069B">
      <w:pPr>
        <w:pStyle w:val="BodyText"/>
      </w:pPr>
    </w:p>
    <w:p w:rsidR="00000000" w:rsidRPr="0029069B" w:rsidP="0029069B">
      <w:pPr>
        <w:pStyle w:val="AllowPageBreak"/>
      </w:pPr>
    </w:p>
    <w:p w:rsidR="00000000" w:rsidRPr="0029069B" w:rsidP="0029069B">
      <w:pPr>
        <w:pStyle w:val="Heading1"/>
      </w:pPr>
      <w:bookmarkStart w:id="2" w:name="O_678057"/>
      <w:bookmarkEnd w:id="2"/>
      <w:r w:rsidRPr="0029069B">
        <w:t>Application</w:t>
      </w:r>
    </w:p>
    <w:p w:rsidR="00000000" w:rsidRPr="0029069B" w:rsidP="006211F3">
      <w:pPr>
        <w:pStyle w:val="BodyText"/>
      </w:pPr>
      <w:r w:rsidRPr="0029069B">
        <w:t>This unit describes the skills and knowledge required to pr</w:t>
      </w:r>
      <w:r w:rsidRPr="0029069B">
        <w:t>oduce a digital animation sequence for the 3-D and digital effects environment, involving the completion of a digital editing project.</w:t>
      </w:r>
    </w:p>
    <w:p w:rsidR="00000000" w:rsidRPr="0029069B" w:rsidP="006211F3">
      <w:pPr>
        <w:pStyle w:val="BodyText"/>
      </w:pPr>
      <w:r w:rsidRPr="0029069B">
        <w:t>It applies to individuals with high-level mathematical, technical and communication skills working as concept artists, g</w:t>
      </w:r>
      <w:r w:rsidRPr="0029069B">
        <w:t>ame designers, games programmers, animators and other personnel working in the game development industry.</w:t>
      </w:r>
    </w:p>
    <w:p w:rsidR="00000000" w:rsidRPr="0029069B" w:rsidP="006211F3">
      <w:pPr>
        <w:pStyle w:val="BodyText"/>
      </w:pPr>
      <w:r w:rsidRPr="0029069B">
        <w:t>No licensing, legislative or certification requirements apply to this unit at the time of publication.</w:t>
      </w:r>
    </w:p>
    <w:p w:rsidR="00000000" w:rsidRPr="0029069B" w:rsidP="0029069B">
      <w:pPr>
        <w:pStyle w:val="Heading1"/>
      </w:pPr>
      <w:bookmarkStart w:id="3" w:name="O_678060"/>
      <w:bookmarkEnd w:id="3"/>
      <w:r w:rsidRPr="0029069B">
        <w:t>Unit Sector</w:t>
      </w:r>
    </w:p>
    <w:p w:rsidR="00000000" w:rsidRPr="0029069B" w:rsidP="006211F3">
      <w:pPr>
        <w:pStyle w:val="BodyText"/>
      </w:pPr>
      <w:r w:rsidRPr="0029069B">
        <w:t>Game development</w:t>
      </w:r>
    </w:p>
    <w:p w:rsidR="00000000" w:rsidRPr="0029069B" w:rsidP="0029069B">
      <w:pPr>
        <w:pStyle w:val="Heading1"/>
      </w:pPr>
      <w:bookmarkStart w:id="4" w:name="O_678061"/>
      <w:bookmarkEnd w:id="4"/>
      <w:r w:rsidRPr="0029069B">
        <w:t>Elements and Performance Criteria</w:t>
      </w:r>
    </w:p>
    <w:tbl>
      <w:tblPr>
        <w:tblW w:w="9236" w:type="dxa"/>
        <w:tblLayout w:type="fixed"/>
        <w:tblCellMar>
          <w:left w:w="62" w:type="dxa"/>
          <w:right w:w="62" w:type="dxa"/>
        </w:tblCellMar>
        <w:tblLook w:val="0000"/>
      </w:tblPr>
      <w:tblGrid>
        <w:gridCol w:w="2645"/>
        <w:gridCol w:w="6591"/>
      </w:tblGrid>
      <w:tr w:rsidTr="0029069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069B" w:rsidP="0029069B">
            <w:pPr>
              <w:pStyle w:val="BodyText"/>
            </w:pPr>
            <w:r w:rsidRPr="0029069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069B">
            <w:pPr>
              <w:pStyle w:val="BodyText"/>
              <w:rPr>
                <w:lang w:val="en-NZ"/>
              </w:rPr>
            </w:pPr>
            <w:r w:rsidRPr="0029069B">
              <w:rPr>
                <w:rStyle w:val="SpecialBold"/>
              </w:rPr>
              <w:t>PERFORMANCE CRITERIA</w:t>
            </w:r>
          </w:p>
        </w:tc>
      </w:tr>
      <w:tr w:rsidTr="0029069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rPr>
                <w:rStyle w:val="Emphasis"/>
              </w:rPr>
              <w:t>Performance criteria describe the performance needed to demonstrate achievement of the element.</w:t>
            </w:r>
          </w:p>
        </w:tc>
      </w:tr>
      <w:tr w:rsidTr="0029069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1. Develop or source story or concept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t>1.1 Research ideas for the animation sequence</w:t>
            </w:r>
          </w:p>
          <w:p w:rsidR="00000000" w:rsidP="0029069B">
            <w:pPr>
              <w:pStyle w:val="BodyText"/>
              <w:rPr>
                <w:lang w:val="en-NZ"/>
              </w:rPr>
            </w:pPr>
            <w:r w:rsidRPr="0029069B">
              <w:t>1.2 Produce treatment of an animation sequence</w:t>
            </w:r>
          </w:p>
        </w:tc>
      </w:tr>
      <w:tr w:rsidTr="0029069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 xml:space="preserve">2. Develop plan and determine components required for the animation </w:t>
            </w:r>
            <w:r w:rsidRPr="0029069B">
              <w:t>sequence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t>2.1 Produce and work according to the production plan</w:t>
            </w:r>
          </w:p>
          <w:p w:rsidR="00000000" w:rsidRPr="0029069B" w:rsidP="0029069B">
            <w:pPr>
              <w:pStyle w:val="BodyText"/>
            </w:pPr>
            <w:r w:rsidRPr="0029069B">
              <w:t>2.2 Develop a storyboard detailing the 3-D animation</w:t>
            </w:r>
          </w:p>
          <w:p w:rsidR="00000000" w:rsidRPr="0029069B" w:rsidP="0029069B">
            <w:pPr>
              <w:pStyle w:val="BodyText"/>
            </w:pPr>
            <w:r w:rsidRPr="0029069B">
              <w:t>2.3 Create concept drawings for 3-D models</w:t>
            </w:r>
          </w:p>
          <w:p w:rsidR="00000000" w:rsidP="0029069B">
            <w:pPr>
              <w:pStyle w:val="BodyText"/>
              <w:rPr>
                <w:lang w:val="en-NZ"/>
              </w:rPr>
            </w:pPr>
            <w:r w:rsidRPr="0029069B">
              <w:t>2.4 Show evidence of the reference material used for storyboard and concept drawings</w:t>
            </w:r>
          </w:p>
        </w:tc>
      </w:tr>
      <w:tr w:rsidTr="0029069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3. Produce the anima</w:t>
            </w:r>
            <w:r w:rsidRPr="0029069B">
              <w:t>tion sequence using 3-D software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t>3.1 Use the production plan to create the animation</w:t>
            </w:r>
          </w:p>
          <w:p w:rsidR="00000000" w:rsidRPr="0029069B" w:rsidP="0029069B">
            <w:pPr>
              <w:pStyle w:val="BodyText"/>
            </w:pPr>
            <w:r w:rsidRPr="0029069B">
              <w:t>3.2 Select appropriate frames per second to use for the animation</w:t>
            </w:r>
          </w:p>
          <w:p w:rsidR="00000000" w:rsidRPr="0029069B" w:rsidP="0029069B">
            <w:pPr>
              <w:pStyle w:val="BodyText"/>
            </w:pPr>
            <w:r w:rsidRPr="0029069B">
              <w:t>3.3 Use references to create assets</w:t>
            </w:r>
          </w:p>
          <w:p w:rsidR="00000000" w:rsidRPr="0029069B" w:rsidP="0029069B">
            <w:pPr>
              <w:pStyle w:val="BodyText"/>
            </w:pPr>
            <w:r w:rsidRPr="0029069B">
              <w:t xml:space="preserve">3.4 Create a 3-D animation project using 3-D modelling and animation </w:t>
            </w:r>
            <w:r w:rsidRPr="0029069B">
              <w:t>software</w:t>
            </w:r>
          </w:p>
          <w:p w:rsidR="00000000" w:rsidRPr="0029069B" w:rsidP="0029069B">
            <w:pPr>
              <w:pStyle w:val="BodyText"/>
            </w:pPr>
            <w:r w:rsidRPr="0029069B">
              <w:t>3.5 Animate components of the 3-D environment to reflect the planned animation sequence</w:t>
            </w:r>
          </w:p>
          <w:p w:rsidR="00000000" w:rsidP="0029069B">
            <w:pPr>
              <w:pStyle w:val="BodyText"/>
              <w:rPr>
                <w:lang w:val="en-NZ"/>
              </w:rPr>
            </w:pPr>
            <w:r w:rsidRPr="0029069B">
              <w:t>3.6 Using 3-D modelling and animation software, produce high-end lighting techniques</w:t>
            </w:r>
          </w:p>
        </w:tc>
      </w:tr>
      <w:tr w:rsidTr="0029069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4. Render and finalise the 3-D animation sequence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t>4.1 Select the appropri</w:t>
            </w:r>
            <w:r w:rsidRPr="0029069B">
              <w:t>ate resolution and aspect ratio</w:t>
            </w:r>
          </w:p>
          <w:p w:rsidR="00000000" w:rsidRPr="0029069B" w:rsidP="0029069B">
            <w:pPr>
              <w:pStyle w:val="BodyText"/>
            </w:pPr>
            <w:r w:rsidRPr="0029069B">
              <w:t>4.2 Employ 3-D modelling software to render the animated sequence</w:t>
            </w:r>
          </w:p>
          <w:p w:rsidR="00000000" w:rsidRPr="0029069B" w:rsidP="0029069B">
            <w:pPr>
              <w:pStyle w:val="BodyText"/>
            </w:pPr>
            <w:r w:rsidRPr="0029069B">
              <w:t>4.3 Review the rendered frames against the initial storyboard concept</w:t>
            </w:r>
          </w:p>
        </w:tc>
      </w:tr>
    </w:tbl>
    <w:p w:rsidR="00000000" w:rsidRPr="0029069B" w:rsidP="0029069B">
      <w:pPr>
        <w:pStyle w:val="BodyText"/>
      </w:pPr>
    </w:p>
    <w:p w:rsidR="00000000" w:rsidRPr="0029069B" w:rsidP="0029069B">
      <w:pPr>
        <w:pStyle w:val="AllowPageBreak"/>
      </w:pPr>
    </w:p>
    <w:p w:rsidR="00000000" w:rsidRPr="0029069B" w:rsidP="0029069B">
      <w:pPr>
        <w:pStyle w:val="Heading1"/>
      </w:pPr>
      <w:bookmarkStart w:id="5" w:name="O_678062"/>
      <w:bookmarkEnd w:id="5"/>
      <w:r w:rsidRPr="0029069B">
        <w:t>Foundation Skills</w:t>
      </w:r>
    </w:p>
    <w:p w:rsidR="00000000" w:rsidRPr="006211F3" w:rsidP="006211F3">
      <w:pPr>
        <w:pStyle w:val="BodyText"/>
        <w:rPr>
          <w:i/>
        </w:rPr>
      </w:pPr>
      <w:r w:rsidRPr="006211F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29069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rPr>
                <w:rStyle w:val="SpecialBold"/>
              </w:rPr>
              <w:t>Description</w:t>
            </w:r>
          </w:p>
        </w:tc>
      </w:tr>
      <w:tr w:rsidTr="0029069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1.1, 2.1, 3.1, 3.3, 4.3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ListBullet"/>
              <w:rPr>
                <w:lang w:val="en-NZ"/>
              </w:rPr>
            </w:pPr>
            <w:r w:rsidRPr="0029069B">
              <w:t>Interprets, analyses an</w:t>
            </w:r>
            <w:r w:rsidRPr="0029069B">
              <w:t>d comprehends workplace documentation and images to inform job requirements</w:t>
            </w:r>
          </w:p>
        </w:tc>
      </w:tr>
      <w:tr w:rsidTr="0029069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1.2, 2.2, 2.3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ListBullet"/>
              <w:rPr>
                <w:lang w:val="en-NZ"/>
              </w:rPr>
            </w:pPr>
            <w:r w:rsidRPr="0029069B">
              <w:t>Creates documents incorporating complex design information and ideas according to industry standards and required formats</w:t>
            </w:r>
          </w:p>
        </w:tc>
      </w:tr>
      <w:tr w:rsidTr="0029069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3.2, 3.3, 3.5, 3.6, 4.1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ListBullet"/>
              <w:rPr>
                <w:lang w:val="en-NZ"/>
              </w:rPr>
            </w:pPr>
            <w:r w:rsidRPr="0029069B">
              <w:t>Applies numerical skills to develop sequences using whole numbers, decimals and percentages when manipulating measurement, scale, ratio, coordinates, colour, shading, and other 3-D elements</w:t>
            </w:r>
          </w:p>
        </w:tc>
      </w:tr>
      <w:tr w:rsidTr="0029069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All</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ListBullet"/>
            </w:pPr>
            <w:r w:rsidRPr="0029069B">
              <w:t>Takes responsibility for planning, organi</w:t>
            </w:r>
            <w:r w:rsidRPr="0029069B">
              <w:t>sing and implementing tasks required to achieve outcomes</w:t>
            </w:r>
          </w:p>
          <w:p w:rsidR="00000000" w:rsidRPr="0029069B" w:rsidP="0029069B">
            <w:pPr>
              <w:pStyle w:val="ListBullet"/>
            </w:pPr>
            <w:r w:rsidRPr="0029069B">
              <w:t xml:space="preserve">Implements actions as per plan, making slight adjustments, if necessary, and addressing some </w:t>
            </w:r>
            <w:r w:rsidRPr="0029069B">
              <w:t>unexpected issues</w:t>
            </w:r>
          </w:p>
          <w:p w:rsidR="00000000" w:rsidRPr="0029069B" w:rsidP="0029069B">
            <w:pPr>
              <w:pStyle w:val="ListBullet"/>
            </w:pPr>
            <w:r w:rsidRPr="0029069B">
              <w:t>Makes a range of critical and non-critical decisions in relatively complex situations, a</w:t>
            </w:r>
            <w:r w:rsidRPr="0029069B">
              <w:t>nalysing information and taking a range of factors into account</w:t>
            </w:r>
          </w:p>
          <w:p w:rsidR="00000000" w:rsidRPr="0029069B" w:rsidP="0029069B">
            <w:pPr>
              <w:pStyle w:val="ListBullet"/>
            </w:pPr>
            <w:r w:rsidRPr="0029069B">
              <w:t>Understands and applies some of the basic principles of analytical and lateral thinking</w:t>
            </w:r>
          </w:p>
          <w:p w:rsidR="00000000" w:rsidRPr="0029069B" w:rsidP="0029069B">
            <w:pPr>
              <w:pStyle w:val="ListBullet"/>
            </w:pPr>
            <w:r w:rsidRPr="0029069B">
              <w:t>Utilises a broad range of features within 3-D software applications to improve personal productivity, op</w:t>
            </w:r>
            <w:r w:rsidRPr="0029069B">
              <w:t>timising software functions for specific purposes</w:t>
            </w:r>
          </w:p>
          <w:p w:rsidR="00000000" w:rsidRPr="0029069B" w:rsidP="0029069B">
            <w:pPr>
              <w:pStyle w:val="ListBullet"/>
            </w:pPr>
            <w:r w:rsidRPr="0029069B">
              <w:t>Manages and maintains files securely, in a variety of storage media and formats</w:t>
            </w:r>
          </w:p>
        </w:tc>
      </w:tr>
    </w:tbl>
    <w:p w:rsidR="00000000" w:rsidRPr="0029069B" w:rsidP="0029069B">
      <w:pPr>
        <w:pStyle w:val="BodyText"/>
      </w:pPr>
    </w:p>
    <w:p w:rsidR="00000000" w:rsidRPr="0029069B" w:rsidP="0029069B">
      <w:pPr>
        <w:pStyle w:val="AllowPageBreak"/>
      </w:pPr>
    </w:p>
    <w:p w:rsidR="00000000" w:rsidRPr="0029069B" w:rsidP="0029069B">
      <w:pPr>
        <w:pStyle w:val="Heading1"/>
      </w:pPr>
      <w:bookmarkStart w:id="6" w:name="O_678064"/>
      <w:bookmarkEnd w:id="6"/>
      <w:r w:rsidRPr="0029069B">
        <w:t>Unit Mapping Information</w:t>
      </w:r>
    </w:p>
    <w:tbl>
      <w:tblPr>
        <w:tblW w:w="0" w:type="auto"/>
        <w:tblLayout w:type="fixed"/>
        <w:tblCellMar>
          <w:left w:w="62" w:type="dxa"/>
          <w:right w:w="62" w:type="dxa"/>
        </w:tblCellMar>
        <w:tblLook w:val="0000"/>
      </w:tblPr>
      <w:tblGrid>
        <w:gridCol w:w="2220"/>
        <w:gridCol w:w="2295"/>
        <w:gridCol w:w="2295"/>
        <w:gridCol w:w="2295"/>
      </w:tblGrid>
      <w:tr w:rsidTr="0029069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rPr>
                <w:rStyle w:val="SpecialBold"/>
              </w:rPr>
              <w:t>Code and title</w:t>
            </w:r>
          </w:p>
          <w:p w:rsidR="00000000" w:rsidRPr="0029069B" w:rsidP="0029069B">
            <w:pPr>
              <w:pStyle w:val="BodyText"/>
            </w:pPr>
            <w:r w:rsidRPr="0029069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rPr>
                <w:rStyle w:val="SpecialBold"/>
              </w:rPr>
              <w:t>Code and title</w:t>
            </w:r>
          </w:p>
          <w:p w:rsidR="00000000" w:rsidRPr="0029069B" w:rsidP="0029069B">
            <w:pPr>
              <w:pStyle w:val="BodyText"/>
            </w:pPr>
            <w:r w:rsidRPr="0029069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rPr>
                <w:rStyle w:val="SpecialBold"/>
              </w:rPr>
              <w:t>Equivalence status</w:t>
            </w:r>
          </w:p>
        </w:tc>
      </w:tr>
      <w:tr w:rsidTr="0029069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ICTGAM517 Produce a digital animation sequence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ICAGAM517A Produce a digital animation sequence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t>Equivalent unit</w:t>
            </w:r>
          </w:p>
        </w:tc>
      </w:tr>
    </w:tbl>
    <w:p w:rsidR="00000000" w:rsidRPr="0029069B" w:rsidP="0029069B">
      <w:pPr>
        <w:pStyle w:val="BodyText"/>
      </w:pPr>
    </w:p>
    <w:p w:rsidR="00000000" w:rsidRPr="0029069B" w:rsidP="0029069B">
      <w:pPr>
        <w:pStyle w:val="AllowPageBreak"/>
      </w:pPr>
    </w:p>
    <w:p w:rsidR="00000000" w:rsidRPr="0029069B" w:rsidP="0029069B">
      <w:pPr>
        <w:pStyle w:val="Heading1"/>
      </w:pPr>
      <w:bookmarkStart w:id="7" w:name="O_678071"/>
      <w:bookmarkEnd w:id="7"/>
      <w:r w:rsidRPr="0029069B">
        <w:t>Links</w:t>
      </w:r>
    </w:p>
    <w:p w:rsidR="00000000" w:rsidRPr="0029069B" w:rsidP="006211F3">
      <w:pPr>
        <w:pStyle w:val="BodyText"/>
      </w:pPr>
      <w:r w:rsidRPr="0029069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02EDA">
        <w:rPr>
          <w:rStyle w:val="Hyperlink"/>
        </w:rPr>
        <w:t>https://vetnet.gov.au/Pages/TrainingDocs.aspx?q=a53af4e4-b400-484e-b778-71c9e9d6aff2</w:t>
      </w:r>
      <w:r>
        <w:fldChar w:fldCharType="end"/>
      </w:r>
    </w:p>
    <w:p w:rsidR="00000000" w:rsidRPr="0029069B" w:rsidP="006211F3">
      <w:pPr>
        <w:pStyle w:val="BodyText"/>
        <w:sectPr w:rsidSect="0029069B">
          <w:headerReference w:type="default" r:id="rId10"/>
          <w:footerReference w:type="default" r:id="rId11"/>
          <w:pgSz w:w="11908" w:h="16833"/>
          <w:pgMar w:top="1702" w:right="1418" w:bottom="1702" w:left="1418" w:header="992" w:footer="992" w:gutter="0"/>
          <w:cols w:space="720"/>
          <w:noEndnote/>
          <w:docGrid w:linePitch="299"/>
        </w:sectPr>
      </w:pPr>
    </w:p>
    <w:p w:rsidR="00000000" w:rsidRPr="0029069B" w:rsidP="0029069B">
      <w:pPr>
        <w:pStyle w:val="SuperHeading"/>
      </w:pPr>
      <w:r w:rsidRPr="0029069B">
        <w:t xml:space="preserve">Assessment </w:t>
      </w:r>
      <w:r w:rsidRPr="0029069B">
        <w:t>Requirements for ICTGAM517 Produce a digital animation sequence</w:t>
      </w:r>
    </w:p>
    <w:p w:rsidR="00000000" w:rsidRPr="0029069B" w:rsidP="0029069B">
      <w:pPr>
        <w:pStyle w:val="Heading1"/>
      </w:pPr>
      <w:bookmarkStart w:id="8" w:name="O_678066"/>
      <w:bookmarkEnd w:id="8"/>
      <w:r w:rsidRPr="0029069B">
        <w:t>Modification History</w:t>
      </w:r>
    </w:p>
    <w:tbl>
      <w:tblPr>
        <w:tblW w:w="0" w:type="auto"/>
        <w:tblLayout w:type="fixed"/>
        <w:tblCellMar>
          <w:left w:w="62" w:type="dxa"/>
          <w:right w:w="62" w:type="dxa"/>
        </w:tblCellMar>
        <w:tblLook w:val="0000"/>
      </w:tblPr>
      <w:tblGrid>
        <w:gridCol w:w="2627"/>
        <w:gridCol w:w="6337"/>
      </w:tblGrid>
      <w:tr w:rsidTr="0029069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rPr>
                <w:rStyle w:val="SpecialBold"/>
              </w:rPr>
              <w:t>Comments</w:t>
            </w:r>
          </w:p>
        </w:tc>
      </w:tr>
      <w:tr w:rsidTr="0029069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69B">
            <w:pPr>
              <w:pStyle w:val="BodyText"/>
              <w:rPr>
                <w:lang w:val="en-NZ"/>
              </w:rPr>
            </w:pPr>
            <w:r w:rsidRPr="0029069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69B" w:rsidP="0029069B">
            <w:pPr>
              <w:pStyle w:val="BodyText"/>
            </w:pPr>
            <w:r w:rsidRPr="0029069B">
              <w:t>This version first released with ICT Information and Communications Technology Training Package Version 1.0.</w:t>
            </w:r>
          </w:p>
        </w:tc>
      </w:tr>
    </w:tbl>
    <w:p w:rsidR="00000000" w:rsidRPr="0029069B" w:rsidP="0029069B">
      <w:pPr>
        <w:pStyle w:val="BodyText"/>
      </w:pPr>
    </w:p>
    <w:p w:rsidR="00000000" w:rsidRPr="0029069B" w:rsidP="0029069B">
      <w:pPr>
        <w:pStyle w:val="AllowPageBreak"/>
      </w:pPr>
    </w:p>
    <w:p w:rsidR="00000000" w:rsidRPr="0029069B" w:rsidP="0029069B">
      <w:pPr>
        <w:pStyle w:val="Heading1"/>
      </w:pPr>
      <w:bookmarkStart w:id="9" w:name="O_678067"/>
      <w:bookmarkEnd w:id="9"/>
      <w:r w:rsidRPr="0029069B">
        <w:t>Performance Evidence</w:t>
      </w:r>
    </w:p>
    <w:p w:rsidR="00000000" w:rsidRPr="0029069B" w:rsidP="006211F3">
      <w:pPr>
        <w:pStyle w:val="BodyText"/>
      </w:pPr>
      <w:r w:rsidRPr="0029069B">
        <w:t>Evidence of the ability to:</w:t>
      </w:r>
    </w:p>
    <w:p w:rsidR="00000000" w:rsidRPr="0029069B" w:rsidP="0029069B">
      <w:pPr>
        <w:pStyle w:val="ListBullet"/>
      </w:pPr>
      <w:r w:rsidRPr="0029069B">
        <w:t>show the reference material used for concepts and storyboards</w:t>
      </w:r>
    </w:p>
    <w:p w:rsidR="00000000" w:rsidRPr="0029069B" w:rsidP="0029069B">
      <w:pPr>
        <w:pStyle w:val="ListBullet"/>
      </w:pPr>
      <w:r w:rsidRPr="0029069B">
        <w:t>develop storyboards and concept drawings for 3-D animation and models according to plans</w:t>
      </w:r>
    </w:p>
    <w:p w:rsidR="00000000" w:rsidRPr="0029069B" w:rsidP="0029069B">
      <w:pPr>
        <w:pStyle w:val="ListBullet"/>
      </w:pPr>
      <w:r w:rsidRPr="0029069B">
        <w:t>apply a variety of strategies to create an anim</w:t>
      </w:r>
      <w:r w:rsidRPr="0029069B">
        <w:t>ation sequence using a 3-D environment</w:t>
      </w:r>
    </w:p>
    <w:p w:rsidR="00000000" w:rsidRPr="0029069B" w:rsidP="0029069B">
      <w:pPr>
        <w:pStyle w:val="ListBullet"/>
      </w:pPr>
      <w:r w:rsidRPr="0029069B">
        <w:t>develop a finalised frame of the animation in an appropriate resolution.</w:t>
      </w:r>
    </w:p>
    <w:p w:rsidR="00000000" w:rsidRPr="0029069B" w:rsidP="0029069B">
      <w:pPr>
        <w:pStyle w:val="BodyText"/>
      </w:pPr>
    </w:p>
    <w:p w:rsidR="00000000" w:rsidRPr="0029069B" w:rsidP="006211F3">
      <w:pPr>
        <w:pStyle w:val="BodyText"/>
      </w:pPr>
      <w:r w:rsidRPr="0029069B">
        <w:t>Note: If a specific volume or frequency is not stated, then evidence must be provided at least once.</w:t>
      </w:r>
    </w:p>
    <w:p w:rsidR="00000000" w:rsidRPr="0029069B" w:rsidP="0029069B">
      <w:pPr>
        <w:pStyle w:val="Heading1"/>
      </w:pPr>
      <w:bookmarkStart w:id="10" w:name="O_678068"/>
      <w:bookmarkEnd w:id="10"/>
      <w:r w:rsidRPr="0029069B">
        <w:t>Knowledge Evidence</w:t>
      </w:r>
    </w:p>
    <w:p w:rsidR="00000000" w:rsidRPr="0029069B" w:rsidP="006211F3">
      <w:pPr>
        <w:pStyle w:val="BodyText"/>
      </w:pPr>
      <w:r w:rsidRPr="0029069B">
        <w:t>To com</w:t>
      </w:r>
      <w:r w:rsidRPr="0029069B">
        <w:t>plete the unit requirements safely and effectively, the individual must:</w:t>
      </w:r>
    </w:p>
    <w:p w:rsidR="00000000" w:rsidRPr="0029069B" w:rsidP="0029069B">
      <w:pPr>
        <w:pStyle w:val="ListBullet"/>
      </w:pPr>
      <w:r w:rsidRPr="0029069B">
        <w:t>summarise digital editing processes and techniques</w:t>
      </w:r>
    </w:p>
    <w:p w:rsidR="00000000" w:rsidRPr="0029069B" w:rsidP="0029069B">
      <w:pPr>
        <w:pStyle w:val="ListBullet"/>
      </w:pPr>
      <w:r w:rsidRPr="0029069B">
        <w:t>summarise rendering processes and techniques</w:t>
      </w:r>
    </w:p>
    <w:p w:rsidR="00000000" w:rsidRPr="0029069B" w:rsidP="0029069B">
      <w:pPr>
        <w:pStyle w:val="ListBullet"/>
      </w:pPr>
      <w:r w:rsidRPr="0029069B">
        <w:t>outline the capabilities of digital editing and rendering software</w:t>
      </w:r>
    </w:p>
    <w:p w:rsidR="00000000" w:rsidRPr="0029069B" w:rsidP="0029069B">
      <w:pPr>
        <w:pStyle w:val="ListBullet"/>
      </w:pPr>
      <w:r w:rsidRPr="0029069B">
        <w:t>discuss the technology requirements and human resources required to create games, including team member’s skills</w:t>
      </w:r>
    </w:p>
    <w:p w:rsidR="00000000" w:rsidRPr="0029069B" w:rsidP="0029069B">
      <w:pPr>
        <w:pStyle w:val="ListBullet"/>
      </w:pPr>
      <w:r w:rsidRPr="0029069B">
        <w:t>discuss the technical constraints that hardware imposes on:</w:t>
      </w:r>
    </w:p>
    <w:p w:rsidR="00000000" w:rsidRPr="0029069B" w:rsidP="0029069B">
      <w:pPr>
        <w:pStyle w:val="ListBullet2"/>
      </w:pPr>
      <w:r w:rsidRPr="0029069B">
        <w:t>graphics requirements</w:t>
      </w:r>
    </w:p>
    <w:p w:rsidR="00000000" w:rsidRPr="0029069B" w:rsidP="0029069B">
      <w:pPr>
        <w:pStyle w:val="ListBullet2"/>
      </w:pPr>
      <w:r w:rsidRPr="0029069B">
        <w:t>code development</w:t>
      </w:r>
    </w:p>
    <w:p w:rsidR="00000000" w:rsidRPr="0029069B" w:rsidP="0029069B">
      <w:pPr>
        <w:pStyle w:val="ListBullet2"/>
      </w:pPr>
      <w:r w:rsidRPr="0029069B">
        <w:t>creative visual design.</w:t>
      </w:r>
    </w:p>
    <w:p w:rsidR="00000000" w:rsidRPr="0029069B" w:rsidP="0029069B">
      <w:pPr>
        <w:pStyle w:val="AllowPageBreak"/>
      </w:pPr>
    </w:p>
    <w:p w:rsidR="00000000" w:rsidRPr="0029069B" w:rsidP="0029069B">
      <w:pPr>
        <w:pStyle w:val="Heading1"/>
      </w:pPr>
      <w:bookmarkStart w:id="11" w:name="O_678069"/>
      <w:bookmarkEnd w:id="11"/>
      <w:r w:rsidRPr="0029069B">
        <w:t>As</w:t>
      </w:r>
      <w:r w:rsidRPr="0029069B">
        <w:t>sessment Conditions</w:t>
      </w:r>
    </w:p>
    <w:p w:rsidR="00000000" w:rsidRPr="0029069B" w:rsidP="006211F3">
      <w:pPr>
        <w:pStyle w:val="BodyText"/>
      </w:pPr>
      <w:r w:rsidRPr="0029069B">
        <w:t xml:space="preserve">Gather evidence to demonstrate consistent performance in conditions that are safe and replicate the workplace. Noise levels, production flow, interruptions and time variances must be typical of those experienced in the game development </w:t>
      </w:r>
      <w:r w:rsidRPr="0029069B">
        <w:t>field of work, and include access to:</w:t>
      </w:r>
    </w:p>
    <w:p w:rsidR="00000000" w:rsidRPr="0029069B" w:rsidP="0029069B">
      <w:pPr>
        <w:pStyle w:val="ListBullet"/>
      </w:pPr>
      <w:r w:rsidRPr="0029069B">
        <w:t>computer hardware and software</w:t>
      </w:r>
    </w:p>
    <w:p w:rsidR="00000000" w:rsidRPr="0029069B" w:rsidP="0029069B">
      <w:pPr>
        <w:pStyle w:val="ListBullet"/>
      </w:pPr>
      <w:r w:rsidRPr="0029069B">
        <w:t>games engines</w:t>
      </w:r>
    </w:p>
    <w:p w:rsidR="00000000" w:rsidRPr="0029069B" w:rsidP="0029069B">
      <w:pPr>
        <w:pStyle w:val="ListBullet"/>
      </w:pPr>
      <w:r w:rsidRPr="0029069B">
        <w:t>file storage</w:t>
      </w:r>
    </w:p>
    <w:p w:rsidR="00000000" w:rsidRPr="0029069B" w:rsidP="0029069B">
      <w:pPr>
        <w:pStyle w:val="ListBullet"/>
      </w:pPr>
      <w:r w:rsidRPr="0029069B">
        <w:t>the internet for research purposes.</w:t>
      </w:r>
    </w:p>
    <w:p w:rsidR="00000000" w:rsidRPr="0029069B" w:rsidP="0029069B">
      <w:pPr>
        <w:pStyle w:val="BodyText"/>
      </w:pPr>
    </w:p>
    <w:p w:rsidR="00000000" w:rsidRPr="0029069B" w:rsidP="006211F3">
      <w:pPr>
        <w:pStyle w:val="BodyText"/>
      </w:pPr>
      <w:r w:rsidRPr="0029069B">
        <w:t>Assessors must satisfy NVR/AQTF assessor requirements.</w:t>
      </w:r>
    </w:p>
    <w:p w:rsidR="00000000" w:rsidRPr="0029069B" w:rsidP="0029069B">
      <w:pPr>
        <w:pStyle w:val="Heading1"/>
      </w:pPr>
      <w:bookmarkStart w:id="12" w:name="O_678072"/>
      <w:bookmarkEnd w:id="12"/>
      <w:r w:rsidRPr="0029069B">
        <w:t>Links</w:t>
      </w:r>
    </w:p>
    <w:p w:rsidR="00000000" w:rsidRPr="0029069B" w:rsidP="006211F3">
      <w:pPr>
        <w:pStyle w:val="BodyText"/>
      </w:pPr>
      <w:r w:rsidRPr="0029069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02EDA">
        <w:rPr>
          <w:rStyle w:val="Hyperlink"/>
        </w:rPr>
        <w:t>https://vetnet.gov.au/Pages/TrainingDocs.aspx?q=a53af4e4-b400-484e-b778-71c9e9d6aff2</w:t>
      </w:r>
      <w:r>
        <w:fldChar w:fldCharType="end"/>
      </w:r>
    </w:p>
    <w:p w:rsidR="00000000" w:rsidRPr="0029069B" w:rsidP="0029069B"/>
    <w:sectPr w:rsidSect="002906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69B" w:rsidRPr="006211F3" w:rsidP="006211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F3" w:rsidP="00290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11F3" w:rsidP="002906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211F3" w:rsidP="002906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69B" w:rsidP="0029069B">
    <w:pPr>
      <w:pStyle w:val="Footer"/>
      <w:framePr w:wrap="around"/>
    </w:pPr>
    <w:r>
      <w:fldChar w:fldCharType="begin"/>
    </w:r>
    <w:r>
      <w:instrText xml:space="preserve"> DOCPROPERTY  Subject  \* MERGEFORMAT </w:instrText>
    </w:r>
    <w:r>
      <w:fldChar w:fldCharType="separate"/>
    </w:r>
    <w:r w:rsidR="006211F3">
      <w:t>Approved</w:t>
    </w:r>
    <w:r w:rsidR="006211F3">
      <w:fldChar w:fldCharType="end"/>
    </w:r>
    <w:r>
      <w:tab/>
      <w:t xml:space="preserve">Page </w:t>
    </w:r>
    <w:r>
      <w:fldChar w:fldCharType="begin"/>
    </w:r>
    <w:r>
      <w:instrText xml:space="preserve"> PAGE  \* Arabic  \* MERGEFORMAT </w:instrText>
    </w:r>
    <w:r>
      <w:fldChar w:fldCharType="separate"/>
    </w:r>
    <w:r w:rsidR="006211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1F3">
      <w:rPr>
        <w:noProof/>
      </w:rPr>
      <w:t>4</w:t>
    </w:r>
    <w:r>
      <w:rPr>
        <w:noProof/>
      </w:rPr>
      <w:fldChar w:fldCharType="end"/>
    </w:r>
  </w:p>
  <w:p w:rsidR="0029069B" w:rsidP="0029069B">
    <w:pPr>
      <w:pStyle w:val="Footer"/>
      <w:framePr w:wrap="around"/>
    </w:pPr>
    <w:r>
      <w:t xml:space="preserve">© Commonwealth of Australia, </w:t>
    </w:r>
    <w:r>
      <w:fldChar w:fldCharType="begin"/>
    </w:r>
    <w:r>
      <w:instrText xml:space="preserve"> DATE  \@ "yyyy"  \* MERGEFORMAT </w:instrText>
    </w:r>
    <w:r>
      <w:fldChar w:fldCharType="separate"/>
    </w:r>
    <w:r w:rsidR="006211F3">
      <w:rPr>
        <w:noProof/>
      </w:rPr>
      <w:t>2025</w:t>
    </w:r>
    <w:r>
      <w:fldChar w:fldCharType="end"/>
    </w:r>
    <w:r>
      <w:tab/>
    </w:r>
    <w:r>
      <w:fldChar w:fldCharType="begin"/>
    </w:r>
    <w:r>
      <w:instrText xml:space="preserve"> DOCPROPERTY  Author  \* MERGEFORMAT </w:instrText>
    </w:r>
    <w:r>
      <w:fldChar w:fldCharType="separate"/>
    </w:r>
    <w:r w:rsidR="006211F3">
      <w:t>Future Skills Organisation</w:t>
    </w:r>
    <w:r w:rsidR="006211F3">
      <w:fldChar w:fldCharType="end"/>
    </w:r>
  </w:p>
  <w:p w:rsidR="0029069B" w:rsidP="002906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069B" w:rsidRPr="006211F3" w:rsidP="006211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F3" w:rsidRPr="002D2AF8" w:rsidP="0029069B">
    <w:pPr>
      <w:pStyle w:val="Header"/>
      <w:framePr w:wrap="around"/>
    </w:pPr>
    <w:r>
      <w:fldChar w:fldCharType="begin"/>
    </w:r>
    <w:r>
      <w:instrText xml:space="preserve"> TITLE   \* MERGEFORMAT </w:instrText>
    </w:r>
    <w:r>
      <w:fldChar w:fldCharType="separate"/>
    </w:r>
    <w:r>
      <w:t>ICTGAM517 Produce a digital animation sequence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211F3" w:rsidP="002906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69B" w:rsidRPr="002D2AF8" w:rsidP="0029069B">
    <w:pPr>
      <w:pStyle w:val="Header"/>
      <w:framePr w:wrap="around"/>
    </w:pPr>
    <w:r>
      <w:fldChar w:fldCharType="begin"/>
    </w:r>
    <w:r>
      <w:instrText xml:space="preserve"> TITLE   \* MERGEFORMAT </w:instrText>
    </w:r>
    <w:r>
      <w:fldChar w:fldCharType="separate"/>
    </w:r>
    <w:r w:rsidR="006211F3">
      <w:t>ICTGAM517 Produce a digital animation sequence</w:t>
    </w:r>
    <w:r w:rsidR="006211F3">
      <w:fldChar w:fldCharType="end"/>
    </w:r>
    <w:r>
      <w:tab/>
      <w:t xml:space="preserve">Date this document was generated: </w:t>
    </w:r>
    <w:r>
      <w:fldChar w:fldCharType="begin"/>
    </w:r>
    <w:r>
      <w:instrText xml:space="preserve"> CREATEDATE  \@ "d MMMM yyyy"  \* MERGEFORMAT </w:instrText>
    </w:r>
    <w:r>
      <w:fldChar w:fldCharType="separate"/>
    </w:r>
    <w:r w:rsidR="006211F3">
      <w:rPr>
        <w:noProof/>
      </w:rPr>
      <w:t>1 March 2025</w:t>
    </w:r>
    <w:r>
      <w:fldChar w:fldCharType="end"/>
    </w:r>
  </w:p>
  <w:p w:rsidR="0029069B" w:rsidP="002906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E0A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2ED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7A2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6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69B"/>
    <w:pPr>
      <w:spacing w:before="360" w:after="60"/>
      <w:outlineLvl w:val="0"/>
    </w:pPr>
    <w:rPr>
      <w:sz w:val="32"/>
    </w:rPr>
  </w:style>
  <w:style w:type="paragraph" w:styleId="Heading2">
    <w:name w:val="heading 2"/>
    <w:basedOn w:val="HeadingBase"/>
    <w:next w:val="BodyText"/>
    <w:link w:val="Heading2Char"/>
    <w:qFormat/>
    <w:rsid w:val="0029069B"/>
    <w:pPr>
      <w:keepLines/>
      <w:spacing w:before="240" w:after="120"/>
      <w:outlineLvl w:val="1"/>
    </w:pPr>
    <w:rPr>
      <w:sz w:val="28"/>
      <w:szCs w:val="40"/>
    </w:rPr>
  </w:style>
  <w:style w:type="paragraph" w:styleId="Heading3">
    <w:name w:val="heading 3"/>
    <w:basedOn w:val="HeadingBase"/>
    <w:next w:val="BodyText"/>
    <w:link w:val="Heading3Char"/>
    <w:qFormat/>
    <w:rsid w:val="0029069B"/>
    <w:pPr>
      <w:spacing w:before="180" w:after="120"/>
      <w:outlineLvl w:val="2"/>
    </w:pPr>
    <w:rPr>
      <w:spacing w:val="-10"/>
      <w:kern w:val="32"/>
    </w:rPr>
  </w:style>
  <w:style w:type="paragraph" w:styleId="Heading4">
    <w:name w:val="heading 4"/>
    <w:basedOn w:val="HeadingBase"/>
    <w:next w:val="BodyText"/>
    <w:link w:val="Heading4Char"/>
    <w:qFormat/>
    <w:rsid w:val="0029069B"/>
    <w:pPr>
      <w:spacing w:before="160" w:after="120"/>
      <w:outlineLvl w:val="3"/>
    </w:pPr>
    <w:rPr>
      <w:sz w:val="22"/>
    </w:rPr>
  </w:style>
  <w:style w:type="paragraph" w:styleId="Heading5">
    <w:name w:val="heading 5"/>
    <w:basedOn w:val="HeadingBase"/>
    <w:next w:val="Normal"/>
    <w:link w:val="Heading5Char"/>
    <w:qFormat/>
    <w:rsid w:val="0029069B"/>
    <w:pPr>
      <w:spacing w:before="80"/>
      <w:outlineLvl w:val="4"/>
    </w:pPr>
    <w:rPr>
      <w:color w:val="918585"/>
      <w:sz w:val="20"/>
    </w:rPr>
  </w:style>
  <w:style w:type="paragraph" w:styleId="Heading6">
    <w:name w:val="heading 6"/>
    <w:basedOn w:val="HeadingBase"/>
    <w:next w:val="Normal"/>
    <w:link w:val="Heading6Char"/>
    <w:qFormat/>
    <w:rsid w:val="0029069B"/>
    <w:pPr>
      <w:spacing w:before="60"/>
      <w:outlineLvl w:val="5"/>
    </w:pPr>
    <w:rPr>
      <w:color w:val="918585"/>
      <w:sz w:val="20"/>
    </w:rPr>
  </w:style>
  <w:style w:type="paragraph" w:styleId="Heading7">
    <w:name w:val="heading 7"/>
    <w:basedOn w:val="Normal"/>
    <w:next w:val="Normal"/>
    <w:link w:val="Heading7Char"/>
    <w:qFormat/>
    <w:rsid w:val="0029069B"/>
    <w:pPr>
      <w:ind w:left="720"/>
      <w:outlineLvl w:val="6"/>
    </w:pPr>
    <w:rPr>
      <w:i/>
    </w:rPr>
  </w:style>
  <w:style w:type="paragraph" w:styleId="Heading8">
    <w:name w:val="heading 8"/>
    <w:basedOn w:val="Normal"/>
    <w:next w:val="Normal"/>
    <w:link w:val="Heading8Char"/>
    <w:qFormat/>
    <w:rsid w:val="0029069B"/>
    <w:pPr>
      <w:ind w:left="720"/>
      <w:outlineLvl w:val="7"/>
    </w:pPr>
    <w:rPr>
      <w:i/>
    </w:rPr>
  </w:style>
  <w:style w:type="paragraph" w:styleId="Heading9">
    <w:name w:val="heading 9"/>
    <w:basedOn w:val="Normal"/>
    <w:next w:val="Normal"/>
    <w:link w:val="Heading9Char"/>
    <w:qFormat/>
    <w:rsid w:val="0029069B"/>
    <w:pPr>
      <w:ind w:left="720"/>
      <w:outlineLvl w:val="8"/>
    </w:pPr>
    <w:rPr>
      <w:i/>
    </w:rPr>
  </w:style>
  <w:style w:type="character" w:default="1" w:styleId="DefaultParagraphFont">
    <w:name w:val="Default Paragraph Font"/>
    <w:uiPriority w:val="1"/>
    <w:unhideWhenUsed/>
    <w:rsid w:val="00290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69B"/>
  </w:style>
  <w:style w:type="character" w:customStyle="1" w:styleId="Heading1Char">
    <w:name w:val="Heading 1 Char"/>
    <w:basedOn w:val="DefaultParagraphFont"/>
    <w:link w:val="Heading1"/>
    <w:rsid w:val="0029069B"/>
    <w:rPr>
      <w:rFonts w:ascii="Times New Roman" w:eastAsia="Times New Roman" w:hAnsi="Times New Roman" w:cs="Times New Roman"/>
      <w:b/>
      <w:sz w:val="32"/>
      <w:szCs w:val="20"/>
      <w:lang w:eastAsia="en-US"/>
    </w:rPr>
  </w:style>
  <w:style w:type="paragraph" w:styleId="BodyText">
    <w:name w:val="Body Text"/>
    <w:basedOn w:val="Normal"/>
    <w:link w:val="BodyTextChar"/>
    <w:rsid w:val="002906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069B"/>
    <w:rPr>
      <w:rFonts w:ascii="Times New Roman" w:eastAsia="Times New Roman" w:hAnsi="Times New Roman" w:cs="Times New Roman"/>
      <w:sz w:val="24"/>
      <w:lang w:eastAsia="en-US"/>
    </w:rPr>
  </w:style>
  <w:style w:type="paragraph" w:styleId="ListBullet">
    <w:name w:val="List Bullet"/>
    <w:basedOn w:val="List"/>
    <w:rsid w:val="0029069B"/>
    <w:pPr>
      <w:numPr>
        <w:numId w:val="12"/>
      </w:numPr>
      <w:tabs>
        <w:tab w:val="clear" w:pos="340"/>
      </w:tabs>
      <w:spacing w:before="40" w:after="40"/>
    </w:pPr>
  </w:style>
  <w:style w:type="character" w:customStyle="1" w:styleId="SpecialBold">
    <w:name w:val="Special Bold"/>
    <w:basedOn w:val="DefaultParagraphFont"/>
    <w:rsid w:val="0029069B"/>
    <w:rPr>
      <w:b/>
      <w:spacing w:val="0"/>
    </w:rPr>
  </w:style>
  <w:style w:type="paragraph" w:styleId="ListBullet2">
    <w:name w:val="List Bullet 2"/>
    <w:basedOn w:val="List2"/>
    <w:rsid w:val="0029069B"/>
    <w:pPr>
      <w:numPr>
        <w:numId w:val="13"/>
      </w:numPr>
      <w:tabs>
        <w:tab w:val="clear" w:pos="680"/>
      </w:tabs>
    </w:pPr>
  </w:style>
  <w:style w:type="character" w:styleId="Emphasis">
    <w:name w:val="Emphasis"/>
    <w:basedOn w:val="DefaultParagraphFont"/>
    <w:qFormat/>
    <w:rsid w:val="0029069B"/>
    <w:rPr>
      <w:i/>
    </w:rPr>
  </w:style>
  <w:style w:type="paragraph" w:customStyle="1" w:styleId="SuperHeading">
    <w:name w:val="SuperHeading"/>
    <w:basedOn w:val="Normal"/>
    <w:rsid w:val="0029069B"/>
    <w:pPr>
      <w:spacing w:before="240" w:after="120"/>
      <w:outlineLvl w:val="0"/>
    </w:pPr>
    <w:rPr>
      <w:rFonts w:ascii="Times New Roman" w:hAnsi="Times New Roman"/>
      <w:b/>
      <w:sz w:val="32"/>
    </w:rPr>
  </w:style>
  <w:style w:type="paragraph" w:customStyle="1" w:styleId="AllowPageBreak">
    <w:name w:val="AllowPageBreak"/>
    <w:rsid w:val="002906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0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6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6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69B"/>
    <w:rPr>
      <w:rFonts w:ascii="Courier New" w:eastAsia="Times New Roman" w:hAnsi="Courier New" w:cs="Times New Roman"/>
      <w:i/>
      <w:szCs w:val="20"/>
      <w:lang w:eastAsia="en-US"/>
    </w:rPr>
  </w:style>
  <w:style w:type="paragraph" w:customStyle="1" w:styleId="HeadingBase">
    <w:name w:val="Heading Base"/>
    <w:rsid w:val="00290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69B"/>
    <w:pPr>
      <w:tabs>
        <w:tab w:val="right" w:leader="dot" w:pos="9072"/>
      </w:tabs>
      <w:ind w:left="567"/>
    </w:pPr>
    <w:rPr>
      <w:szCs w:val="22"/>
    </w:rPr>
  </w:style>
  <w:style w:type="paragraph" w:customStyle="1" w:styleId="TOCBase">
    <w:name w:val="TOC Base"/>
    <w:rsid w:val="00290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69B"/>
    <w:pPr>
      <w:tabs>
        <w:tab w:val="right" w:leader="dot" w:pos="9072"/>
      </w:tabs>
      <w:spacing w:before="40" w:after="40"/>
      <w:ind w:left="284"/>
    </w:pPr>
    <w:rPr>
      <w:rFonts w:ascii="Times New Roman" w:hAnsi="Times New Roman"/>
    </w:rPr>
  </w:style>
  <w:style w:type="paragraph" w:styleId="TOC1">
    <w:name w:val="toc 1"/>
    <w:basedOn w:val="TOCBase"/>
    <w:next w:val="Normal"/>
    <w:rsid w:val="002906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69B"/>
    <w:rPr>
      <w:rFonts w:ascii="Times New Roman" w:eastAsia="Times New Roman" w:hAnsi="Times New Roman" w:cs="Times New Roman"/>
      <w:sz w:val="16"/>
      <w:lang w:eastAsia="en-US"/>
    </w:rPr>
  </w:style>
  <w:style w:type="paragraph" w:styleId="Title">
    <w:name w:val="Title"/>
    <w:basedOn w:val="HeadingBase"/>
    <w:link w:val="TitleChar"/>
    <w:qFormat/>
    <w:rsid w:val="0029069B"/>
    <w:pPr>
      <w:spacing w:before="5040"/>
      <w:jc w:val="center"/>
    </w:pPr>
    <w:rPr>
      <w:sz w:val="48"/>
      <w:szCs w:val="72"/>
      <w:lang w:val="en-US"/>
    </w:rPr>
  </w:style>
  <w:style w:type="character" w:customStyle="1" w:styleId="TitleChar">
    <w:name w:val="Title Char"/>
    <w:basedOn w:val="DefaultParagraphFont"/>
    <w:link w:val="Title"/>
    <w:rsid w:val="00290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69B"/>
    <w:pPr>
      <w:tabs>
        <w:tab w:val="left" w:pos="3600"/>
        <w:tab w:val="left" w:pos="3958"/>
      </w:tabs>
    </w:pPr>
  </w:style>
  <w:style w:type="paragraph" w:styleId="List">
    <w:name w:val="List"/>
    <w:basedOn w:val="BodyText"/>
    <w:next w:val="BodyText"/>
    <w:rsid w:val="0029069B"/>
    <w:pPr>
      <w:tabs>
        <w:tab w:val="left" w:pos="340"/>
      </w:tabs>
      <w:spacing w:before="60" w:after="60"/>
      <w:ind w:left="340" w:hanging="340"/>
    </w:pPr>
  </w:style>
  <w:style w:type="paragraph" w:customStyle="1" w:styleId="Note">
    <w:name w:val="Note"/>
    <w:basedOn w:val="BodyText"/>
    <w:rsid w:val="00290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69B"/>
    <w:pPr>
      <w:framePr w:wrap="auto" w:hAnchor="text" w:y="6049"/>
    </w:pPr>
    <w:rPr>
      <w:color w:val="000000"/>
      <w:sz w:val="40"/>
    </w:rPr>
  </w:style>
  <w:style w:type="paragraph" w:customStyle="1" w:styleId="TOCTitle">
    <w:name w:val="TOCTitle"/>
    <w:basedOn w:val="Heading1"/>
    <w:rsid w:val="0029069B"/>
    <w:pPr>
      <w:spacing w:after="240"/>
      <w:jc w:val="center"/>
      <w:outlineLvl w:val="9"/>
    </w:pPr>
    <w:rPr>
      <w:caps/>
    </w:rPr>
  </w:style>
  <w:style w:type="paragraph" w:customStyle="1" w:styleId="Version">
    <w:name w:val="Version"/>
    <w:rsid w:val="00290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69B"/>
    <w:pPr>
      <w:keepNext w:val="0"/>
      <w:tabs>
        <w:tab w:val="right" w:pos="4176"/>
      </w:tabs>
      <w:ind w:left="198" w:hanging="198"/>
    </w:pPr>
    <w:rPr>
      <w:rFonts w:ascii="Garamond" w:hAnsi="Garamond"/>
    </w:rPr>
  </w:style>
  <w:style w:type="paragraph" w:styleId="IndexHeading">
    <w:name w:val="index heading"/>
    <w:basedOn w:val="Normal"/>
    <w:next w:val="Index1"/>
    <w:semiHidden/>
    <w:rsid w:val="0029069B"/>
    <w:pPr>
      <w:spacing w:before="120" w:after="120"/>
    </w:pPr>
    <w:rPr>
      <w:rFonts w:ascii="Arial" w:hAnsi="Arial"/>
      <w:b/>
      <w:color w:val="918585"/>
      <w:sz w:val="24"/>
    </w:rPr>
  </w:style>
  <w:style w:type="paragraph" w:styleId="Header">
    <w:name w:val="header"/>
    <w:basedOn w:val="Normal"/>
    <w:link w:val="HeaderChar"/>
    <w:rsid w:val="00290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69B"/>
    <w:rPr>
      <w:rFonts w:ascii="Times New Roman" w:eastAsia="Times New Roman" w:hAnsi="Times New Roman" w:cs="Times New Roman"/>
      <w:sz w:val="16"/>
      <w:szCs w:val="20"/>
      <w:lang w:val="en-GB" w:eastAsia="en-US"/>
    </w:rPr>
  </w:style>
  <w:style w:type="paragraph" w:customStyle="1" w:styleId="Chapter">
    <w:name w:val="Chapter"/>
    <w:basedOn w:val="Normal"/>
    <w:rsid w:val="0029069B"/>
    <w:pPr>
      <w:spacing w:before="240"/>
    </w:pPr>
    <w:rPr>
      <w:rFonts w:ascii="Times New Roman" w:hAnsi="Times New Roman"/>
      <w:smallCaps/>
      <w:spacing w:val="80"/>
      <w:sz w:val="28"/>
    </w:rPr>
  </w:style>
  <w:style w:type="paragraph" w:customStyle="1" w:styleId="InChapter">
    <w:name w:val="InChapter"/>
    <w:basedOn w:val="Heading3"/>
    <w:rsid w:val="0029069B"/>
    <w:pPr>
      <w:spacing w:after="240"/>
      <w:outlineLvl w:val="9"/>
    </w:pPr>
    <w:rPr>
      <w:noProof/>
    </w:rPr>
  </w:style>
  <w:style w:type="paragraph" w:styleId="Index2">
    <w:name w:val="index 2"/>
    <w:basedOn w:val="Normal"/>
    <w:next w:val="Normal"/>
    <w:semiHidden/>
    <w:rsid w:val="0029069B"/>
    <w:pPr>
      <w:tabs>
        <w:tab w:val="right" w:pos="4176"/>
      </w:tabs>
      <w:ind w:left="568" w:hanging="284"/>
    </w:pPr>
    <w:rPr>
      <w:rFonts w:ascii="Garamond" w:hAnsi="Garamond"/>
    </w:rPr>
  </w:style>
  <w:style w:type="paragraph" w:customStyle="1" w:styleId="Byline">
    <w:name w:val="Byline"/>
    <w:rsid w:val="00290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69B"/>
    <w:pPr>
      <w:tabs>
        <w:tab w:val="clear" w:pos="3600"/>
        <w:tab w:val="clear" w:pos="3958"/>
      </w:tabs>
      <w:jc w:val="right"/>
    </w:pPr>
  </w:style>
  <w:style w:type="paragraph" w:styleId="Caption">
    <w:name w:val="caption"/>
    <w:basedOn w:val="BodyText"/>
    <w:next w:val="Normal"/>
    <w:qFormat/>
    <w:rsid w:val="0029069B"/>
    <w:pPr>
      <w:framePr w:w="2268" w:hSpace="181" w:vSpace="181" w:wrap="around" w:vAnchor="text" w:hAnchor="page" w:x="1135" w:y="285" w:anchorLock="1"/>
    </w:pPr>
    <w:rPr>
      <w:i/>
    </w:rPr>
  </w:style>
  <w:style w:type="paragraph" w:customStyle="1" w:styleId="MiniTOCTitle">
    <w:name w:val="MiniTOCTitle"/>
    <w:basedOn w:val="Heading4"/>
    <w:rsid w:val="0029069B"/>
    <w:pPr>
      <w:spacing w:before="240"/>
      <w:outlineLvl w:val="9"/>
    </w:pPr>
    <w:rPr>
      <w:noProof/>
      <w:sz w:val="24"/>
    </w:rPr>
  </w:style>
  <w:style w:type="paragraph" w:customStyle="1" w:styleId="MiniTOCItem">
    <w:name w:val="MiniTOCItem"/>
    <w:basedOn w:val="ListBullet"/>
    <w:rsid w:val="0029069B"/>
    <w:pPr>
      <w:numPr>
        <w:numId w:val="0"/>
      </w:numPr>
      <w:tabs>
        <w:tab w:val="right" w:leader="dot" w:pos="6521"/>
      </w:tabs>
      <w:spacing w:before="0" w:after="0"/>
    </w:pPr>
  </w:style>
  <w:style w:type="paragraph" w:customStyle="1" w:styleId="TOFTitle">
    <w:name w:val="TOFTitle"/>
    <w:basedOn w:val="TOCTitle"/>
    <w:rsid w:val="0029069B"/>
  </w:style>
  <w:style w:type="paragraph" w:styleId="TableofFigures">
    <w:name w:val="table of figures"/>
    <w:basedOn w:val="Normal"/>
    <w:next w:val="Normal"/>
    <w:semiHidden/>
    <w:rsid w:val="0029069B"/>
    <w:pPr>
      <w:tabs>
        <w:tab w:val="right" w:leader="dot" w:pos="9072"/>
      </w:tabs>
      <w:ind w:left="970" w:hanging="403"/>
    </w:pPr>
    <w:rPr>
      <w:rFonts w:ascii="Times New Roman" w:hAnsi="Times New Roman"/>
      <w:b/>
    </w:rPr>
  </w:style>
  <w:style w:type="paragraph" w:styleId="ListNumber">
    <w:name w:val="List Number"/>
    <w:basedOn w:val="List"/>
    <w:rsid w:val="0029069B"/>
    <w:pPr>
      <w:numPr>
        <w:numId w:val="15"/>
      </w:numPr>
      <w:tabs>
        <w:tab w:val="clear" w:pos="340"/>
      </w:tabs>
    </w:pPr>
  </w:style>
  <w:style w:type="character" w:customStyle="1" w:styleId="WingdingSymbols">
    <w:name w:val="Wingding Symbols"/>
    <w:rsid w:val="0029069B"/>
    <w:rPr>
      <w:rFonts w:ascii="Wingdings" w:hAnsi="Wingdings"/>
    </w:rPr>
  </w:style>
  <w:style w:type="paragraph" w:customStyle="1" w:styleId="TableHeading">
    <w:name w:val="Table Heading"/>
    <w:basedOn w:val="HeadingBase"/>
    <w:rsid w:val="0029069B"/>
    <w:pPr>
      <w:keepLines/>
      <w:pBdr>
        <w:bottom w:val="single" w:sz="6" w:space="1" w:color="918585"/>
      </w:pBdr>
      <w:spacing w:before="240"/>
    </w:pPr>
  </w:style>
  <w:style w:type="character" w:customStyle="1" w:styleId="HotSpot">
    <w:name w:val="HotSpot"/>
    <w:rsid w:val="0029069B"/>
    <w:rPr>
      <w:color w:val="0033CC"/>
      <w:u w:val="none"/>
    </w:rPr>
  </w:style>
  <w:style w:type="paragraph" w:customStyle="1" w:styleId="BodyTextRight">
    <w:name w:val="Body Text Right"/>
    <w:basedOn w:val="BodyText"/>
    <w:rsid w:val="0029069B"/>
    <w:pPr>
      <w:spacing w:before="0" w:after="0"/>
      <w:jc w:val="right"/>
    </w:pPr>
  </w:style>
  <w:style w:type="paragraph" w:styleId="Index3">
    <w:name w:val="index 3"/>
    <w:basedOn w:val="ListNumber2"/>
    <w:next w:val="Normal"/>
    <w:semiHidden/>
    <w:rsid w:val="0029069B"/>
    <w:pPr>
      <w:numPr>
        <w:numId w:val="0"/>
      </w:numPr>
      <w:tabs>
        <w:tab w:val="right" w:leader="dot" w:pos="4176"/>
      </w:tabs>
    </w:pPr>
  </w:style>
  <w:style w:type="paragraph" w:styleId="ListNumber2">
    <w:name w:val="List Number 2"/>
    <w:basedOn w:val="List2"/>
    <w:rsid w:val="0029069B"/>
    <w:pPr>
      <w:numPr>
        <w:numId w:val="10"/>
      </w:numPr>
      <w:tabs>
        <w:tab w:val="clear" w:pos="1060"/>
      </w:tabs>
    </w:pPr>
  </w:style>
  <w:style w:type="paragraph" w:customStyle="1" w:styleId="MarginNote">
    <w:name w:val="Margin Note"/>
    <w:basedOn w:val="BodyText"/>
    <w:rsid w:val="00290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6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69B"/>
    <w:rPr>
      <w:sz w:val="32"/>
    </w:rPr>
  </w:style>
  <w:style w:type="paragraph" w:customStyle="1" w:styleId="HeadingProcedure">
    <w:name w:val="Heading Procedure"/>
    <w:basedOn w:val="HeadingBase"/>
    <w:next w:val="Normal"/>
    <w:rsid w:val="0029069B"/>
    <w:pPr>
      <w:tabs>
        <w:tab w:val="left" w:pos="0"/>
      </w:tabs>
      <w:spacing w:before="120" w:after="60"/>
    </w:pPr>
    <w:rPr>
      <w:i/>
      <w:color w:val="918585"/>
      <w:sz w:val="22"/>
    </w:rPr>
  </w:style>
  <w:style w:type="paragraph" w:customStyle="1" w:styleId="TableBodyText">
    <w:name w:val="Table Body Text"/>
    <w:basedOn w:val="BodyText"/>
    <w:rsid w:val="0029069B"/>
    <w:pPr>
      <w:spacing w:before="60" w:after="60"/>
    </w:pPr>
  </w:style>
  <w:style w:type="paragraph" w:styleId="ListContinue">
    <w:name w:val="List Continue"/>
    <w:basedOn w:val="List"/>
    <w:rsid w:val="0029069B"/>
    <w:pPr>
      <w:ind w:firstLine="0"/>
    </w:pPr>
  </w:style>
  <w:style w:type="paragraph" w:customStyle="1" w:styleId="ListNote">
    <w:name w:val="List Note"/>
    <w:basedOn w:val="List"/>
    <w:rsid w:val="0029069B"/>
    <w:pPr>
      <w:pBdr>
        <w:top w:val="single" w:sz="6" w:space="2" w:color="918585"/>
        <w:bottom w:val="single" w:sz="6" w:space="2" w:color="918585"/>
      </w:pBdr>
      <w:tabs>
        <w:tab w:val="left" w:pos="1021"/>
      </w:tabs>
      <w:ind w:firstLine="0"/>
    </w:pPr>
  </w:style>
  <w:style w:type="paragraph" w:customStyle="1" w:styleId="Warning">
    <w:name w:val="Warning"/>
    <w:basedOn w:val="BodyText"/>
    <w:rsid w:val="0029069B"/>
    <w:pPr>
      <w:shd w:val="clear" w:color="auto" w:fill="D9D9D9"/>
      <w:tabs>
        <w:tab w:val="left" w:pos="992"/>
      </w:tabs>
      <w:ind w:left="119" w:right="119"/>
    </w:pPr>
    <w:rPr>
      <w:sz w:val="20"/>
    </w:rPr>
  </w:style>
  <w:style w:type="paragraph" w:customStyle="1" w:styleId="MarginIcons">
    <w:name w:val="Margin Icons"/>
    <w:basedOn w:val="BodyText"/>
    <w:rsid w:val="00290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69B"/>
    <w:rPr>
      <w:rFonts w:ascii="Courier New" w:hAnsi="Courier New"/>
    </w:rPr>
  </w:style>
  <w:style w:type="paragraph" w:customStyle="1" w:styleId="NoteBullet">
    <w:name w:val="Note Bullet"/>
    <w:basedOn w:val="Note"/>
    <w:rsid w:val="0029069B"/>
    <w:pPr>
      <w:tabs>
        <w:tab w:val="clear" w:pos="680"/>
      </w:tabs>
      <w:spacing w:before="60" w:after="60"/>
    </w:pPr>
  </w:style>
  <w:style w:type="paragraph" w:customStyle="1" w:styleId="SubHeading2">
    <w:name w:val="SubHeading2"/>
    <w:basedOn w:val="HeadingBase"/>
    <w:rsid w:val="0029069B"/>
    <w:pPr>
      <w:spacing w:before="240" w:after="60"/>
    </w:pPr>
    <w:rPr>
      <w:sz w:val="20"/>
    </w:rPr>
  </w:style>
  <w:style w:type="paragraph" w:customStyle="1" w:styleId="SubHeading1">
    <w:name w:val="SubHeading1"/>
    <w:basedOn w:val="HeadingBase"/>
    <w:rsid w:val="0029069B"/>
    <w:pPr>
      <w:spacing w:before="240" w:after="60"/>
    </w:pPr>
    <w:rPr>
      <w:color w:val="918585"/>
      <w:sz w:val="22"/>
    </w:rPr>
  </w:style>
  <w:style w:type="paragraph" w:customStyle="1" w:styleId="SideHeading">
    <w:name w:val="Side Heading"/>
    <w:basedOn w:val="HeadingBase"/>
    <w:rsid w:val="00290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69B"/>
    <w:pPr>
      <w:tabs>
        <w:tab w:val="num" w:pos="360"/>
      </w:tabs>
    </w:pPr>
  </w:style>
  <w:style w:type="paragraph" w:styleId="PlainText">
    <w:name w:val="Plain Text"/>
    <w:basedOn w:val="Normal"/>
    <w:link w:val="PlainTextChar"/>
    <w:rsid w:val="0029069B"/>
    <w:rPr>
      <w:sz w:val="20"/>
    </w:rPr>
  </w:style>
  <w:style w:type="character" w:customStyle="1" w:styleId="PlainTextChar">
    <w:name w:val="Plain Text Char"/>
    <w:basedOn w:val="DefaultParagraphFont"/>
    <w:link w:val="PlainText"/>
    <w:rsid w:val="0029069B"/>
    <w:rPr>
      <w:rFonts w:ascii="Courier New" w:eastAsia="Times New Roman" w:hAnsi="Courier New" w:cs="Times New Roman"/>
      <w:sz w:val="20"/>
      <w:szCs w:val="20"/>
      <w:lang w:eastAsia="en-US"/>
    </w:rPr>
  </w:style>
  <w:style w:type="character" w:customStyle="1" w:styleId="MenuOption">
    <w:name w:val="Menu Option"/>
    <w:basedOn w:val="DefaultParagraphFont"/>
    <w:rsid w:val="0029069B"/>
    <w:rPr>
      <w:b/>
      <w:smallCaps/>
    </w:rPr>
  </w:style>
  <w:style w:type="paragraph" w:customStyle="1" w:styleId="TableListNumber">
    <w:name w:val="Table List Number"/>
    <w:basedOn w:val="ListNumber"/>
    <w:rsid w:val="0029069B"/>
    <w:pPr>
      <w:numPr>
        <w:numId w:val="0"/>
      </w:numPr>
    </w:pPr>
  </w:style>
  <w:style w:type="paragraph" w:styleId="TOC4">
    <w:name w:val="toc 4"/>
    <w:basedOn w:val="TOCBase"/>
    <w:next w:val="Normal"/>
    <w:semiHidden/>
    <w:rsid w:val="0029069B"/>
    <w:pPr>
      <w:tabs>
        <w:tab w:val="right" w:leader="dot" w:pos="9071"/>
      </w:tabs>
      <w:ind w:left="1701"/>
    </w:pPr>
  </w:style>
  <w:style w:type="paragraph" w:customStyle="1" w:styleId="ListAlpha">
    <w:name w:val="List Alpha"/>
    <w:basedOn w:val="List"/>
    <w:rsid w:val="0029069B"/>
    <w:pPr>
      <w:numPr>
        <w:numId w:val="9"/>
      </w:numPr>
    </w:pPr>
  </w:style>
  <w:style w:type="paragraph" w:customStyle="1" w:styleId="ListAlpha2">
    <w:name w:val="List Alpha 2"/>
    <w:basedOn w:val="List2"/>
    <w:rsid w:val="0029069B"/>
    <w:pPr>
      <w:numPr>
        <w:numId w:val="8"/>
      </w:numPr>
    </w:pPr>
  </w:style>
  <w:style w:type="paragraph" w:styleId="List2">
    <w:name w:val="List 2"/>
    <w:basedOn w:val="BodyText"/>
    <w:rsid w:val="0029069B"/>
    <w:pPr>
      <w:tabs>
        <w:tab w:val="left" w:pos="680"/>
      </w:tabs>
      <w:spacing w:before="60" w:after="60"/>
      <w:ind w:left="680" w:hanging="340"/>
    </w:pPr>
  </w:style>
  <w:style w:type="paragraph" w:styleId="List3">
    <w:name w:val="List 3"/>
    <w:basedOn w:val="BodyText"/>
    <w:rsid w:val="0029069B"/>
    <w:pPr>
      <w:tabs>
        <w:tab w:val="left" w:pos="1021"/>
      </w:tabs>
      <w:spacing w:before="60" w:after="60"/>
      <w:ind w:left="1020" w:hanging="340"/>
    </w:pPr>
  </w:style>
  <w:style w:type="paragraph" w:styleId="List4">
    <w:name w:val="List 4"/>
    <w:basedOn w:val="BodyText"/>
    <w:rsid w:val="0029069B"/>
    <w:pPr>
      <w:tabs>
        <w:tab w:val="left" w:pos="1361"/>
      </w:tabs>
      <w:spacing w:before="60" w:after="60"/>
      <w:ind w:left="1361" w:hanging="340"/>
    </w:pPr>
  </w:style>
  <w:style w:type="paragraph" w:styleId="List5">
    <w:name w:val="List 5"/>
    <w:basedOn w:val="BodyText"/>
    <w:rsid w:val="0029069B"/>
    <w:pPr>
      <w:tabs>
        <w:tab w:val="left" w:pos="1701"/>
      </w:tabs>
      <w:spacing w:before="60" w:after="60"/>
      <w:ind w:left="1701" w:hanging="340"/>
    </w:pPr>
  </w:style>
  <w:style w:type="paragraph" w:styleId="ListBullet3">
    <w:name w:val="List Bullet 3"/>
    <w:basedOn w:val="List3"/>
    <w:rsid w:val="0029069B"/>
    <w:pPr>
      <w:numPr>
        <w:numId w:val="14"/>
      </w:numPr>
      <w:tabs>
        <w:tab w:val="clear" w:pos="1021"/>
      </w:tabs>
      <w:ind w:left="1037" w:hanging="357"/>
    </w:pPr>
  </w:style>
  <w:style w:type="paragraph" w:styleId="ListBullet4">
    <w:name w:val="List Bullet 4"/>
    <w:basedOn w:val="List4"/>
    <w:rsid w:val="0029069B"/>
    <w:pPr>
      <w:numPr>
        <w:numId w:val="3"/>
      </w:numPr>
      <w:tabs>
        <w:tab w:val="clear" w:pos="1361"/>
      </w:tabs>
    </w:pPr>
  </w:style>
  <w:style w:type="paragraph" w:styleId="ListBullet5">
    <w:name w:val="List Bullet 5"/>
    <w:basedOn w:val="List5"/>
    <w:rsid w:val="0029069B"/>
    <w:pPr>
      <w:numPr>
        <w:numId w:val="4"/>
      </w:numPr>
    </w:pPr>
  </w:style>
  <w:style w:type="paragraph" w:styleId="ListContinue2">
    <w:name w:val="List Continue 2"/>
    <w:basedOn w:val="List2"/>
    <w:rsid w:val="0029069B"/>
    <w:pPr>
      <w:ind w:firstLine="0"/>
    </w:pPr>
  </w:style>
  <w:style w:type="paragraph" w:styleId="ListContinue3">
    <w:name w:val="List Continue 3"/>
    <w:basedOn w:val="List3"/>
    <w:rsid w:val="0029069B"/>
    <w:pPr>
      <w:ind w:left="1021" w:firstLine="0"/>
    </w:pPr>
  </w:style>
  <w:style w:type="paragraph" w:styleId="ListContinue4">
    <w:name w:val="List Continue 4"/>
    <w:basedOn w:val="List4"/>
    <w:rsid w:val="0029069B"/>
    <w:pPr>
      <w:ind w:firstLine="0"/>
    </w:pPr>
  </w:style>
  <w:style w:type="paragraph" w:styleId="ListContinue5">
    <w:name w:val="List Continue 5"/>
    <w:basedOn w:val="List5"/>
    <w:rsid w:val="0029069B"/>
    <w:pPr>
      <w:ind w:firstLine="0"/>
    </w:pPr>
  </w:style>
  <w:style w:type="paragraph" w:styleId="ListNumber3">
    <w:name w:val="List Number 3"/>
    <w:basedOn w:val="List3"/>
    <w:rsid w:val="0029069B"/>
    <w:pPr>
      <w:numPr>
        <w:numId w:val="5"/>
      </w:numPr>
    </w:pPr>
  </w:style>
  <w:style w:type="paragraph" w:styleId="ListNumber4">
    <w:name w:val="List Number 4"/>
    <w:basedOn w:val="List4"/>
    <w:rsid w:val="0029069B"/>
    <w:pPr>
      <w:numPr>
        <w:numId w:val="6"/>
      </w:numPr>
    </w:pPr>
  </w:style>
  <w:style w:type="paragraph" w:styleId="ListNumber5">
    <w:name w:val="List Number 5"/>
    <w:basedOn w:val="List5"/>
    <w:rsid w:val="0029069B"/>
    <w:pPr>
      <w:numPr>
        <w:numId w:val="7"/>
      </w:numPr>
    </w:pPr>
  </w:style>
  <w:style w:type="paragraph" w:styleId="BlockText">
    <w:name w:val="Block Text"/>
    <w:basedOn w:val="Normal"/>
    <w:rsid w:val="0029069B"/>
    <w:pPr>
      <w:spacing w:after="120"/>
      <w:ind w:left="1440" w:right="1440"/>
    </w:pPr>
  </w:style>
  <w:style w:type="character" w:customStyle="1" w:styleId="Subscript">
    <w:name w:val="Subscript"/>
    <w:basedOn w:val="DefaultParagraphFont"/>
    <w:rsid w:val="0029069B"/>
    <w:rPr>
      <w:sz w:val="16"/>
      <w:vertAlign w:val="subscript"/>
    </w:rPr>
  </w:style>
  <w:style w:type="character" w:customStyle="1" w:styleId="Superscript">
    <w:name w:val="Superscript"/>
    <w:basedOn w:val="DefaultParagraphFont"/>
    <w:rsid w:val="0029069B"/>
    <w:rPr>
      <w:sz w:val="16"/>
      <w:vertAlign w:val="superscript"/>
    </w:rPr>
  </w:style>
  <w:style w:type="character" w:customStyle="1" w:styleId="Symbols">
    <w:name w:val="Symbols"/>
    <w:basedOn w:val="DefaultParagraphFont"/>
    <w:rsid w:val="0029069B"/>
    <w:rPr>
      <w:rFonts w:ascii="Symbol" w:hAnsi="Symbol"/>
    </w:rPr>
  </w:style>
  <w:style w:type="character" w:customStyle="1" w:styleId="MenuOptions">
    <w:name w:val="Menu Options"/>
    <w:basedOn w:val="DefaultParagraphFont"/>
    <w:rsid w:val="0029069B"/>
    <w:rPr>
      <w:rFonts w:ascii="Arial Narrow" w:hAnsi="Arial Narrow"/>
      <w:smallCaps/>
    </w:rPr>
  </w:style>
  <w:style w:type="character" w:customStyle="1" w:styleId="Buttons">
    <w:name w:val="Buttons"/>
    <w:basedOn w:val="DefaultParagraphFont"/>
    <w:rsid w:val="0029069B"/>
    <w:rPr>
      <w:b/>
    </w:rPr>
  </w:style>
  <w:style w:type="character" w:customStyle="1" w:styleId="Underlined">
    <w:name w:val="Underlined"/>
    <w:basedOn w:val="DefaultParagraphFont"/>
    <w:rsid w:val="0029069B"/>
    <w:rPr>
      <w:u w:val="single"/>
    </w:rPr>
  </w:style>
  <w:style w:type="paragraph" w:customStyle="1" w:styleId="TableBodyTextRight">
    <w:name w:val="Table Body Text Right"/>
    <w:basedOn w:val="TableBodyText"/>
    <w:rsid w:val="0029069B"/>
    <w:pPr>
      <w:widowControl w:val="0"/>
      <w:autoSpaceDE w:val="0"/>
      <w:autoSpaceDN w:val="0"/>
      <w:adjustRightInd w:val="0"/>
      <w:jc w:val="right"/>
    </w:pPr>
    <w:rPr>
      <w:rFonts w:cs="Arial"/>
      <w:szCs w:val="18"/>
    </w:rPr>
  </w:style>
  <w:style w:type="paragraph" w:customStyle="1" w:styleId="CopyrightText">
    <w:name w:val="Copyright Text"/>
    <w:basedOn w:val="BodyText"/>
    <w:rsid w:val="0029069B"/>
    <w:rPr>
      <w:sz w:val="18"/>
    </w:rPr>
  </w:style>
  <w:style w:type="paragraph" w:customStyle="1" w:styleId="BodySmallRight">
    <w:name w:val="Body Small Right"/>
    <w:basedOn w:val="BodyTextRight"/>
    <w:rsid w:val="0029069B"/>
    <w:rPr>
      <w:sz w:val="18"/>
      <w:szCs w:val="18"/>
    </w:rPr>
  </w:style>
  <w:style w:type="paragraph" w:customStyle="1" w:styleId="MarginEdition">
    <w:name w:val="Margin Edition"/>
    <w:basedOn w:val="MarginNote"/>
    <w:rsid w:val="0029069B"/>
    <w:pPr>
      <w:spacing w:before="0" w:after="0"/>
    </w:pPr>
    <w:rPr>
      <w:rFonts w:ascii="Times New Roman" w:hAnsi="Times New Roman"/>
      <w:color w:val="999999"/>
    </w:rPr>
  </w:style>
  <w:style w:type="paragraph" w:customStyle="1" w:styleId="Spacer">
    <w:name w:val="Spacer"/>
    <w:basedOn w:val="Normal"/>
    <w:rsid w:val="0029069B"/>
    <w:rPr>
      <w:sz w:val="2"/>
      <w:szCs w:val="2"/>
    </w:rPr>
  </w:style>
  <w:style w:type="character" w:customStyle="1" w:styleId="Small">
    <w:name w:val="Small"/>
    <w:basedOn w:val="DefaultParagraphFont"/>
    <w:rsid w:val="0029069B"/>
    <w:rPr>
      <w:sz w:val="16"/>
    </w:rPr>
  </w:style>
  <w:style w:type="paragraph" w:customStyle="1" w:styleId="WideTable">
    <w:name w:val="Wide Table"/>
    <w:basedOn w:val="Normal"/>
    <w:rsid w:val="0029069B"/>
    <w:pPr>
      <w:ind w:left="-1418"/>
    </w:pPr>
    <w:rPr>
      <w:sz w:val="2"/>
      <w:szCs w:val="2"/>
    </w:rPr>
  </w:style>
  <w:style w:type="character" w:styleId="PageNumber">
    <w:name w:val="page number"/>
    <w:basedOn w:val="DefaultParagraphFont"/>
    <w:rsid w:val="0029069B"/>
  </w:style>
  <w:style w:type="paragraph" w:styleId="Quote">
    <w:name w:val="Quote"/>
    <w:basedOn w:val="Heading1"/>
    <w:link w:val="QuoteChar"/>
    <w:qFormat/>
    <w:rsid w:val="0029069B"/>
    <w:rPr>
      <w:b w:val="0"/>
      <w:sz w:val="72"/>
      <w:szCs w:val="72"/>
      <w:lang w:val="en-NZ"/>
    </w:rPr>
  </w:style>
  <w:style w:type="character" w:customStyle="1" w:styleId="QuoteChar">
    <w:name w:val="Quote Char"/>
    <w:basedOn w:val="DefaultParagraphFont"/>
    <w:link w:val="Quote"/>
    <w:rsid w:val="00290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69B"/>
    <w:pPr>
      <w:pageBreakBefore/>
    </w:pPr>
  </w:style>
  <w:style w:type="paragraph" w:customStyle="1" w:styleId="Border">
    <w:name w:val="Border"/>
    <w:basedOn w:val="Normal"/>
    <w:qFormat/>
    <w:rsid w:val="00290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69B"/>
    <w:rPr>
      <w:b/>
      <w:bCs/>
      <w:i/>
      <w:iCs/>
      <w:color w:val="auto"/>
    </w:rPr>
  </w:style>
  <w:style w:type="paragraph" w:styleId="IntenseQuote">
    <w:name w:val="Intense Quote"/>
    <w:basedOn w:val="Normal"/>
    <w:next w:val="Normal"/>
    <w:link w:val="IntenseQuoteChar"/>
    <w:uiPriority w:val="30"/>
    <w:qFormat/>
    <w:rsid w:val="00290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6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69B"/>
    <w:rPr>
      <w:smallCaps/>
      <w:color w:val="auto"/>
      <w:u w:val="single"/>
    </w:rPr>
  </w:style>
  <w:style w:type="character" w:styleId="IntenseReference">
    <w:name w:val="Intense Reference"/>
    <w:basedOn w:val="DefaultParagraphFont"/>
    <w:uiPriority w:val="32"/>
    <w:qFormat/>
    <w:rsid w:val="0029069B"/>
    <w:rPr>
      <w:b/>
      <w:bCs/>
      <w:smallCaps/>
      <w:color w:val="auto"/>
      <w:spacing w:val="5"/>
      <w:u w:val="single"/>
    </w:rPr>
  </w:style>
  <w:style w:type="paragraph" w:customStyle="1" w:styleId="2ColumnHeading">
    <w:name w:val="2Column Heading"/>
    <w:basedOn w:val="BodyText"/>
    <w:qFormat/>
    <w:rsid w:val="0029069B"/>
    <w:pPr>
      <w:spacing w:after="60"/>
      <w:ind w:left="-2268"/>
    </w:pPr>
    <w:rPr>
      <w:b/>
    </w:rPr>
  </w:style>
  <w:style w:type="paragraph" w:customStyle="1" w:styleId="Heading1TOC">
    <w:name w:val="Heading1 TOC"/>
    <w:basedOn w:val="Normal"/>
    <w:qFormat/>
    <w:rsid w:val="0029069B"/>
    <w:pPr>
      <w:spacing w:before="240" w:after="120"/>
    </w:pPr>
    <w:rPr>
      <w:rFonts w:ascii="Times New Roman" w:hAnsi="Times New Roman"/>
      <w:b/>
      <w:sz w:val="32"/>
    </w:rPr>
  </w:style>
  <w:style w:type="paragraph" w:customStyle="1" w:styleId="Heading2TOC">
    <w:name w:val="Heading2 TOC"/>
    <w:basedOn w:val="Normal"/>
    <w:qFormat/>
    <w:rsid w:val="0029069B"/>
    <w:pPr>
      <w:spacing w:before="240" w:after="60"/>
    </w:pPr>
    <w:rPr>
      <w:rFonts w:ascii="Times New Roman" w:hAnsi="Times New Roman"/>
      <w:b/>
      <w:sz w:val="28"/>
    </w:rPr>
  </w:style>
  <w:style w:type="character" w:customStyle="1" w:styleId="Underline">
    <w:name w:val="Underline"/>
    <w:basedOn w:val="DefaultParagraphFont"/>
    <w:qFormat/>
    <w:rsid w:val="0029069B"/>
    <w:rPr>
      <w:u w:val="single"/>
    </w:rPr>
  </w:style>
  <w:style w:type="character" w:customStyle="1" w:styleId="BoldandItalics">
    <w:name w:val="Bold and Italics"/>
    <w:qFormat/>
    <w:rsid w:val="0029069B"/>
    <w:rPr>
      <w:b/>
      <w:i/>
      <w:u w:val="none"/>
    </w:rPr>
  </w:style>
  <w:style w:type="paragraph" w:styleId="BalloonText">
    <w:name w:val="Balloon Text"/>
    <w:basedOn w:val="Normal"/>
    <w:link w:val="BalloonTextChar"/>
    <w:rsid w:val="0029069B"/>
    <w:rPr>
      <w:rFonts w:ascii="Tahoma" w:hAnsi="Tahoma" w:cs="Tahoma"/>
      <w:sz w:val="16"/>
      <w:szCs w:val="16"/>
    </w:rPr>
  </w:style>
  <w:style w:type="character" w:customStyle="1" w:styleId="BalloonTextChar">
    <w:name w:val="Balloon Text Char"/>
    <w:basedOn w:val="DefaultParagraphFont"/>
    <w:link w:val="BalloonText"/>
    <w:rsid w:val="002906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6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06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69B"/>
    <w:rPr>
      <w:b/>
      <w:color w:val="660033"/>
      <w:spacing w:val="0"/>
    </w:rPr>
  </w:style>
  <w:style w:type="paragraph" w:customStyle="1" w:styleId="Nameditemlist">
    <w:name w:val="Named item list"/>
    <w:basedOn w:val="BodyText"/>
    <w:qFormat/>
    <w:rsid w:val="0029069B"/>
    <w:pPr>
      <w:tabs>
        <w:tab w:val="left" w:pos="2835"/>
      </w:tabs>
      <w:ind w:left="2835" w:hanging="2835"/>
    </w:pPr>
  </w:style>
  <w:style w:type="paragraph" w:customStyle="1" w:styleId="BodyTextnopadding">
    <w:name w:val="Body Text no padding"/>
    <w:basedOn w:val="BodyText"/>
    <w:qFormat/>
    <w:rsid w:val="0029069B"/>
    <w:pPr>
      <w:spacing w:before="0" w:after="0"/>
    </w:pPr>
  </w:style>
  <w:style w:type="paragraph" w:customStyle="1" w:styleId="BodyTextBold">
    <w:name w:val="Body Text Bold"/>
    <w:basedOn w:val="BodyText"/>
    <w:qFormat/>
    <w:rsid w:val="0029069B"/>
    <w:rPr>
      <w:b/>
    </w:rPr>
  </w:style>
  <w:style w:type="character" w:styleId="Hyperlink">
    <w:name w:val="Hyperlink"/>
    <w:basedOn w:val="DefaultParagraphFont"/>
    <w:uiPriority w:val="99"/>
    <w:unhideWhenUsed/>
    <w:rsid w:val="006211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5279</Characters>
  <Application>Microsoft Office Word</Application>
  <DocSecurity>0</DocSecurity>
  <Lines>195</Lines>
  <Paragraphs>127</Paragraphs>
  <ScaleCrop>false</ScaleCrop>
  <Company>Author-it Software Corporation Ltd.</Company>
  <LinksUpToDate>false</LinksUpToDate>
  <CharactersWithSpaces>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ICTGAM517 Produce a digital animation sequence</dc:title>
  <dc:subject>Approved</dc:subject>
  <dc:creator>Future Skills Organisation</dc:creator>
  <cp:keywords>Release: 1</cp:keywords>
  <dc:description>Review Date: 12 April 2008</dc:description>
  <cp:lastModifiedBy>HSD_TPCMSd.prod</cp:lastModifiedBy>
  <cp:revision>3</cp:revision>
  <dcterms:created xsi:type="dcterms:W3CDTF">2025-03-01T11:06:00Z</dcterms:created>
  <dcterms:modified xsi:type="dcterms:W3CDTF">2025-03-01T11:06:00Z</dcterms:modified>
</cp:coreProperties>
</file>