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89A" w:rsidP="00916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ICTGAM429 Develop 3-D components for interactive games</w:t>
      </w:r>
      <w:r>
        <w:fldChar w:fldCharType="end"/>
      </w:r>
    </w:p>
    <w:p w:rsidR="0091689A" w:rsidP="0091689A">
      <w:pPr>
        <w:pStyle w:val="Version"/>
        <w:sectPr w:rsidSect="00440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C29" w:rsidP="00440C29">
      <w:pPr>
        <w:pStyle w:val="SuperHeading"/>
      </w:pPr>
      <w:r w:rsidRPr="00440C29">
        <w:t>ICTGAM429 Develop 3-D components for interactive games</w:t>
      </w:r>
    </w:p>
    <w:p w:rsidR="00000000" w:rsidRPr="00440C29" w:rsidP="00440C29">
      <w:pPr>
        <w:pStyle w:val="Heading1"/>
      </w:pPr>
      <w:bookmarkStart w:id="1" w:name="O_1092061"/>
      <w:bookmarkEnd w:id="1"/>
      <w:r w:rsidRPr="00440C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0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BodyText"/>
            </w:pPr>
            <w:r w:rsidRPr="00440C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BodyText"/>
              <w:rPr>
                <w:lang w:val="en-NZ"/>
              </w:rPr>
            </w:pPr>
            <w:r w:rsidRPr="00440C29">
              <w:rPr>
                <w:rStyle w:val="SpecialBold"/>
              </w:rPr>
              <w:t>Comments</w:t>
            </w:r>
          </w:p>
        </w:tc>
      </w:tr>
      <w:tr w:rsidTr="00440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BodyText"/>
              <w:rPr>
                <w:lang w:val="en-NZ"/>
              </w:rPr>
            </w:pPr>
            <w:r w:rsidRPr="00440C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BodyText"/>
            </w:pPr>
            <w:r w:rsidRPr="00440C29">
              <w:t>This version first released with ICT Information and Communications Technology Training Package Version 6.0.</w:t>
            </w:r>
          </w:p>
        </w:tc>
      </w:tr>
    </w:tbl>
    <w:p w:rsidR="00000000" w:rsidRPr="00440C29" w:rsidP="00440C29">
      <w:pPr>
        <w:pStyle w:val="BodyText"/>
      </w:pPr>
    </w:p>
    <w:p w:rsidR="00000000" w:rsidRPr="00440C29" w:rsidP="00440C29">
      <w:pPr>
        <w:pStyle w:val="AllowPageBreak"/>
      </w:pPr>
    </w:p>
    <w:p w:rsidR="00000000" w:rsidRPr="00440C29" w:rsidP="00440C29">
      <w:pPr>
        <w:pStyle w:val="Heading1"/>
      </w:pPr>
      <w:bookmarkStart w:id="2" w:name="O_1092066"/>
      <w:bookmarkEnd w:id="2"/>
      <w:r w:rsidRPr="00440C29">
        <w:t>Application</w:t>
      </w:r>
    </w:p>
    <w:p w:rsidR="00000000" w:rsidRPr="00440C29" w:rsidP="0091689A">
      <w:pPr>
        <w:pStyle w:val="BodyText"/>
      </w:pPr>
      <w:r w:rsidRPr="00440C29">
        <w:t>This unit describes the skills and knowledge re</w:t>
      </w:r>
      <w:r w:rsidRPr="00440C29">
        <w:t>quired to design and to create, 3-D components within a game environment.</w:t>
      </w:r>
    </w:p>
    <w:p w:rsidR="00000000" w:rsidRPr="00440C29" w:rsidP="0091689A">
      <w:pPr>
        <w:pStyle w:val="BodyText"/>
      </w:pPr>
      <w:r w:rsidRPr="00440C29">
        <w:t>It applies to individuals who support the design, development and programming of basic digital games as part of a larger development team.</w:t>
      </w:r>
    </w:p>
    <w:p w:rsidR="00000000" w:rsidRPr="00440C29" w:rsidP="0091689A">
      <w:pPr>
        <w:pStyle w:val="BodyText"/>
      </w:pPr>
      <w:r w:rsidRPr="00440C29">
        <w:t xml:space="preserve">No licensing, legislative or certification </w:t>
      </w:r>
      <w:r w:rsidRPr="00440C29">
        <w:t>requirements apply to this unit at the time of publication.</w:t>
      </w:r>
    </w:p>
    <w:p w:rsidR="00000000" w:rsidRPr="00440C29" w:rsidP="00440C29">
      <w:pPr>
        <w:pStyle w:val="Heading1"/>
      </w:pPr>
      <w:bookmarkStart w:id="3" w:name="O_1092065"/>
      <w:bookmarkEnd w:id="3"/>
      <w:r w:rsidRPr="00440C29">
        <w:t>Unit Sector</w:t>
      </w:r>
    </w:p>
    <w:p w:rsidR="00000000" w:rsidRPr="00440C29" w:rsidP="0091689A">
      <w:pPr>
        <w:pStyle w:val="BodyText"/>
      </w:pPr>
      <w:r w:rsidRPr="00440C29">
        <w:t>Game development</w:t>
      </w:r>
    </w:p>
    <w:p w:rsidR="00000000" w:rsidRPr="00440C29" w:rsidP="00440C29">
      <w:pPr>
        <w:pStyle w:val="Heading1"/>
      </w:pPr>
      <w:bookmarkStart w:id="4" w:name="O_1092064"/>
      <w:bookmarkEnd w:id="4"/>
      <w:r w:rsidRPr="00440C2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94"/>
        <w:gridCol w:w="5502"/>
      </w:tblGrid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BodyText"/>
            </w:pPr>
            <w:r w:rsidRPr="00440C2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BodyText"/>
              <w:rPr>
                <w:lang w:val="en-NZ"/>
              </w:rPr>
            </w:pPr>
            <w:r w:rsidRPr="00440C29">
              <w:rPr>
                <w:rStyle w:val="SpecialBold"/>
              </w:rPr>
              <w:t>PERFORMANCE CRITERIA</w:t>
            </w:r>
          </w:p>
        </w:tc>
      </w:tr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BodyText"/>
            </w:pPr>
            <w:r w:rsidRPr="00440C2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BodyText"/>
              <w:rPr>
                <w:lang w:val="en-NZ"/>
              </w:rPr>
            </w:pPr>
            <w:r w:rsidRPr="00440C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List"/>
              <w:rPr>
                <w:lang w:val="en-NZ"/>
              </w:rPr>
            </w:pPr>
            <w:r w:rsidRPr="00440C29">
              <w:t xml:space="preserve">1. Identify and confirm 3-D component requirements within game context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List"/>
            </w:pPr>
            <w:r w:rsidRPr="00440C29">
              <w:t xml:space="preserve">1.1 Obtain game design document and identify definition and purpose of 3-D components, </w:t>
            </w:r>
            <w:r w:rsidRPr="00440C29">
              <w:t>with examples</w:t>
            </w:r>
          </w:p>
          <w:p w:rsidR="00000000" w:rsidRPr="00440C29" w:rsidP="00440C29">
            <w:pPr>
              <w:pStyle w:val="List"/>
            </w:pPr>
            <w:r w:rsidRPr="00440C29">
              <w:t>1.2 Identify context of 3-D component design according to game design document</w:t>
            </w:r>
          </w:p>
          <w:p w:rsidR="00000000" w:rsidRPr="00440C29" w:rsidP="00440C29">
            <w:pPr>
              <w:pStyle w:val="List"/>
            </w:pPr>
            <w:r w:rsidRPr="00440C29">
              <w:t>1.3 Create a list of required 3-D components</w:t>
            </w:r>
          </w:p>
          <w:p w:rsidR="00000000" w:rsidRPr="00440C29" w:rsidP="00440C29">
            <w:pPr>
              <w:pStyle w:val="List"/>
            </w:pPr>
            <w:r w:rsidRPr="00440C29">
              <w:t xml:space="preserve">1.4 Establish methods of 3-D component loading and usage </w:t>
            </w:r>
          </w:p>
          <w:p w:rsidR="00000000" w:rsidP="00440C29">
            <w:pPr>
              <w:pStyle w:val="List"/>
              <w:rPr>
                <w:lang w:val="en-NZ"/>
              </w:rPr>
            </w:pPr>
            <w:r w:rsidRPr="00440C29">
              <w:t>1.5 Identify quality assurance standards, evaluation methods</w:t>
            </w:r>
            <w:r w:rsidRPr="00440C29">
              <w:t xml:space="preserve"> and organisational procedures applicable in developing 3-D components</w:t>
            </w:r>
          </w:p>
        </w:tc>
      </w:tr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List"/>
              <w:rPr>
                <w:lang w:val="en-NZ"/>
              </w:rPr>
            </w:pPr>
            <w:r w:rsidRPr="00440C29">
              <w:t>2. Establish content creation pipeline and integration methods within game architecture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List"/>
            </w:pPr>
            <w:r w:rsidRPr="00440C29">
              <w:t>2.1 Finalise required 3-D component list</w:t>
            </w:r>
          </w:p>
          <w:p w:rsidR="00000000" w:rsidRPr="00440C29" w:rsidP="00440C29">
            <w:pPr>
              <w:pStyle w:val="List"/>
            </w:pPr>
            <w:r w:rsidRPr="00440C29">
              <w:t>2.2 Discuss 3-D component formats, file extensions and ramifications of choice with required personnel</w:t>
            </w:r>
          </w:p>
          <w:p w:rsidR="00000000" w:rsidRPr="00440C29" w:rsidP="00440C29">
            <w:pPr>
              <w:pStyle w:val="List"/>
            </w:pPr>
            <w:r w:rsidRPr="00440C29">
              <w:t>2.3 Discuss and select hardware and software required in creating 3-D components and assets</w:t>
            </w:r>
          </w:p>
          <w:p w:rsidR="00000000" w:rsidRPr="00440C29" w:rsidP="00440C29">
            <w:pPr>
              <w:pStyle w:val="List"/>
            </w:pPr>
            <w:r w:rsidRPr="00440C29">
              <w:t>2.4 Discuss methods of naming 3-D components and assets and f</w:t>
            </w:r>
            <w:r w:rsidRPr="00440C29">
              <w:t>ile archiving</w:t>
            </w:r>
          </w:p>
          <w:p w:rsidR="00000000" w:rsidP="00440C29">
            <w:pPr>
              <w:pStyle w:val="List"/>
              <w:rPr>
                <w:lang w:val="en-NZ"/>
              </w:rPr>
            </w:pPr>
            <w:r w:rsidRPr="00440C29">
              <w:t>2.5 Establish schedule and deadlines in 3-D component creation process</w:t>
            </w:r>
          </w:p>
        </w:tc>
      </w:tr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List"/>
              <w:rPr>
                <w:lang w:val="en-NZ"/>
              </w:rPr>
            </w:pPr>
            <w:r w:rsidRPr="00440C29">
              <w:t>3. Create, integrate and test required 3-D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List"/>
            </w:pPr>
            <w:r w:rsidRPr="00440C29">
              <w:t>3.1 Create required 3-D components and assets according to organisational procedures and client requirements</w:t>
            </w:r>
          </w:p>
          <w:p w:rsidR="00000000" w:rsidRPr="00440C29" w:rsidP="00440C29">
            <w:pPr>
              <w:pStyle w:val="List"/>
            </w:pPr>
            <w:r w:rsidRPr="00440C29">
              <w:t>3.2 Nam</w:t>
            </w:r>
            <w:r w:rsidRPr="00440C29">
              <w:t xml:space="preserve">e 3-D components and assets according to methodology discussed </w:t>
            </w:r>
          </w:p>
          <w:p w:rsidR="00000000" w:rsidRPr="00440C29" w:rsidP="00440C29">
            <w:pPr>
              <w:pStyle w:val="List"/>
            </w:pPr>
            <w:r w:rsidRPr="00440C29">
              <w:t>3.3 Confirm 3-D components and assets are in required format and file extensions</w:t>
            </w:r>
          </w:p>
          <w:p w:rsidR="00000000" w:rsidRPr="00440C29" w:rsidP="00440C29">
            <w:pPr>
              <w:pStyle w:val="List"/>
            </w:pPr>
            <w:r w:rsidRPr="00440C29">
              <w:t>3.4 Test and confirm produced 3-D components meet established quality and client requirements</w:t>
            </w:r>
          </w:p>
          <w:p w:rsidR="00000000" w:rsidRPr="00440C29" w:rsidP="00440C29">
            <w:pPr>
              <w:pStyle w:val="List"/>
            </w:pPr>
            <w:r w:rsidRPr="00440C29">
              <w:t>3.5 Seek feedback</w:t>
            </w:r>
            <w:r w:rsidRPr="00440C29">
              <w:t xml:space="preserve"> from required personnel and make changes to 3-D components and assets as required</w:t>
            </w:r>
          </w:p>
          <w:p w:rsidR="00000000" w:rsidRPr="00440C29" w:rsidP="00440C29">
            <w:pPr>
              <w:pStyle w:val="List"/>
            </w:pPr>
            <w:r w:rsidRPr="00440C29">
              <w:t>3.6 Submit finalised assets with required archiving format outlined in the assignment brief and obtain sign-off</w:t>
            </w:r>
          </w:p>
        </w:tc>
      </w:tr>
    </w:tbl>
    <w:p w:rsidR="0091689A" w:rsidP="00440C29">
      <w:pPr>
        <w:pStyle w:val="List2"/>
      </w:pPr>
    </w:p>
    <w:p w:rsidR="0091689A" w:rsidP="00440C29">
      <w:pPr>
        <w:pStyle w:val="List2"/>
      </w:pPr>
    </w:p>
    <w:p w:rsidR="00000000" w:rsidRPr="00440C29" w:rsidP="00440C29">
      <w:pPr>
        <w:pStyle w:val="Heading1"/>
      </w:pPr>
      <w:bookmarkStart w:id="5" w:name="O_1092063"/>
      <w:bookmarkEnd w:id="5"/>
      <w:r w:rsidRPr="00440C29">
        <w:t>Foundation Skills</w:t>
      </w:r>
    </w:p>
    <w:p w:rsidR="00000000" w:rsidRPr="0091689A" w:rsidP="0091689A">
      <w:pPr>
        <w:pStyle w:val="BodyText"/>
        <w:rPr>
          <w:i/>
        </w:rPr>
      </w:pPr>
      <w:r w:rsidRPr="0091689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BodyText"/>
            </w:pPr>
            <w:r w:rsidRPr="00440C2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BodyText"/>
              <w:rPr>
                <w:lang w:val="en-NZ"/>
              </w:rPr>
            </w:pPr>
            <w:r w:rsidRPr="00440C29">
              <w:rPr>
                <w:rStyle w:val="SpecialBold"/>
              </w:rPr>
              <w:t>Description</w:t>
            </w:r>
          </w:p>
        </w:tc>
      </w:tr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BodyText"/>
              <w:rPr>
                <w:lang w:val="en-NZ"/>
              </w:rPr>
            </w:pPr>
            <w:r w:rsidRPr="00440C2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ListBullet"/>
            </w:pPr>
            <w:r w:rsidRPr="00440C29">
              <w:t>Uses whole numbers, decimals and percentages applicable to file siz</w:t>
            </w:r>
            <w:r w:rsidRPr="00440C29">
              <w:t>e, software and hardware specifications, measurement, font size, scale, ratio, coordinates, colour, shading and other attributes and variables in developing 3-D components and timelines</w:t>
            </w:r>
          </w:p>
          <w:p w:rsidR="00000000" w:rsidP="00440C29">
            <w:pPr>
              <w:pStyle w:val="ListBullet"/>
              <w:rPr>
                <w:lang w:val="en-NZ"/>
              </w:rPr>
            </w:pPr>
            <w:r w:rsidRPr="00440C29">
              <w:t>Defines timeframes in accordance with schedule requirements</w:t>
            </w:r>
          </w:p>
        </w:tc>
      </w:tr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BodyText"/>
              <w:rPr>
                <w:lang w:val="en-NZ"/>
              </w:rPr>
            </w:pPr>
            <w:r w:rsidRPr="00440C2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ListBullet"/>
              <w:rPr>
                <w:lang w:val="en-NZ"/>
              </w:rPr>
            </w:pPr>
            <w:r w:rsidRPr="00440C29">
              <w:t xml:space="preserve">Obtains information and expresses ideas and solutions by employing listening and open questioning techniques using plain English and games development terminology </w:t>
            </w:r>
          </w:p>
        </w:tc>
      </w:tr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BodyText"/>
              <w:rPr>
                <w:lang w:val="en-NZ"/>
              </w:rPr>
            </w:pPr>
            <w:r w:rsidRPr="00440C2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ListBullet"/>
            </w:pPr>
            <w:r w:rsidRPr="00440C29">
              <w:t>Identifies and interprets briefs and applicable technical docu</w:t>
            </w:r>
            <w:r w:rsidRPr="00440C29">
              <w:t>mentation containing complex task-specific terminology</w:t>
            </w:r>
          </w:p>
          <w:p w:rsidR="00000000" w:rsidP="00440C29">
            <w:pPr>
              <w:pStyle w:val="ListBullet"/>
              <w:rPr>
                <w:lang w:val="en-NZ"/>
              </w:rPr>
            </w:pPr>
            <w:r w:rsidRPr="00440C29">
              <w:t>Interprets and comprehends computer generated text, diagrams, icons, symbols, numbers and letters required in using 3-D application software</w:t>
            </w:r>
          </w:p>
        </w:tc>
      </w:tr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BodyText"/>
              <w:rPr>
                <w:lang w:val="en-NZ"/>
              </w:rPr>
            </w:pPr>
            <w:r w:rsidRPr="00440C2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ListBullet"/>
            </w:pPr>
            <w:r w:rsidRPr="00440C29">
              <w:t>Makes routine decisions and implements sta</w:t>
            </w:r>
            <w:r w:rsidRPr="00440C29">
              <w:t>ndard procedures in routine tasks</w:t>
            </w:r>
          </w:p>
          <w:p w:rsidR="00000000" w:rsidRPr="00440C29" w:rsidP="00440C29">
            <w:pPr>
              <w:pStyle w:val="ListBullet"/>
            </w:pPr>
            <w:r w:rsidRPr="00440C29">
              <w:t>Uses formal decision-making processes in more complex and non-routine situations</w:t>
            </w:r>
          </w:p>
          <w:p w:rsidR="00000000" w:rsidRPr="00440C29" w:rsidP="00440C29">
            <w:pPr>
              <w:pStyle w:val="ListBullet"/>
            </w:pPr>
            <w:r w:rsidRPr="00440C29">
              <w:t>Evaluates work and implements improvements using a systematic process</w:t>
            </w:r>
          </w:p>
          <w:p w:rsidR="00000000" w:rsidP="00440C29">
            <w:pPr>
              <w:pStyle w:val="ListBullet"/>
              <w:rPr>
                <w:lang w:val="en-NZ"/>
              </w:rPr>
            </w:pPr>
            <w:r w:rsidRPr="00440C29">
              <w:t>Identifies importance of file format and takes responsibility in data i</w:t>
            </w:r>
            <w:r w:rsidRPr="00440C29">
              <w:t>ntegrity and management</w:t>
            </w:r>
          </w:p>
        </w:tc>
      </w:tr>
      <w:tr w:rsidTr="0091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29">
            <w:pPr>
              <w:pStyle w:val="BodyText"/>
              <w:rPr>
                <w:lang w:val="en-NZ"/>
              </w:rPr>
            </w:pPr>
            <w:r w:rsidRPr="00440C2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29" w:rsidP="00440C29">
            <w:pPr>
              <w:pStyle w:val="ListBullet"/>
            </w:pPr>
            <w:r w:rsidRPr="00440C29">
              <w:t>Completes routine tasks using specific digital systems and tools</w:t>
            </w:r>
          </w:p>
        </w:tc>
      </w:tr>
    </w:tbl>
    <w:p w:rsidR="00000000" w:rsidRPr="00440C29" w:rsidP="00440C29">
      <w:pPr>
        <w:pStyle w:val="BodyText"/>
      </w:pPr>
    </w:p>
    <w:p w:rsidR="00000000" w:rsidRPr="00440C29" w:rsidP="00440C29">
      <w:pPr>
        <w:pStyle w:val="AllowPageBreak"/>
      </w:pPr>
    </w:p>
    <w:p w:rsidR="00000000" w:rsidRPr="00440C29" w:rsidP="00440C29">
      <w:pPr>
        <w:pStyle w:val="Heading1"/>
      </w:pPr>
      <w:bookmarkStart w:id="6" w:name="O_1092062"/>
      <w:bookmarkEnd w:id="6"/>
      <w:r w:rsidRPr="00440C29">
        <w:t>Unit Mapping Information</w:t>
      </w:r>
    </w:p>
    <w:p w:rsidR="00000000" w:rsidRPr="00440C29" w:rsidP="0091689A">
      <w:pPr>
        <w:pStyle w:val="BodyText"/>
      </w:pPr>
      <w:r w:rsidRPr="00440C29">
        <w:t>Supersedes and is equivalent to ICTGAM410 Develop 3-D components for interactive games.</w:t>
      </w:r>
    </w:p>
    <w:p w:rsidR="00000000" w:rsidRPr="00440C29" w:rsidP="00440C29">
      <w:pPr>
        <w:pStyle w:val="Heading1"/>
      </w:pPr>
      <w:bookmarkStart w:id="7" w:name="O_1092055"/>
      <w:bookmarkEnd w:id="7"/>
      <w:r w:rsidRPr="00440C29">
        <w:t>Links</w:t>
      </w:r>
    </w:p>
    <w:p w:rsidR="00000000" w:rsidRPr="00440C29" w:rsidP="0091689A">
      <w:pPr>
        <w:pStyle w:val="BodyText"/>
      </w:pPr>
      <w:r w:rsidRPr="00440C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4E7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0C29" w:rsidP="00440C29"/>
    <w:sectPr w:rsidSect="00440C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29" w:rsidRPr="0091689A" w:rsidP="00916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89A" w:rsidP="00440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689A" w:rsidP="00440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689A" w:rsidP="00440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C29" w:rsidRPr="0091689A" w:rsidP="00916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89A" w:rsidRPr="002D2AF8" w:rsidP="00440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ICTGAM429 Develop 3-D components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1689A" w:rsidP="00440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A6C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0C7A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C29"/>
  </w:style>
  <w:style w:type="character" w:customStyle="1" w:styleId="Heading1Char">
    <w:name w:val="Heading 1 Char"/>
    <w:basedOn w:val="DefaultParagraphFont"/>
    <w:link w:val="Heading1"/>
    <w:rsid w:val="00440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C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0C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C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C29"/>
    <w:rPr>
      <w:b/>
      <w:spacing w:val="0"/>
    </w:rPr>
  </w:style>
  <w:style w:type="character" w:styleId="Emphasis">
    <w:name w:val="Emphasis"/>
    <w:basedOn w:val="DefaultParagraphFont"/>
    <w:qFormat/>
    <w:rsid w:val="00440C29"/>
    <w:rPr>
      <w:i/>
    </w:rPr>
  </w:style>
  <w:style w:type="paragraph" w:customStyle="1" w:styleId="SuperHeading">
    <w:name w:val="SuperHeading"/>
    <w:basedOn w:val="Normal"/>
    <w:rsid w:val="00440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40C2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40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C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0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C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C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0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C29"/>
  </w:style>
  <w:style w:type="paragraph" w:styleId="TableofFigures">
    <w:name w:val="table of figures"/>
    <w:basedOn w:val="Normal"/>
    <w:next w:val="Normal"/>
    <w:semiHidden/>
    <w:rsid w:val="00440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C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0C29"/>
    <w:rPr>
      <w:rFonts w:ascii="Wingdings" w:hAnsi="Wingdings"/>
    </w:rPr>
  </w:style>
  <w:style w:type="paragraph" w:customStyle="1" w:styleId="TableHeading">
    <w:name w:val="Table Heading"/>
    <w:basedOn w:val="HeadingBase"/>
    <w:rsid w:val="00440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C29"/>
    <w:rPr>
      <w:color w:val="0033CC"/>
      <w:u w:val="none"/>
    </w:rPr>
  </w:style>
  <w:style w:type="paragraph" w:customStyle="1" w:styleId="BodyTextRight">
    <w:name w:val="Body Text Right"/>
    <w:basedOn w:val="BodyText"/>
    <w:rsid w:val="00440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C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C29"/>
    <w:rPr>
      <w:sz w:val="32"/>
    </w:rPr>
  </w:style>
  <w:style w:type="paragraph" w:customStyle="1" w:styleId="HeadingProcedure">
    <w:name w:val="Heading Procedure"/>
    <w:basedOn w:val="HeadingBase"/>
    <w:next w:val="Normal"/>
    <w:rsid w:val="00440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C29"/>
    <w:pPr>
      <w:spacing w:before="60" w:after="60"/>
    </w:pPr>
  </w:style>
  <w:style w:type="paragraph" w:styleId="ListContinue">
    <w:name w:val="List Continue"/>
    <w:basedOn w:val="List"/>
    <w:rsid w:val="00440C29"/>
    <w:pPr>
      <w:ind w:firstLine="0"/>
    </w:pPr>
  </w:style>
  <w:style w:type="paragraph" w:customStyle="1" w:styleId="ListNote">
    <w:name w:val="List Note"/>
    <w:basedOn w:val="List"/>
    <w:rsid w:val="00440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C29"/>
    <w:rPr>
      <w:rFonts w:ascii="Courier New" w:hAnsi="Courier New"/>
    </w:rPr>
  </w:style>
  <w:style w:type="paragraph" w:customStyle="1" w:styleId="NoteBullet">
    <w:name w:val="Note Bullet"/>
    <w:basedOn w:val="Note"/>
    <w:rsid w:val="00440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C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0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C29"/>
    <w:rPr>
      <w:b/>
      <w:smallCaps/>
    </w:rPr>
  </w:style>
  <w:style w:type="paragraph" w:customStyle="1" w:styleId="TableListNumber">
    <w:name w:val="Table List Number"/>
    <w:basedOn w:val="ListNumber"/>
    <w:rsid w:val="00440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C29"/>
    <w:pPr>
      <w:numPr>
        <w:numId w:val="8"/>
      </w:numPr>
    </w:pPr>
  </w:style>
  <w:style w:type="paragraph" w:customStyle="1" w:styleId="ListAlpha2">
    <w:name w:val="List Alpha 2"/>
    <w:basedOn w:val="List2"/>
    <w:rsid w:val="00440C29"/>
    <w:pPr>
      <w:numPr>
        <w:numId w:val="7"/>
      </w:numPr>
    </w:pPr>
  </w:style>
  <w:style w:type="paragraph" w:styleId="List3">
    <w:name w:val="List 3"/>
    <w:basedOn w:val="BodyText"/>
    <w:rsid w:val="00440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C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C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0C29"/>
    <w:pPr>
      <w:numPr>
        <w:numId w:val="3"/>
      </w:numPr>
    </w:pPr>
  </w:style>
  <w:style w:type="paragraph" w:styleId="ListContinue2">
    <w:name w:val="List Continue 2"/>
    <w:basedOn w:val="List2"/>
    <w:rsid w:val="00440C29"/>
    <w:pPr>
      <w:ind w:firstLine="0"/>
    </w:pPr>
  </w:style>
  <w:style w:type="paragraph" w:styleId="ListContinue3">
    <w:name w:val="List Continue 3"/>
    <w:basedOn w:val="List3"/>
    <w:rsid w:val="00440C29"/>
    <w:pPr>
      <w:ind w:left="1021" w:firstLine="0"/>
    </w:pPr>
  </w:style>
  <w:style w:type="paragraph" w:styleId="ListContinue4">
    <w:name w:val="List Continue 4"/>
    <w:basedOn w:val="List4"/>
    <w:rsid w:val="00440C29"/>
    <w:pPr>
      <w:ind w:firstLine="0"/>
    </w:pPr>
  </w:style>
  <w:style w:type="paragraph" w:styleId="ListContinue5">
    <w:name w:val="List Continue 5"/>
    <w:basedOn w:val="List5"/>
    <w:rsid w:val="00440C29"/>
    <w:pPr>
      <w:ind w:firstLine="0"/>
    </w:pPr>
  </w:style>
  <w:style w:type="paragraph" w:styleId="ListNumber3">
    <w:name w:val="List Number 3"/>
    <w:basedOn w:val="List3"/>
    <w:rsid w:val="00440C29"/>
    <w:pPr>
      <w:numPr>
        <w:numId w:val="4"/>
      </w:numPr>
    </w:pPr>
  </w:style>
  <w:style w:type="paragraph" w:styleId="ListNumber4">
    <w:name w:val="List Number 4"/>
    <w:basedOn w:val="List4"/>
    <w:rsid w:val="00440C29"/>
    <w:pPr>
      <w:numPr>
        <w:numId w:val="5"/>
      </w:numPr>
    </w:pPr>
  </w:style>
  <w:style w:type="paragraph" w:styleId="ListNumber5">
    <w:name w:val="List Number 5"/>
    <w:basedOn w:val="List5"/>
    <w:rsid w:val="00440C29"/>
    <w:pPr>
      <w:numPr>
        <w:numId w:val="6"/>
      </w:numPr>
    </w:pPr>
  </w:style>
  <w:style w:type="paragraph" w:styleId="BlockText">
    <w:name w:val="Block Text"/>
    <w:basedOn w:val="Normal"/>
    <w:rsid w:val="00440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C29"/>
    <w:rPr>
      <w:sz w:val="16"/>
      <w:vertAlign w:val="superscript"/>
    </w:rPr>
  </w:style>
  <w:style w:type="character" w:customStyle="1" w:styleId="Symbols">
    <w:name w:val="Symbols"/>
    <w:basedOn w:val="DefaultParagraphFont"/>
    <w:rsid w:val="00440C29"/>
    <w:rPr>
      <w:rFonts w:ascii="Symbol" w:hAnsi="Symbol"/>
    </w:rPr>
  </w:style>
  <w:style w:type="character" w:customStyle="1" w:styleId="MenuOptions">
    <w:name w:val="Menu Options"/>
    <w:basedOn w:val="DefaultParagraphFont"/>
    <w:rsid w:val="00440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C29"/>
    <w:rPr>
      <w:b/>
    </w:rPr>
  </w:style>
  <w:style w:type="character" w:customStyle="1" w:styleId="Underlined">
    <w:name w:val="Underlined"/>
    <w:basedOn w:val="DefaultParagraphFont"/>
    <w:rsid w:val="00440C29"/>
    <w:rPr>
      <w:u w:val="single"/>
    </w:rPr>
  </w:style>
  <w:style w:type="paragraph" w:customStyle="1" w:styleId="TableBodyTextRight">
    <w:name w:val="Table Body Text Right"/>
    <w:basedOn w:val="TableBodyText"/>
    <w:rsid w:val="00440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C29"/>
    <w:rPr>
      <w:sz w:val="18"/>
    </w:rPr>
  </w:style>
  <w:style w:type="paragraph" w:customStyle="1" w:styleId="BodySmallRight">
    <w:name w:val="Body Small Right"/>
    <w:basedOn w:val="BodyTextRight"/>
    <w:rsid w:val="00440C29"/>
    <w:rPr>
      <w:sz w:val="18"/>
      <w:szCs w:val="18"/>
    </w:rPr>
  </w:style>
  <w:style w:type="paragraph" w:customStyle="1" w:styleId="MarginEdition">
    <w:name w:val="Margin Edition"/>
    <w:basedOn w:val="MarginNote"/>
    <w:rsid w:val="00440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C29"/>
    <w:rPr>
      <w:sz w:val="2"/>
      <w:szCs w:val="2"/>
    </w:rPr>
  </w:style>
  <w:style w:type="character" w:customStyle="1" w:styleId="Small">
    <w:name w:val="Small"/>
    <w:basedOn w:val="DefaultParagraphFont"/>
    <w:rsid w:val="00440C29"/>
    <w:rPr>
      <w:sz w:val="16"/>
    </w:rPr>
  </w:style>
  <w:style w:type="paragraph" w:customStyle="1" w:styleId="WideTable">
    <w:name w:val="Wide Table"/>
    <w:basedOn w:val="Normal"/>
    <w:rsid w:val="00440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C29"/>
  </w:style>
  <w:style w:type="paragraph" w:styleId="Quote">
    <w:name w:val="Quote"/>
    <w:basedOn w:val="Heading1"/>
    <w:link w:val="QuoteChar"/>
    <w:qFormat/>
    <w:rsid w:val="00440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C29"/>
    <w:pPr>
      <w:pageBreakBefore/>
    </w:pPr>
  </w:style>
  <w:style w:type="paragraph" w:customStyle="1" w:styleId="Border">
    <w:name w:val="Border"/>
    <w:basedOn w:val="Normal"/>
    <w:qFormat/>
    <w:rsid w:val="00440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C29"/>
    <w:rPr>
      <w:u w:val="single"/>
    </w:rPr>
  </w:style>
  <w:style w:type="character" w:customStyle="1" w:styleId="BoldandItalics">
    <w:name w:val="Bold and Italics"/>
    <w:qFormat/>
    <w:rsid w:val="00440C29"/>
    <w:rPr>
      <w:b/>
      <w:i/>
      <w:u w:val="none"/>
    </w:rPr>
  </w:style>
  <w:style w:type="paragraph" w:styleId="BalloonText">
    <w:name w:val="Balloon Text"/>
    <w:basedOn w:val="Normal"/>
    <w:link w:val="BalloonTextChar"/>
    <w:rsid w:val="00440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C29"/>
    <w:pPr>
      <w:spacing w:before="0" w:after="0"/>
    </w:pPr>
  </w:style>
  <w:style w:type="paragraph" w:customStyle="1" w:styleId="BodyTextBold">
    <w:name w:val="Body Text Bold"/>
    <w:basedOn w:val="BodyText"/>
    <w:qFormat/>
    <w:rsid w:val="00440C29"/>
    <w:rPr>
      <w:b/>
    </w:rPr>
  </w:style>
  <w:style w:type="character" w:styleId="Hyperlink">
    <w:name w:val="Hyperlink"/>
    <w:basedOn w:val="DefaultParagraphFont"/>
    <w:uiPriority w:val="99"/>
    <w:unhideWhenUsed/>
    <w:rsid w:val="00916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3723</Characters>
  <Application>Microsoft Office Word</Application>
  <DocSecurity>0</DocSecurity>
  <Lines>97</Lines>
  <Paragraphs>72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ICTGAM429 Develop 3-D components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