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7AD" w:rsidP="003657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ICTGAM429 Develop 3-D components for interactive games</w:t>
      </w:r>
      <w:r>
        <w:fldChar w:fldCharType="end"/>
      </w:r>
    </w:p>
    <w:p w:rsidR="003657AD" w:rsidP="003657AD">
      <w:pPr>
        <w:pStyle w:val="Version"/>
        <w:sectPr w:rsidSect="00270C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0C32" w:rsidP="00270C32">
      <w:pPr>
        <w:pStyle w:val="SuperHeading"/>
      </w:pPr>
      <w:r w:rsidRPr="00270C32">
        <w:t>Assessment Requirements for ICTGAM429 Develop 3-D components for interactive games</w:t>
      </w:r>
    </w:p>
    <w:p w:rsidR="00000000" w:rsidRPr="00270C32" w:rsidP="00270C32">
      <w:pPr>
        <w:pStyle w:val="Heading1"/>
      </w:pPr>
      <w:bookmarkStart w:id="1" w:name="O_1092057"/>
      <w:bookmarkEnd w:id="1"/>
      <w:r w:rsidRPr="00270C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0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C32" w:rsidP="00270C32">
            <w:pPr>
              <w:pStyle w:val="BodyText"/>
            </w:pPr>
            <w:r w:rsidRPr="00270C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C32">
            <w:pPr>
              <w:pStyle w:val="BodyText"/>
              <w:rPr>
                <w:lang w:val="en-NZ"/>
              </w:rPr>
            </w:pPr>
            <w:r w:rsidRPr="00270C32">
              <w:rPr>
                <w:rStyle w:val="SpecialBold"/>
              </w:rPr>
              <w:t>Comments</w:t>
            </w:r>
          </w:p>
        </w:tc>
      </w:tr>
      <w:tr w:rsidTr="00270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C32">
            <w:pPr>
              <w:pStyle w:val="BodyText"/>
              <w:rPr>
                <w:lang w:val="en-NZ"/>
              </w:rPr>
            </w:pPr>
            <w:r w:rsidRPr="00270C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C32" w:rsidP="00270C32">
            <w:pPr>
              <w:pStyle w:val="BodyText"/>
            </w:pPr>
            <w:r w:rsidRPr="00270C32">
              <w:t>This version first released with ICT Information and Communications Technology Training Package Version 6.0.</w:t>
            </w:r>
          </w:p>
        </w:tc>
      </w:tr>
    </w:tbl>
    <w:p w:rsidR="00000000" w:rsidRPr="00270C32" w:rsidP="00270C32">
      <w:pPr>
        <w:pStyle w:val="BodyText"/>
      </w:pPr>
    </w:p>
    <w:p w:rsidR="00000000" w:rsidRPr="00270C32" w:rsidP="00270C32">
      <w:pPr>
        <w:pStyle w:val="AllowPageBreak"/>
      </w:pPr>
    </w:p>
    <w:p w:rsidR="00000000" w:rsidRPr="00270C32" w:rsidP="00270C32">
      <w:pPr>
        <w:pStyle w:val="Heading1"/>
      </w:pPr>
      <w:bookmarkStart w:id="2" w:name="O_1092060"/>
      <w:bookmarkEnd w:id="2"/>
      <w:r w:rsidRPr="00270C32">
        <w:t>Performance Evidence</w:t>
      </w:r>
    </w:p>
    <w:p w:rsidR="00000000" w:rsidRPr="00270C32" w:rsidP="003657AD">
      <w:pPr>
        <w:pStyle w:val="BodyText"/>
      </w:pPr>
      <w:r w:rsidRPr="00270C32">
        <w:t>The candidate must demonstrate the ability to complete the tasks outlined in the elements, performance cr</w:t>
      </w:r>
      <w:r w:rsidRPr="00270C32">
        <w:t>iteria and foundation skills of this unit, including evidence of the ability to:</w:t>
      </w:r>
    </w:p>
    <w:p w:rsidR="00000000" w:rsidRPr="00270C32" w:rsidP="00270C32">
      <w:pPr>
        <w:pStyle w:val="ListBullet"/>
      </w:pPr>
      <w:r w:rsidRPr="00270C32">
        <w:t>identify, design and generate at least three 3-D components.</w:t>
      </w:r>
    </w:p>
    <w:p w:rsidR="00000000" w:rsidRPr="00270C32" w:rsidP="00270C32">
      <w:pPr>
        <w:pStyle w:val="BodyText"/>
      </w:pPr>
    </w:p>
    <w:p w:rsidR="00000000" w:rsidRPr="00270C32" w:rsidP="003657AD">
      <w:pPr>
        <w:pStyle w:val="BodyText"/>
      </w:pPr>
      <w:r w:rsidRPr="00270C32">
        <w:t>In the course of the above, the candidate must:</w:t>
      </w:r>
    </w:p>
    <w:p w:rsidR="00000000" w:rsidRPr="00270C32" w:rsidP="00270C32">
      <w:pPr>
        <w:pStyle w:val="ListBullet"/>
      </w:pPr>
      <w:r w:rsidRPr="00270C32">
        <w:t>identify component integration</w:t>
      </w:r>
    </w:p>
    <w:p w:rsidR="00000000" w:rsidRPr="00270C32" w:rsidP="00270C32">
      <w:pPr>
        <w:pStyle w:val="ListBullet"/>
      </w:pPr>
      <w:r w:rsidRPr="00270C32">
        <w:t>establish component development pipeline</w:t>
      </w:r>
    </w:p>
    <w:p w:rsidR="00000000" w:rsidRPr="00270C32" w:rsidP="00270C32">
      <w:pPr>
        <w:pStyle w:val="ListBullet"/>
      </w:pPr>
      <w:r w:rsidRPr="00270C32">
        <w:t xml:space="preserve">follow game design document requirements </w:t>
      </w:r>
    </w:p>
    <w:p w:rsidR="00000000" w:rsidRPr="00270C32" w:rsidP="00270C32">
      <w:pPr>
        <w:pStyle w:val="ListBullet"/>
      </w:pPr>
      <w:r w:rsidRPr="00270C32">
        <w:t>use required formats and file extensions</w:t>
      </w:r>
    </w:p>
    <w:p w:rsidR="00000000" w:rsidRPr="00270C32" w:rsidP="00270C32">
      <w:pPr>
        <w:pStyle w:val="ListBullet"/>
      </w:pPr>
      <w:r w:rsidRPr="00270C32">
        <w:t>name and store components according to agreed methods and organisational procedures</w:t>
      </w:r>
    </w:p>
    <w:p w:rsidR="00000000" w:rsidRPr="00270C32" w:rsidP="00270C32">
      <w:pPr>
        <w:pStyle w:val="ListBullet"/>
      </w:pPr>
      <w:r w:rsidRPr="00270C32">
        <w:t>comply with quality assurance standards</w:t>
      </w:r>
    </w:p>
    <w:p w:rsidR="00000000" w:rsidRPr="00270C32" w:rsidP="00270C32">
      <w:pPr>
        <w:pStyle w:val="ListBullet"/>
      </w:pPr>
      <w:r w:rsidRPr="00270C32">
        <w:t>test and</w:t>
      </w:r>
      <w:r w:rsidRPr="00270C32">
        <w:t xml:space="preserve"> analyse component integration.</w:t>
      </w:r>
    </w:p>
    <w:p w:rsidR="00000000" w:rsidRPr="00270C32" w:rsidP="00270C32">
      <w:pPr>
        <w:pStyle w:val="AllowPageBreak"/>
      </w:pPr>
    </w:p>
    <w:p w:rsidR="00000000" w:rsidRPr="00270C32" w:rsidP="00270C32">
      <w:pPr>
        <w:pStyle w:val="Heading1"/>
      </w:pPr>
      <w:bookmarkStart w:id="3" w:name="O_1092059"/>
      <w:bookmarkEnd w:id="3"/>
      <w:r w:rsidRPr="00270C32">
        <w:t>Knowledge Evidence</w:t>
      </w:r>
    </w:p>
    <w:p w:rsidR="00000000" w:rsidRPr="00270C32" w:rsidP="003657AD">
      <w:pPr>
        <w:pStyle w:val="BodyText"/>
      </w:pPr>
      <w:r w:rsidRPr="00270C32">
        <w:t>The candidate must be able to demonstrate knowledge to complete the tasks outlined in the elements, performance criteria and foundation skills of this unit, including knowledge of:</w:t>
      </w:r>
    </w:p>
    <w:p w:rsidR="00000000" w:rsidRPr="00270C32" w:rsidP="00270C32">
      <w:pPr>
        <w:pStyle w:val="ListBullet"/>
      </w:pPr>
      <w:r w:rsidRPr="00270C32">
        <w:t>indu</w:t>
      </w:r>
      <w:r w:rsidRPr="00270C32">
        <w:t>stry standard game hardware and software products</w:t>
      </w:r>
    </w:p>
    <w:p w:rsidR="00000000" w:rsidRPr="00270C32" w:rsidP="00270C32">
      <w:pPr>
        <w:pStyle w:val="ListBullet"/>
      </w:pPr>
      <w:r w:rsidRPr="00270C32">
        <w:t>game-engine architecture and methods used in component importing</w:t>
      </w:r>
    </w:p>
    <w:p w:rsidR="00000000" w:rsidRPr="00270C32" w:rsidP="00270C32">
      <w:pPr>
        <w:pStyle w:val="ListBullet"/>
      </w:pPr>
      <w:r w:rsidRPr="00270C32">
        <w:t>3-D components testing methods and processes</w:t>
      </w:r>
    </w:p>
    <w:p w:rsidR="00000000" w:rsidRPr="00270C32" w:rsidP="00270C32">
      <w:pPr>
        <w:pStyle w:val="ListBullet"/>
      </w:pPr>
      <w:r w:rsidRPr="00270C32">
        <w:t>processes and techniques applicable to:</w:t>
      </w:r>
    </w:p>
    <w:p w:rsidR="00000000" w:rsidRPr="00270C32" w:rsidP="00270C32">
      <w:pPr>
        <w:pStyle w:val="ListBullet2"/>
      </w:pPr>
      <w:r w:rsidRPr="00270C32">
        <w:t>the creation of 3-D objects within industry-standard mo</w:t>
      </w:r>
      <w:r w:rsidRPr="00270C32">
        <w:t>delling software</w:t>
      </w:r>
    </w:p>
    <w:p w:rsidR="00000000" w:rsidRPr="00270C32" w:rsidP="00270C32">
      <w:pPr>
        <w:pStyle w:val="ListBullet2"/>
      </w:pPr>
      <w:r w:rsidRPr="00270C32">
        <w:t>the use of industry formats in developing 3-D models and objects</w:t>
      </w:r>
    </w:p>
    <w:p w:rsidR="00000000" w:rsidRPr="00270C32" w:rsidP="00270C32">
      <w:pPr>
        <w:pStyle w:val="ListBullet"/>
      </w:pPr>
      <w:r w:rsidRPr="00270C32">
        <w:t>organisational procedures and quality assurance standards that may be used in the development of 3-D components for interactive games.</w:t>
      </w:r>
    </w:p>
    <w:p w:rsidR="00000000" w:rsidRPr="00270C32" w:rsidP="00270C32">
      <w:pPr>
        <w:pStyle w:val="AllowPageBreak"/>
      </w:pPr>
    </w:p>
    <w:p w:rsidR="00000000" w:rsidRPr="00270C32" w:rsidP="00270C32">
      <w:pPr>
        <w:pStyle w:val="Heading1"/>
      </w:pPr>
      <w:bookmarkStart w:id="4" w:name="O_1092058"/>
      <w:bookmarkEnd w:id="4"/>
      <w:r w:rsidRPr="00270C32">
        <w:t>Assessment Conditions</w:t>
      </w:r>
    </w:p>
    <w:p w:rsidR="00000000" w:rsidRPr="00270C32" w:rsidP="003657AD">
      <w:pPr>
        <w:pStyle w:val="BodyText"/>
      </w:pPr>
      <w:r w:rsidRPr="00270C32">
        <w:t xml:space="preserve">Skills in this unit must be demonstrated in a workplace or simulated environment where the conditions are typical of those in a working environment in this industry. </w:t>
      </w:r>
    </w:p>
    <w:p w:rsidR="00000000" w:rsidRPr="00270C32" w:rsidP="003657AD">
      <w:pPr>
        <w:pStyle w:val="BodyText"/>
      </w:pPr>
      <w:r w:rsidRPr="00270C32">
        <w:t>This includes access to:</w:t>
      </w:r>
    </w:p>
    <w:p w:rsidR="00000000" w:rsidRPr="00270C32" w:rsidP="00270C32">
      <w:pPr>
        <w:pStyle w:val="ListBullet"/>
      </w:pPr>
      <w:r w:rsidRPr="00270C32">
        <w:t>required hardware and software</w:t>
      </w:r>
    </w:p>
    <w:p w:rsidR="00000000" w:rsidRPr="00270C32" w:rsidP="00270C32">
      <w:pPr>
        <w:pStyle w:val="ListBullet"/>
      </w:pPr>
      <w:r w:rsidRPr="00270C32">
        <w:t>industry-s</w:t>
      </w:r>
      <w:r w:rsidRPr="00270C32">
        <w:t>tandard modelling software</w:t>
      </w:r>
    </w:p>
    <w:p w:rsidR="00000000" w:rsidRPr="00270C32" w:rsidP="00270C32">
      <w:pPr>
        <w:pStyle w:val="ListBullet"/>
      </w:pPr>
      <w:r w:rsidRPr="00270C32">
        <w:t>client requirements documentation</w:t>
      </w:r>
    </w:p>
    <w:p w:rsidR="00000000" w:rsidRPr="00270C32" w:rsidP="00270C32">
      <w:pPr>
        <w:pStyle w:val="ListBullet"/>
      </w:pPr>
      <w:r w:rsidRPr="00270C32">
        <w:t>game design document</w:t>
      </w:r>
    </w:p>
    <w:p w:rsidR="00000000" w:rsidRPr="00270C32" w:rsidP="00270C32">
      <w:pPr>
        <w:pStyle w:val="ListBullet"/>
      </w:pPr>
      <w:r w:rsidRPr="00270C32">
        <w:t>games engine</w:t>
      </w:r>
    </w:p>
    <w:p w:rsidR="00000000" w:rsidRPr="00270C32" w:rsidP="00270C32">
      <w:pPr>
        <w:pStyle w:val="ListBullet"/>
      </w:pPr>
      <w:r w:rsidRPr="00270C32">
        <w:t>file storage.</w:t>
      </w:r>
    </w:p>
    <w:p w:rsidR="00000000" w:rsidRPr="00270C32" w:rsidP="00270C32">
      <w:pPr>
        <w:pStyle w:val="BodyText"/>
      </w:pPr>
    </w:p>
    <w:p w:rsidR="00000000" w:rsidRPr="00270C32" w:rsidP="003657AD">
      <w:pPr>
        <w:pStyle w:val="BodyText"/>
      </w:pPr>
      <w:r w:rsidRPr="00270C32">
        <w:t xml:space="preserve">Assessors of this unit must satisfy the requirements for assessors in applicable vocational education and training legislation, frameworks and/or </w:t>
      </w:r>
      <w:r w:rsidRPr="00270C32">
        <w:t>standards.</w:t>
      </w:r>
    </w:p>
    <w:p w:rsidR="00000000" w:rsidRPr="00270C32" w:rsidP="00270C32">
      <w:pPr>
        <w:pStyle w:val="Heading1"/>
      </w:pPr>
      <w:bookmarkStart w:id="5" w:name="O_1092056"/>
      <w:bookmarkEnd w:id="5"/>
      <w:r w:rsidRPr="00270C32">
        <w:t>Links</w:t>
      </w:r>
    </w:p>
    <w:p w:rsidR="00000000" w:rsidRPr="00270C32" w:rsidP="003657AD">
      <w:pPr>
        <w:pStyle w:val="BodyText"/>
      </w:pPr>
      <w:r w:rsidRPr="00270C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09D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0C32" w:rsidP="00270C32"/>
    <w:sectPr w:rsidSect="00270C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C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C32" w:rsidRPr="003657AD" w:rsidP="003657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C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AD" w:rsidP="00270C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57AD" w:rsidP="00270C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657AD" w:rsidP="00270C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C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0C32" w:rsidRPr="003657AD" w:rsidP="003657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C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AD" w:rsidRPr="002D2AF8" w:rsidP="00270C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ICTGAM429 Develop 3-D components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657AD" w:rsidP="00270C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FE0D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DE3A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CC15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C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C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C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C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C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C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C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C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C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C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C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C32"/>
  </w:style>
  <w:style w:type="character" w:customStyle="1" w:styleId="Heading1Char">
    <w:name w:val="Heading 1 Char"/>
    <w:basedOn w:val="DefaultParagraphFont"/>
    <w:link w:val="Heading1"/>
    <w:rsid w:val="00270C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C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C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0C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0C32"/>
    <w:rPr>
      <w:b/>
      <w:spacing w:val="0"/>
    </w:rPr>
  </w:style>
  <w:style w:type="paragraph" w:styleId="ListBullet2">
    <w:name w:val="List Bullet 2"/>
    <w:basedOn w:val="List2"/>
    <w:rsid w:val="00270C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0C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0C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0C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C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C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C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C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C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C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C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C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C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C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C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C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C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0C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0C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0C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C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C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0C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C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C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C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C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C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C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C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C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0C32"/>
    <w:rPr>
      <w:i/>
    </w:rPr>
  </w:style>
  <w:style w:type="paragraph" w:styleId="Caption">
    <w:name w:val="caption"/>
    <w:basedOn w:val="BodyText"/>
    <w:next w:val="Normal"/>
    <w:qFormat/>
    <w:rsid w:val="00270C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C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C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C32"/>
  </w:style>
  <w:style w:type="paragraph" w:styleId="TableofFigures">
    <w:name w:val="table of figures"/>
    <w:basedOn w:val="Normal"/>
    <w:next w:val="Normal"/>
    <w:semiHidden/>
    <w:rsid w:val="00270C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C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0C32"/>
    <w:rPr>
      <w:rFonts w:ascii="Wingdings" w:hAnsi="Wingdings"/>
    </w:rPr>
  </w:style>
  <w:style w:type="paragraph" w:customStyle="1" w:styleId="TableHeading">
    <w:name w:val="Table Heading"/>
    <w:basedOn w:val="HeadingBase"/>
    <w:rsid w:val="00270C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C32"/>
    <w:rPr>
      <w:color w:val="0033CC"/>
      <w:u w:val="none"/>
    </w:rPr>
  </w:style>
  <w:style w:type="paragraph" w:customStyle="1" w:styleId="BodyTextRight">
    <w:name w:val="Body Text Right"/>
    <w:basedOn w:val="BodyText"/>
    <w:rsid w:val="00270C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C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C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C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C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C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C32"/>
    <w:rPr>
      <w:sz w:val="32"/>
    </w:rPr>
  </w:style>
  <w:style w:type="paragraph" w:customStyle="1" w:styleId="HeadingProcedure">
    <w:name w:val="Heading Procedure"/>
    <w:basedOn w:val="HeadingBase"/>
    <w:next w:val="Normal"/>
    <w:rsid w:val="00270C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C32"/>
    <w:pPr>
      <w:spacing w:before="60" w:after="60"/>
    </w:pPr>
  </w:style>
  <w:style w:type="paragraph" w:styleId="ListContinue">
    <w:name w:val="List Continue"/>
    <w:basedOn w:val="List"/>
    <w:rsid w:val="00270C32"/>
    <w:pPr>
      <w:ind w:firstLine="0"/>
    </w:pPr>
  </w:style>
  <w:style w:type="paragraph" w:customStyle="1" w:styleId="ListNote">
    <w:name w:val="List Note"/>
    <w:basedOn w:val="List"/>
    <w:rsid w:val="00270C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C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C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C32"/>
    <w:rPr>
      <w:rFonts w:ascii="Courier New" w:hAnsi="Courier New"/>
    </w:rPr>
  </w:style>
  <w:style w:type="paragraph" w:customStyle="1" w:styleId="NoteBullet">
    <w:name w:val="Note Bullet"/>
    <w:basedOn w:val="Note"/>
    <w:rsid w:val="00270C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C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C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C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C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0C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C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C32"/>
    <w:rPr>
      <w:b/>
      <w:smallCaps/>
    </w:rPr>
  </w:style>
  <w:style w:type="paragraph" w:customStyle="1" w:styleId="TableListNumber">
    <w:name w:val="Table List Number"/>
    <w:basedOn w:val="ListNumber"/>
    <w:rsid w:val="00270C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C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C32"/>
    <w:pPr>
      <w:numPr>
        <w:numId w:val="9"/>
      </w:numPr>
    </w:pPr>
  </w:style>
  <w:style w:type="paragraph" w:customStyle="1" w:styleId="ListAlpha2">
    <w:name w:val="List Alpha 2"/>
    <w:basedOn w:val="List2"/>
    <w:rsid w:val="00270C32"/>
    <w:pPr>
      <w:numPr>
        <w:numId w:val="8"/>
      </w:numPr>
    </w:pPr>
  </w:style>
  <w:style w:type="paragraph" w:styleId="List2">
    <w:name w:val="List 2"/>
    <w:basedOn w:val="BodyText"/>
    <w:rsid w:val="00270C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C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C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C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C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C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0C32"/>
    <w:pPr>
      <w:numPr>
        <w:numId w:val="4"/>
      </w:numPr>
    </w:pPr>
  </w:style>
  <w:style w:type="paragraph" w:styleId="ListContinue2">
    <w:name w:val="List Continue 2"/>
    <w:basedOn w:val="List2"/>
    <w:rsid w:val="00270C32"/>
    <w:pPr>
      <w:ind w:firstLine="0"/>
    </w:pPr>
  </w:style>
  <w:style w:type="paragraph" w:styleId="ListContinue3">
    <w:name w:val="List Continue 3"/>
    <w:basedOn w:val="List3"/>
    <w:rsid w:val="00270C32"/>
    <w:pPr>
      <w:ind w:left="1021" w:firstLine="0"/>
    </w:pPr>
  </w:style>
  <w:style w:type="paragraph" w:styleId="ListContinue4">
    <w:name w:val="List Continue 4"/>
    <w:basedOn w:val="List4"/>
    <w:rsid w:val="00270C32"/>
    <w:pPr>
      <w:ind w:firstLine="0"/>
    </w:pPr>
  </w:style>
  <w:style w:type="paragraph" w:styleId="ListContinue5">
    <w:name w:val="List Continue 5"/>
    <w:basedOn w:val="List5"/>
    <w:rsid w:val="00270C32"/>
    <w:pPr>
      <w:ind w:firstLine="0"/>
    </w:pPr>
  </w:style>
  <w:style w:type="paragraph" w:styleId="ListNumber3">
    <w:name w:val="List Number 3"/>
    <w:basedOn w:val="List3"/>
    <w:rsid w:val="00270C32"/>
    <w:pPr>
      <w:numPr>
        <w:numId w:val="5"/>
      </w:numPr>
    </w:pPr>
  </w:style>
  <w:style w:type="paragraph" w:styleId="ListNumber4">
    <w:name w:val="List Number 4"/>
    <w:basedOn w:val="List4"/>
    <w:rsid w:val="00270C32"/>
    <w:pPr>
      <w:numPr>
        <w:numId w:val="6"/>
      </w:numPr>
    </w:pPr>
  </w:style>
  <w:style w:type="paragraph" w:styleId="ListNumber5">
    <w:name w:val="List Number 5"/>
    <w:basedOn w:val="List5"/>
    <w:rsid w:val="00270C32"/>
    <w:pPr>
      <w:numPr>
        <w:numId w:val="7"/>
      </w:numPr>
    </w:pPr>
  </w:style>
  <w:style w:type="paragraph" w:styleId="BlockText">
    <w:name w:val="Block Text"/>
    <w:basedOn w:val="Normal"/>
    <w:rsid w:val="00270C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C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C32"/>
    <w:rPr>
      <w:sz w:val="16"/>
      <w:vertAlign w:val="superscript"/>
    </w:rPr>
  </w:style>
  <w:style w:type="character" w:customStyle="1" w:styleId="Symbols">
    <w:name w:val="Symbols"/>
    <w:basedOn w:val="DefaultParagraphFont"/>
    <w:rsid w:val="00270C32"/>
    <w:rPr>
      <w:rFonts w:ascii="Symbol" w:hAnsi="Symbol"/>
    </w:rPr>
  </w:style>
  <w:style w:type="character" w:customStyle="1" w:styleId="MenuOptions">
    <w:name w:val="Menu Options"/>
    <w:basedOn w:val="DefaultParagraphFont"/>
    <w:rsid w:val="00270C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C32"/>
    <w:rPr>
      <w:b/>
    </w:rPr>
  </w:style>
  <w:style w:type="character" w:customStyle="1" w:styleId="Underlined">
    <w:name w:val="Underlined"/>
    <w:basedOn w:val="DefaultParagraphFont"/>
    <w:rsid w:val="00270C32"/>
    <w:rPr>
      <w:u w:val="single"/>
    </w:rPr>
  </w:style>
  <w:style w:type="paragraph" w:customStyle="1" w:styleId="TableBodyTextRight">
    <w:name w:val="Table Body Text Right"/>
    <w:basedOn w:val="TableBodyText"/>
    <w:rsid w:val="00270C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C32"/>
    <w:rPr>
      <w:sz w:val="18"/>
    </w:rPr>
  </w:style>
  <w:style w:type="paragraph" w:customStyle="1" w:styleId="BodySmallRight">
    <w:name w:val="Body Small Right"/>
    <w:basedOn w:val="BodyTextRight"/>
    <w:rsid w:val="00270C32"/>
    <w:rPr>
      <w:sz w:val="18"/>
      <w:szCs w:val="18"/>
    </w:rPr>
  </w:style>
  <w:style w:type="paragraph" w:customStyle="1" w:styleId="MarginEdition">
    <w:name w:val="Margin Edition"/>
    <w:basedOn w:val="MarginNote"/>
    <w:rsid w:val="00270C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C32"/>
    <w:rPr>
      <w:sz w:val="2"/>
      <w:szCs w:val="2"/>
    </w:rPr>
  </w:style>
  <w:style w:type="character" w:customStyle="1" w:styleId="Small">
    <w:name w:val="Small"/>
    <w:basedOn w:val="DefaultParagraphFont"/>
    <w:rsid w:val="00270C32"/>
    <w:rPr>
      <w:sz w:val="16"/>
    </w:rPr>
  </w:style>
  <w:style w:type="paragraph" w:customStyle="1" w:styleId="WideTable">
    <w:name w:val="Wide Table"/>
    <w:basedOn w:val="Normal"/>
    <w:rsid w:val="00270C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C32"/>
  </w:style>
  <w:style w:type="paragraph" w:styleId="Quote">
    <w:name w:val="Quote"/>
    <w:basedOn w:val="Heading1"/>
    <w:link w:val="QuoteChar"/>
    <w:qFormat/>
    <w:rsid w:val="00270C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C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C32"/>
    <w:pPr>
      <w:pageBreakBefore/>
    </w:pPr>
  </w:style>
  <w:style w:type="paragraph" w:customStyle="1" w:styleId="Border">
    <w:name w:val="Border"/>
    <w:basedOn w:val="Normal"/>
    <w:qFormat/>
    <w:rsid w:val="00270C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C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C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C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C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C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C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C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C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C32"/>
    <w:rPr>
      <w:u w:val="single"/>
    </w:rPr>
  </w:style>
  <w:style w:type="character" w:customStyle="1" w:styleId="BoldandItalics">
    <w:name w:val="Bold and Italics"/>
    <w:qFormat/>
    <w:rsid w:val="00270C32"/>
    <w:rPr>
      <w:b/>
      <w:i/>
      <w:u w:val="none"/>
    </w:rPr>
  </w:style>
  <w:style w:type="paragraph" w:styleId="BalloonText">
    <w:name w:val="Balloon Text"/>
    <w:basedOn w:val="Normal"/>
    <w:link w:val="BalloonTextChar"/>
    <w:rsid w:val="00270C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C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C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C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C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C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0C32"/>
    <w:pPr>
      <w:spacing w:before="0" w:after="0"/>
    </w:pPr>
  </w:style>
  <w:style w:type="paragraph" w:customStyle="1" w:styleId="BodyTextBold">
    <w:name w:val="Body Text Bold"/>
    <w:basedOn w:val="BodyText"/>
    <w:qFormat/>
    <w:rsid w:val="00270C32"/>
    <w:rPr>
      <w:b/>
    </w:rPr>
  </w:style>
  <w:style w:type="character" w:styleId="Hyperlink">
    <w:name w:val="Hyperlink"/>
    <w:basedOn w:val="DefaultParagraphFont"/>
    <w:uiPriority w:val="99"/>
    <w:unhideWhenUsed/>
    <w:rsid w:val="003657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2171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ICTGAM429 Develop 3-D components for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